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2E" w:rsidRDefault="000B5773" w:rsidP="000B5773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Góra, dnia 09 listopada 2012 roku</w:t>
      </w:r>
    </w:p>
    <w:p w:rsidR="0018632E" w:rsidRDefault="0018632E" w:rsidP="0018632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5773" w:rsidRDefault="000B5773" w:rsidP="0018632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5773" w:rsidRDefault="000B5773" w:rsidP="0018632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5773" w:rsidRPr="00C54A31" w:rsidRDefault="000B5773" w:rsidP="0018632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8632E" w:rsidRPr="00C54A31" w:rsidRDefault="0018632E" w:rsidP="0018632E">
      <w:pPr>
        <w:pStyle w:val="Default"/>
        <w:jc w:val="center"/>
        <w:rPr>
          <w:rFonts w:asciiTheme="minorHAnsi" w:hAnsiTheme="minorHAnsi" w:cstheme="minorHAnsi"/>
          <w:sz w:val="32"/>
          <w:szCs w:val="22"/>
        </w:rPr>
      </w:pPr>
      <w:r w:rsidRPr="00C54A31">
        <w:rPr>
          <w:rFonts w:asciiTheme="minorHAnsi" w:hAnsiTheme="minorHAnsi" w:cstheme="minorHAnsi"/>
          <w:sz w:val="32"/>
          <w:szCs w:val="22"/>
        </w:rPr>
        <w:t>Szanowni Państwo!</w:t>
      </w:r>
    </w:p>
    <w:p w:rsidR="0018632E" w:rsidRDefault="0018632E" w:rsidP="0018632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5773" w:rsidRDefault="000B5773" w:rsidP="0018632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5773" w:rsidRPr="0018632E" w:rsidRDefault="000B5773" w:rsidP="0018632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632E" w:rsidRDefault="00BD4E7D" w:rsidP="007C79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 Informacyjny Wolontariatu, działający przy Inkubatorze NGO</w:t>
      </w:r>
      <w:r w:rsidR="00DB3E50">
        <w:rPr>
          <w:rFonts w:asciiTheme="minorHAnsi" w:hAnsiTheme="minorHAnsi" w:cstheme="minorHAnsi"/>
          <w:sz w:val="22"/>
          <w:szCs w:val="22"/>
        </w:rPr>
        <w:t xml:space="preserve">, prowadzonym </w:t>
      </w:r>
      <w:proofErr w:type="spellStart"/>
      <w:r w:rsidR="00DB3E50">
        <w:rPr>
          <w:rFonts w:asciiTheme="minorHAnsi" w:hAnsiTheme="minorHAnsi" w:cstheme="minorHAnsi"/>
          <w:sz w:val="22"/>
          <w:szCs w:val="22"/>
        </w:rPr>
        <w:t>pzrtez</w:t>
      </w:r>
      <w:proofErr w:type="spellEnd"/>
      <w:r w:rsidR="00DB3E50">
        <w:rPr>
          <w:rFonts w:asciiTheme="minorHAnsi" w:hAnsiTheme="minorHAnsi" w:cstheme="minorHAnsi"/>
          <w:sz w:val="22"/>
          <w:szCs w:val="22"/>
        </w:rPr>
        <w:t xml:space="preserve"> Fundację Pomocy Szkole im. E. Machniewicza</w:t>
      </w:r>
      <w:r>
        <w:rPr>
          <w:rFonts w:asciiTheme="minorHAnsi" w:hAnsiTheme="minorHAnsi" w:cstheme="minorHAnsi"/>
          <w:sz w:val="22"/>
          <w:szCs w:val="22"/>
        </w:rPr>
        <w:t xml:space="preserve"> w Górze ma</w:t>
      </w:r>
      <w:r w:rsidR="0018632E">
        <w:rPr>
          <w:rFonts w:asciiTheme="minorHAnsi" w:hAnsiTheme="minorHAnsi" w:cstheme="minorHAnsi"/>
          <w:sz w:val="22"/>
          <w:szCs w:val="22"/>
        </w:rPr>
        <w:t xml:space="preserve"> zaszczyt zaprosić Państwa do udziału w konkursie o tytuł „Wolontariusza Ziemi Górowskiej 2012 Roku – I </w:t>
      </w:r>
      <w:r>
        <w:rPr>
          <w:rFonts w:asciiTheme="minorHAnsi" w:hAnsiTheme="minorHAnsi" w:cstheme="minorHAnsi"/>
          <w:sz w:val="22"/>
          <w:szCs w:val="22"/>
        </w:rPr>
        <w:t>edycja</w:t>
      </w:r>
      <w:r w:rsidR="0018632E">
        <w:rPr>
          <w:rFonts w:asciiTheme="minorHAnsi" w:hAnsiTheme="minorHAnsi" w:cstheme="minorHAnsi"/>
          <w:sz w:val="22"/>
          <w:szCs w:val="22"/>
        </w:rPr>
        <w:t>”. Konkurs organizowany jest w ramach obchodów Międzynarodowego Dnia Wolontariusza ustanowionego w 1986 roku przez Organizację Narodów Zjednoczonych.</w:t>
      </w:r>
    </w:p>
    <w:p w:rsidR="0018632E" w:rsidRPr="0018632E" w:rsidRDefault="0018632E" w:rsidP="007C79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32E">
        <w:rPr>
          <w:rFonts w:asciiTheme="minorHAnsi" w:hAnsiTheme="minorHAnsi" w:cstheme="minorHAnsi"/>
          <w:sz w:val="22"/>
          <w:szCs w:val="22"/>
        </w:rPr>
        <w:t xml:space="preserve">Jeżeli znają Państwo osoby, które jako wolontariusze wspomagały osoby potrzebujące, organizacje oraz instytucje lub przyczyniały się dobroczynnie do rozwoju </w:t>
      </w:r>
      <w:r w:rsidR="00DB3E50">
        <w:rPr>
          <w:rFonts w:asciiTheme="minorHAnsi" w:hAnsiTheme="minorHAnsi" w:cstheme="minorHAnsi"/>
          <w:sz w:val="22"/>
          <w:szCs w:val="22"/>
        </w:rPr>
        <w:t>naszego regionu to jest świetna okazja</w:t>
      </w:r>
      <w:r w:rsidRPr="0018632E">
        <w:rPr>
          <w:rFonts w:asciiTheme="minorHAnsi" w:hAnsiTheme="minorHAnsi" w:cstheme="minorHAnsi"/>
          <w:sz w:val="22"/>
          <w:szCs w:val="22"/>
        </w:rPr>
        <w:t xml:space="preserve"> do publicznego podziękowania im za ofiarowaną pomoc. Wystarczy wypełnić i przesłać załączony formularz na adres </w:t>
      </w:r>
      <w:r w:rsidR="00DB3E50">
        <w:rPr>
          <w:rFonts w:asciiTheme="minorHAnsi" w:hAnsiTheme="minorHAnsi" w:cstheme="minorHAnsi"/>
          <w:sz w:val="22"/>
          <w:szCs w:val="22"/>
        </w:rPr>
        <w:t>podany w regulaminie konkursu.</w:t>
      </w:r>
    </w:p>
    <w:p w:rsidR="0018632E" w:rsidRPr="0018632E" w:rsidRDefault="0018632E" w:rsidP="007C79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32E">
        <w:rPr>
          <w:rFonts w:asciiTheme="minorHAnsi" w:hAnsiTheme="minorHAnsi" w:cstheme="minorHAnsi"/>
          <w:sz w:val="22"/>
          <w:szCs w:val="22"/>
        </w:rPr>
        <w:t>Kapituła konkursu, którą tworzyć będą osoby zaufania publicznego, dokona wyboru laureatów</w:t>
      </w:r>
      <w:r w:rsidR="00DB3E50">
        <w:rPr>
          <w:rFonts w:asciiTheme="minorHAnsi" w:hAnsiTheme="minorHAnsi" w:cstheme="minorHAnsi"/>
          <w:sz w:val="22"/>
          <w:szCs w:val="22"/>
        </w:rPr>
        <w:t xml:space="preserve"> tj. 12 osób wyróżnionych i zwycięzcę</w:t>
      </w:r>
      <w:r w:rsidRPr="0018632E">
        <w:rPr>
          <w:rFonts w:asciiTheme="minorHAnsi" w:hAnsiTheme="minorHAnsi" w:cstheme="minorHAnsi"/>
          <w:sz w:val="22"/>
          <w:szCs w:val="22"/>
        </w:rPr>
        <w:t xml:space="preserve">. Wszyscy nominowani zostaną zaproszeni na uroczystą </w:t>
      </w:r>
      <w:r>
        <w:rPr>
          <w:rFonts w:asciiTheme="minorHAnsi" w:hAnsiTheme="minorHAnsi" w:cstheme="minorHAnsi"/>
          <w:sz w:val="22"/>
          <w:szCs w:val="22"/>
        </w:rPr>
        <w:t>Górowską</w:t>
      </w:r>
      <w:r w:rsidRPr="0018632E">
        <w:rPr>
          <w:rFonts w:asciiTheme="minorHAnsi" w:hAnsiTheme="minorHAnsi" w:cstheme="minorHAnsi"/>
          <w:sz w:val="22"/>
          <w:szCs w:val="22"/>
        </w:rPr>
        <w:t xml:space="preserve"> Galę Wolontariatu, która odbędzie się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8632E">
        <w:rPr>
          <w:rFonts w:asciiTheme="minorHAnsi" w:hAnsiTheme="minorHAnsi" w:cstheme="minorHAnsi"/>
          <w:sz w:val="22"/>
          <w:szCs w:val="22"/>
        </w:rPr>
        <w:t xml:space="preserve"> grudnia 2012 r. w </w:t>
      </w:r>
      <w:r>
        <w:rPr>
          <w:rFonts w:asciiTheme="minorHAnsi" w:hAnsiTheme="minorHAnsi" w:cstheme="minorHAnsi"/>
          <w:sz w:val="22"/>
          <w:szCs w:val="22"/>
        </w:rPr>
        <w:t>ramach promocji PIW-u.</w:t>
      </w:r>
    </w:p>
    <w:p w:rsidR="0018632E" w:rsidRPr="0018632E" w:rsidRDefault="0018632E" w:rsidP="007C79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32E">
        <w:rPr>
          <w:rFonts w:asciiTheme="minorHAnsi" w:hAnsiTheme="minorHAnsi" w:cstheme="minorHAnsi"/>
          <w:sz w:val="22"/>
          <w:szCs w:val="22"/>
        </w:rPr>
        <w:t>Celem przedsięwzięcia jest promowanie idei wolontariatu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632E">
        <w:rPr>
          <w:rFonts w:asciiTheme="minorHAnsi" w:hAnsiTheme="minorHAnsi" w:cstheme="minorHAnsi"/>
          <w:sz w:val="22"/>
          <w:szCs w:val="22"/>
        </w:rPr>
        <w:t xml:space="preserve">oraz propagowanie aktywności społecznej wśród mieszkańców </w:t>
      </w:r>
      <w:r>
        <w:rPr>
          <w:rFonts w:asciiTheme="minorHAnsi" w:hAnsiTheme="minorHAnsi" w:cstheme="minorHAnsi"/>
          <w:sz w:val="22"/>
          <w:szCs w:val="22"/>
        </w:rPr>
        <w:t>Powiatu Górowskiego</w:t>
      </w:r>
      <w:r w:rsidRPr="0018632E">
        <w:rPr>
          <w:rFonts w:asciiTheme="minorHAnsi" w:hAnsiTheme="minorHAnsi" w:cstheme="minorHAnsi"/>
          <w:sz w:val="22"/>
          <w:szCs w:val="22"/>
        </w:rPr>
        <w:t xml:space="preserve">. Jest to także okazja do pokazania mieszkańcom naszego regionu osób, które angażują się wolontariacko w życie społeczno-kulturalne </w:t>
      </w:r>
      <w:r>
        <w:rPr>
          <w:rFonts w:asciiTheme="minorHAnsi" w:hAnsiTheme="minorHAnsi" w:cstheme="minorHAnsi"/>
          <w:sz w:val="22"/>
          <w:szCs w:val="22"/>
        </w:rPr>
        <w:t>powiatu.</w:t>
      </w:r>
    </w:p>
    <w:p w:rsidR="0018632E" w:rsidRPr="0018632E" w:rsidRDefault="0018632E" w:rsidP="007C79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32E">
        <w:rPr>
          <w:rFonts w:asciiTheme="minorHAnsi" w:hAnsiTheme="minorHAnsi" w:cstheme="minorHAnsi"/>
          <w:sz w:val="22"/>
          <w:szCs w:val="22"/>
        </w:rPr>
        <w:t>Mamy nadzieję, iż dzięki Konkursowi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632E">
        <w:rPr>
          <w:rFonts w:asciiTheme="minorHAnsi" w:hAnsiTheme="minorHAnsi" w:cstheme="minorHAnsi"/>
          <w:sz w:val="22"/>
          <w:szCs w:val="22"/>
        </w:rPr>
        <w:t>wzrośnie aktywność wolontariuszy na rzecz osób indywidualnych, organizacji i instytucji rozwiązujących szereg lokalnych problemów.</w:t>
      </w:r>
    </w:p>
    <w:p w:rsidR="0018632E" w:rsidRDefault="0018632E" w:rsidP="007C79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32E">
        <w:rPr>
          <w:rFonts w:asciiTheme="minorHAnsi" w:hAnsiTheme="minorHAnsi" w:cstheme="minorHAnsi"/>
          <w:sz w:val="22"/>
          <w:szCs w:val="22"/>
        </w:rPr>
        <w:t xml:space="preserve">Wnioski nominacyjne należy składać w terminie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od 9 do 23 listopada 2012 roku </w:t>
      </w:r>
      <w:r w:rsidRPr="0018632E">
        <w:rPr>
          <w:rFonts w:asciiTheme="minorHAnsi" w:hAnsiTheme="minorHAnsi" w:cstheme="minorHAnsi"/>
          <w:sz w:val="22"/>
          <w:szCs w:val="22"/>
        </w:rPr>
        <w:t xml:space="preserve">(decyduje data </w:t>
      </w:r>
      <w:r>
        <w:rPr>
          <w:rFonts w:asciiTheme="minorHAnsi" w:hAnsiTheme="minorHAnsi" w:cstheme="minorHAnsi"/>
          <w:sz w:val="22"/>
          <w:szCs w:val="22"/>
        </w:rPr>
        <w:t>stempla pocztowego</w:t>
      </w:r>
      <w:r w:rsidRPr="0018632E">
        <w:rPr>
          <w:rFonts w:asciiTheme="minorHAnsi" w:hAnsiTheme="minorHAnsi" w:cstheme="minorHAnsi"/>
          <w:sz w:val="22"/>
          <w:szCs w:val="22"/>
        </w:rPr>
        <w:t xml:space="preserve">). Formularz zgłoszeniowy prosimy przesyłać pocztą tradycyjną na adres: </w:t>
      </w:r>
      <w:r>
        <w:rPr>
          <w:rFonts w:asciiTheme="minorHAnsi" w:hAnsiTheme="minorHAnsi" w:cstheme="minorHAnsi"/>
          <w:sz w:val="22"/>
          <w:szCs w:val="22"/>
        </w:rPr>
        <w:t>(</w:t>
      </w:r>
      <w:r w:rsidR="00DB3E50">
        <w:rPr>
          <w:rFonts w:asciiTheme="minorHAnsi" w:hAnsiTheme="minorHAnsi" w:cstheme="minorHAnsi"/>
          <w:sz w:val="22"/>
          <w:szCs w:val="22"/>
        </w:rPr>
        <w:t xml:space="preserve">Fundacja Pomocy Szkole im. E. Machniewicza </w:t>
      </w:r>
      <w:r>
        <w:rPr>
          <w:rFonts w:asciiTheme="minorHAnsi" w:hAnsiTheme="minorHAnsi" w:cstheme="minorHAnsi"/>
          <w:sz w:val="22"/>
          <w:szCs w:val="22"/>
        </w:rPr>
        <w:t>Punkt Informacyjny Wolontariatu, ul. Kościuszki 33, 56-200 Góra z dopiskiem „Wolontariusz Ziemi Górowskiej 2012 Roku – I edycja”</w:t>
      </w:r>
      <w:r w:rsidRPr="0018632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632E" w:rsidRDefault="0018632E" w:rsidP="007C79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32E">
        <w:rPr>
          <w:rFonts w:asciiTheme="minorHAnsi" w:hAnsiTheme="minorHAnsi" w:cstheme="minorHAnsi"/>
          <w:sz w:val="22"/>
          <w:szCs w:val="22"/>
        </w:rPr>
        <w:t>Przed wypełnieniem Wniosku należy zapoznać się z Regulaminem stanowiącym załącznik do niniejszego pisma.</w:t>
      </w:r>
    </w:p>
    <w:p w:rsidR="0018632E" w:rsidRDefault="0018632E" w:rsidP="0018632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B5773" w:rsidRDefault="000B5773" w:rsidP="0018632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B5773" w:rsidRPr="0018632E" w:rsidRDefault="000B5773" w:rsidP="0018632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8632E" w:rsidRDefault="0018632E" w:rsidP="00BD4E7D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632E">
        <w:rPr>
          <w:rFonts w:asciiTheme="minorHAnsi" w:hAnsiTheme="minorHAnsi" w:cstheme="minorHAnsi"/>
          <w:sz w:val="22"/>
          <w:szCs w:val="22"/>
        </w:rPr>
        <w:t>Wszelkich informacji udziela:</w:t>
      </w:r>
    </w:p>
    <w:p w:rsidR="0018632E" w:rsidRDefault="0018632E" w:rsidP="0018632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8632E" w:rsidRDefault="0018632E" w:rsidP="00BD4E7D">
      <w:pPr>
        <w:pStyle w:val="Default"/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632E">
        <w:rPr>
          <w:rFonts w:asciiTheme="minorHAnsi" w:hAnsiTheme="minorHAnsi" w:cstheme="minorHAnsi"/>
          <w:b/>
          <w:sz w:val="22"/>
          <w:szCs w:val="22"/>
        </w:rPr>
        <w:t>Arkadiusz Gortych</w:t>
      </w:r>
    </w:p>
    <w:p w:rsidR="0018632E" w:rsidRPr="0018632E" w:rsidRDefault="0018632E" w:rsidP="0018632E">
      <w:pPr>
        <w:pStyle w:val="Default"/>
        <w:jc w:val="both"/>
        <w:rPr>
          <w:rFonts w:asciiTheme="minorHAnsi" w:hAnsiTheme="minorHAnsi" w:cstheme="minorHAnsi"/>
          <w:b/>
          <w:sz w:val="10"/>
          <w:szCs w:val="22"/>
        </w:rPr>
      </w:pPr>
    </w:p>
    <w:p w:rsidR="0018632E" w:rsidRDefault="0018632E" w:rsidP="00BD4E7D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 Informacyjny Wolontariatu</w:t>
      </w:r>
    </w:p>
    <w:p w:rsidR="0018632E" w:rsidRDefault="0018632E" w:rsidP="00BD4E7D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Kościuszki 33</w:t>
      </w:r>
    </w:p>
    <w:p w:rsidR="0018632E" w:rsidRDefault="0018632E" w:rsidP="00BD4E7D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56-200 Góra</w:t>
      </w:r>
    </w:p>
    <w:p w:rsidR="0018632E" w:rsidRDefault="0018632E" w:rsidP="00BD4E7D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725-169-875</w:t>
      </w:r>
    </w:p>
    <w:p w:rsidR="004B4F65" w:rsidRPr="00BD4E7D" w:rsidRDefault="0018632E" w:rsidP="000B5773">
      <w:pPr>
        <w:pStyle w:val="Default"/>
        <w:ind w:left="4248" w:firstLine="708"/>
        <w:jc w:val="both"/>
        <w:rPr>
          <w:sz w:val="23"/>
          <w:szCs w:val="23"/>
        </w:rPr>
      </w:pPr>
      <w:r w:rsidRPr="00BD4E7D">
        <w:rPr>
          <w:rFonts w:asciiTheme="minorHAnsi" w:hAnsiTheme="minorHAnsi" w:cstheme="minorHAnsi"/>
          <w:sz w:val="22"/>
          <w:szCs w:val="22"/>
        </w:rPr>
        <w:lastRenderedPageBreak/>
        <w:t xml:space="preserve">e-mail: </w:t>
      </w:r>
      <w:hyperlink r:id="rId6" w:history="1">
        <w:r w:rsidRPr="00BD4E7D">
          <w:rPr>
            <w:rStyle w:val="Hipercze"/>
            <w:rFonts w:asciiTheme="minorHAnsi" w:hAnsiTheme="minorHAnsi" w:cstheme="minorHAnsi"/>
            <w:sz w:val="22"/>
            <w:szCs w:val="22"/>
          </w:rPr>
          <w:t>piw.gora@wp.pl</w:t>
        </w:r>
      </w:hyperlink>
    </w:p>
    <w:sectPr w:rsidR="004B4F65" w:rsidRPr="00BD4E7D" w:rsidSect="004B4F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2F" w:rsidRDefault="00C61F2F" w:rsidP="0018632E">
      <w:pPr>
        <w:spacing w:after="0" w:line="240" w:lineRule="auto"/>
      </w:pPr>
      <w:r>
        <w:separator/>
      </w:r>
    </w:p>
  </w:endnote>
  <w:endnote w:type="continuationSeparator" w:id="0">
    <w:p w:rsidR="00C61F2F" w:rsidRDefault="00C61F2F" w:rsidP="0018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2E" w:rsidRPr="00556754" w:rsidRDefault="0018632E" w:rsidP="0018632E">
    <w:pPr>
      <w:spacing w:after="0" w:line="240" w:lineRule="auto"/>
      <w:jc w:val="center"/>
      <w:rPr>
        <w:rFonts w:ascii="Jokerman" w:hAnsi="Jokerman"/>
        <w:b/>
        <w:color w:val="00B050"/>
        <w:sz w:val="44"/>
      </w:rPr>
    </w:pPr>
    <w:r w:rsidRPr="00556754">
      <w:rPr>
        <w:rFonts w:ascii="Jokerman" w:hAnsi="Jokerman"/>
        <w:b/>
        <w:color w:val="00B050"/>
        <w:sz w:val="44"/>
      </w:rPr>
      <w:t xml:space="preserve">„Wolontariusz Ziemi Górowskiej </w:t>
    </w:r>
  </w:p>
  <w:p w:rsidR="0018632E" w:rsidRPr="0018632E" w:rsidRDefault="0018632E" w:rsidP="0018632E">
    <w:pPr>
      <w:spacing w:after="0" w:line="240" w:lineRule="auto"/>
      <w:jc w:val="center"/>
      <w:rPr>
        <w:rFonts w:ascii="Jokerman" w:hAnsi="Jokerman"/>
        <w:b/>
        <w:color w:val="00B050"/>
        <w:sz w:val="44"/>
      </w:rPr>
    </w:pPr>
    <w:r w:rsidRPr="00556754">
      <w:rPr>
        <w:rFonts w:ascii="Jokerman" w:hAnsi="Jokerman"/>
        <w:b/>
        <w:color w:val="00B050"/>
        <w:sz w:val="44"/>
      </w:rPr>
      <w:t>2012 Roku – I edycja”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2F" w:rsidRDefault="00C61F2F" w:rsidP="0018632E">
      <w:pPr>
        <w:spacing w:after="0" w:line="240" w:lineRule="auto"/>
      </w:pPr>
      <w:r>
        <w:separator/>
      </w:r>
    </w:p>
  </w:footnote>
  <w:footnote w:type="continuationSeparator" w:id="0">
    <w:p w:rsidR="00C61F2F" w:rsidRDefault="00C61F2F" w:rsidP="0018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2E" w:rsidRPr="00222A16" w:rsidRDefault="0018632E" w:rsidP="0018632E">
    <w:pPr>
      <w:spacing w:after="0" w:line="240" w:lineRule="auto"/>
      <w:jc w:val="center"/>
      <w:rPr>
        <w:rFonts w:ascii="Jokerman" w:hAnsi="Jokerman"/>
        <w:sz w:val="44"/>
      </w:rPr>
    </w:pPr>
    <w:r w:rsidRPr="00222A16">
      <w:rPr>
        <w:rFonts w:ascii="Jokerman" w:hAnsi="Jokerman"/>
        <w:color w:val="FF0000"/>
        <w:sz w:val="44"/>
      </w:rPr>
      <w:t>P</w:t>
    </w:r>
    <w:r w:rsidRPr="00222A16">
      <w:rPr>
        <w:rFonts w:ascii="Jokerman" w:hAnsi="Jokerman"/>
        <w:color w:val="FFC000"/>
        <w:sz w:val="44"/>
      </w:rPr>
      <w:t>I</w:t>
    </w:r>
    <w:r w:rsidRPr="00222A16">
      <w:rPr>
        <w:rFonts w:ascii="Jokerman" w:hAnsi="Jokerman"/>
        <w:color w:val="00B050"/>
        <w:sz w:val="44"/>
      </w:rPr>
      <w:t xml:space="preserve">W </w:t>
    </w:r>
    <w:r w:rsidRPr="00222A16">
      <w:rPr>
        <w:rFonts w:ascii="Jokerman" w:hAnsi="Jokerman"/>
        <w:color w:val="275D89"/>
        <w:sz w:val="44"/>
      </w:rPr>
      <w:t>GÓRA</w:t>
    </w:r>
  </w:p>
  <w:p w:rsidR="0018632E" w:rsidRPr="00222A16" w:rsidRDefault="0018632E" w:rsidP="0018632E">
    <w:pPr>
      <w:spacing w:after="0" w:line="240" w:lineRule="auto"/>
      <w:jc w:val="center"/>
      <w:rPr>
        <w:rFonts w:ascii="Jokerman" w:hAnsi="Jokerman"/>
        <w:sz w:val="32"/>
      </w:rPr>
    </w:pPr>
    <w:r w:rsidRPr="00222A16">
      <w:rPr>
        <w:rFonts w:ascii="Jokerman" w:hAnsi="Jokerman"/>
        <w:color w:val="FF0000"/>
        <w:sz w:val="32"/>
      </w:rPr>
      <w:t>Punkt</w:t>
    </w:r>
    <w:r w:rsidRPr="00222A16">
      <w:rPr>
        <w:rFonts w:ascii="Jokerman" w:hAnsi="Jokerman"/>
        <w:sz w:val="32"/>
      </w:rPr>
      <w:t xml:space="preserve"> </w:t>
    </w:r>
    <w:r w:rsidRPr="00222A16">
      <w:rPr>
        <w:rFonts w:ascii="Jokerman" w:hAnsi="Jokerman"/>
        <w:color w:val="FFC000"/>
        <w:sz w:val="32"/>
      </w:rPr>
      <w:t>Informacyjny</w:t>
    </w:r>
    <w:r w:rsidRPr="00222A16">
      <w:rPr>
        <w:rFonts w:ascii="Jokerman" w:hAnsi="Jokerman"/>
        <w:sz w:val="32"/>
      </w:rPr>
      <w:t xml:space="preserve"> </w:t>
    </w:r>
    <w:r w:rsidRPr="00222A16">
      <w:rPr>
        <w:rFonts w:ascii="Jokerman" w:hAnsi="Jokerman"/>
        <w:color w:val="00B050"/>
        <w:sz w:val="32"/>
      </w:rPr>
      <w:t xml:space="preserve">Wolontariatu </w:t>
    </w:r>
    <w:r w:rsidRPr="00222A16">
      <w:rPr>
        <w:rFonts w:ascii="Jokerman" w:hAnsi="Jokerman"/>
        <w:color w:val="275D89"/>
        <w:sz w:val="32"/>
      </w:rPr>
      <w:t>w Górze</w:t>
    </w:r>
  </w:p>
  <w:p w:rsidR="0018632E" w:rsidRDefault="001863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32E"/>
    <w:rsid w:val="000B5773"/>
    <w:rsid w:val="00174389"/>
    <w:rsid w:val="0018632E"/>
    <w:rsid w:val="001A4924"/>
    <w:rsid w:val="00221872"/>
    <w:rsid w:val="003F414E"/>
    <w:rsid w:val="004B4F65"/>
    <w:rsid w:val="004C325D"/>
    <w:rsid w:val="00693106"/>
    <w:rsid w:val="00724AC2"/>
    <w:rsid w:val="007C7962"/>
    <w:rsid w:val="00BD4E7D"/>
    <w:rsid w:val="00BE4DE7"/>
    <w:rsid w:val="00C54A31"/>
    <w:rsid w:val="00C61F2F"/>
    <w:rsid w:val="00DB3E50"/>
    <w:rsid w:val="00EA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63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63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32E"/>
  </w:style>
  <w:style w:type="paragraph" w:styleId="Stopka">
    <w:name w:val="footer"/>
    <w:basedOn w:val="Normalny"/>
    <w:link w:val="StopkaZnak"/>
    <w:uiPriority w:val="99"/>
    <w:semiHidden/>
    <w:unhideWhenUsed/>
    <w:rsid w:val="0018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w.gora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5</cp:revision>
  <dcterms:created xsi:type="dcterms:W3CDTF">2012-11-08T16:49:00Z</dcterms:created>
  <dcterms:modified xsi:type="dcterms:W3CDTF">2012-11-09T14:57:00Z</dcterms:modified>
</cp:coreProperties>
</file>