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7B37AA">
        <w:rPr>
          <w:szCs w:val="24"/>
        </w:rPr>
        <w:t>nr 2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AA130E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AA130E">
        <w:rPr>
          <w:b/>
          <w:szCs w:val="20"/>
          <w:lang w:eastAsia="pl-PL"/>
        </w:rPr>
        <w:t>ZP.271.4</w:t>
      </w:r>
      <w:bookmarkStart w:id="0" w:name="_GoBack"/>
      <w:bookmarkEnd w:id="0"/>
      <w:r w:rsidR="007B37AA">
        <w:rPr>
          <w:b/>
          <w:szCs w:val="20"/>
          <w:lang w:eastAsia="pl-PL"/>
        </w:rPr>
        <w:t>.2018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67E35"/>
    <w:rsid w:val="0002238C"/>
    <w:rsid w:val="00342407"/>
    <w:rsid w:val="003C443A"/>
    <w:rsid w:val="00727BFC"/>
    <w:rsid w:val="007B37AA"/>
    <w:rsid w:val="008B6593"/>
    <w:rsid w:val="009351D8"/>
    <w:rsid w:val="00A67E35"/>
    <w:rsid w:val="00AA130E"/>
    <w:rsid w:val="00AA6683"/>
    <w:rsid w:val="00C8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E867AB-FBA6-47E1-AF90-8BDDA57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2017-08-04T16:04:00Z</dcterms:created>
  <dcterms:modified xsi:type="dcterms:W3CDTF">2018-05-30T11:58:00Z</dcterms:modified>
</cp:coreProperties>
</file>