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C5" w:rsidRPr="00280DC5" w:rsidRDefault="00280DC5" w:rsidP="00280D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Jaśliska: Dostawa oleju opałowego do kotłowni olejowych Urzędu Gminy Jaśliska oraz Zespołu Szkół Publicznych w Jaśliskach w sezonie grzewczym 2011/2012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br/>
      </w: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323622 - 2011; data zamieszczenia: 06.10.2011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Urząd Gminy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Jaśliska , 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>Jaśliska 171, 38-485 Jaśliska, woj. podkarpackie, tel. 13 4310581, faks 13 4310593.</w:t>
      </w:r>
    </w:p>
    <w:p w:rsidR="00280DC5" w:rsidRPr="00280DC5" w:rsidRDefault="00280DC5" w:rsidP="00280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www.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jasliska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info</w:t>
      </w:r>
      <w:proofErr w:type="spellEnd"/>
      <w:proofErr w:type="gramEnd"/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Dostawa oleju opałowego do kotłowni olejowych Urzędu Gminy Jaśliska oraz Zespołu Szkół Publicznych w Jaśliskach w sezonie grzewczym 2011/2012.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Dostawa oleju opałowego w sezonie grzewczym 2011/2012 do niżej wymienionych kotłowni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olejowych : 1. budynek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Zespołu Szkół Publicznych - Szkoła Podstawowa i Gimnazjum w Jaśliskach 2. budynek Urzędu Gminy Jaśliska Dostarczony olej powinien być zgodny z Polską Normą PN-C-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96024:2011 CHARAKTERYSTYKA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TECHNICZNA: L.P. WYSZCZEGÓLNIENIE WYMAGANIA 1. Gęstość w temp.150C kg/m3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860 2. Do temp. 2500C destyluje %(V/V)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65 3. Do temp. 3500 C destyluje % (V/V) Min. 85 4. Zawartość siarki % (m/m)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0.10 5. Temperatura zapłonu 0C Min. 56 6. Zawartość zanieczyszczeń mg/kg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24 7. Lepkość kinematyczna w temp.200C mm2/s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6.00 8. Poz. po koksowaniu z10%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pozost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dest</w:t>
      </w:r>
      <w:proofErr w:type="spellEnd"/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>. %(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/m)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0.3 9. Pozostałość po spopieleniu %(m/m)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0.01 10. Zawartość wody mg/kg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200 11. Temperatura płynięcia 0C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>. -20 12. Barwa Czerwona 13. Zawartość znacznika (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Solvent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Yellow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124) mg/l Min. 6.0 -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. 9.0* 14. Zawartość barwnika (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Solvent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Red 19) mg/l Min. 6.3* 15. Temperatura mętnienia 0C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 normalizowana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16. Wartość opałowa MJ/kg Min.42.6 1. Zapotrzebowanie na olej opałowy we wszystkich wyżej wymienionych kotłowniach wynosi około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43 000,00 dm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>3. a) budynek Zespołu Szkół Publicznych - Szkoła Podstawowa i Gimnazjum w Jaśliskach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- 30 000,00 dm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>3, b) budynek Urzędu Gminy Jaśliska - około13 000,00 m3..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nie.</w:t>
      </w:r>
      <w:proofErr w:type="gramEnd"/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09.13.51.00-5.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II.1.6) Czy dopuszcza się złożenie oferty częściowej: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nie.</w:t>
      </w:r>
      <w:proofErr w:type="gramEnd"/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nie.</w:t>
      </w:r>
      <w:proofErr w:type="gramEnd"/>
    </w:p>
    <w:p w:rsidR="00280DC5" w:rsidRPr="00280DC5" w:rsidRDefault="00280DC5" w:rsidP="0028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Zakończenie: 30.04.2012.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280DC5" w:rsidRPr="00280DC5" w:rsidRDefault="00280DC5" w:rsidP="00280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280DC5" w:rsidRPr="00280DC5" w:rsidRDefault="00280DC5" w:rsidP="0028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280DC5" w:rsidRPr="00280DC5" w:rsidRDefault="00280DC5" w:rsidP="00280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80DC5" w:rsidRPr="00280DC5" w:rsidRDefault="00280DC5" w:rsidP="00280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Zamawiający uzna warunek za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spełniony jeżeli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Wykonawca posiada koncesję na obrót paliwami płynnymi. Ocena spełniania warunku odbędzie się za pomocą formuły spełnia - nie spełnia</w:t>
      </w:r>
    </w:p>
    <w:p w:rsidR="00280DC5" w:rsidRPr="00280DC5" w:rsidRDefault="00280DC5" w:rsidP="0028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280DC5" w:rsidRPr="00280DC5" w:rsidRDefault="00280DC5" w:rsidP="00280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80DC5" w:rsidRPr="00280DC5" w:rsidRDefault="00280DC5" w:rsidP="00280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Zamawiający uzna warunek za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spełniony jeżeli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Wykonawca złoży oświadczenie o spełnianiu warunków udziału w postępowaniu o udzielenie zamówienia. Ocena spełniania warunku odbędzie się za pomocą formuły spełnia - nie spełnia</w:t>
      </w:r>
    </w:p>
    <w:p w:rsidR="00280DC5" w:rsidRPr="00280DC5" w:rsidRDefault="00280DC5" w:rsidP="0028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280DC5" w:rsidRPr="00280DC5" w:rsidRDefault="00280DC5" w:rsidP="00280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80DC5" w:rsidRPr="00280DC5" w:rsidRDefault="00280DC5" w:rsidP="00280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Zamawiający uzna warunek za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spełniony jeżeli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Wykonawca złoży oświadczenie o spełnianiu warunków udziału w postępowaniu o udzielenie zamówienia. Ocena spełniania warunku odbędzie się za pomocą formuły spełnia - nie spełnia</w:t>
      </w:r>
    </w:p>
    <w:p w:rsidR="00280DC5" w:rsidRPr="00280DC5" w:rsidRDefault="00280DC5" w:rsidP="0028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280DC5" w:rsidRPr="00280DC5" w:rsidRDefault="00280DC5" w:rsidP="00280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80DC5" w:rsidRPr="00280DC5" w:rsidRDefault="00280DC5" w:rsidP="00280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Zamawiający uzna warunek za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spełniony jeżeli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Wykonawca złoży oświadczenie o spełnianiu warunków udziału w postępowaniu o udzielenie 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lastRenderedPageBreak/>
        <w:t>zamówienia. Ocena spełniania warunku odbędzie się za pomocą formuły spełnia - nie spełnia</w:t>
      </w:r>
    </w:p>
    <w:p w:rsidR="00280DC5" w:rsidRPr="00280DC5" w:rsidRDefault="00280DC5" w:rsidP="00280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280DC5" w:rsidRPr="00280DC5" w:rsidRDefault="00280DC5" w:rsidP="00280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80DC5" w:rsidRPr="00280DC5" w:rsidRDefault="00280DC5" w:rsidP="00280D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Zamawiający uzna warunek za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spełniony jeżeli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Wykonawca złoży oświadczenie o spełnianiu warunków udziału w postępowaniu o udzielenie zamówienia. Ocena spełniania warunku odbędzie się za pomocą formuły spełnia - nie spełnia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80DC5" w:rsidRPr="00280DC5" w:rsidRDefault="00280DC5" w:rsidP="00280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80DC5" w:rsidRPr="00280DC5" w:rsidRDefault="00280DC5" w:rsidP="00280DC5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koncesję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>, zezwolenie lub licencję</w:t>
      </w:r>
    </w:p>
    <w:p w:rsidR="00280DC5" w:rsidRPr="00280DC5" w:rsidRDefault="00280DC5" w:rsidP="00280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280DC5" w:rsidRPr="00280DC5" w:rsidRDefault="00280DC5" w:rsidP="00280DC5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oświadczenie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o braku podstaw do wykluczenia</w:t>
      </w:r>
    </w:p>
    <w:p w:rsidR="00280DC5" w:rsidRPr="00280DC5" w:rsidRDefault="00280DC5" w:rsidP="00280DC5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aktualny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odpis z właściwego rejestru, jeżeli odrębne przepisy wymagają wpisu do rejestru, w celu wykazania braku podstaw do wykluczenia w oparciu o art. 24 ust. 1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2 ustawy</w:t>
      </w:r>
    </w:p>
    <w:p w:rsidR="00280DC5" w:rsidRPr="00280DC5" w:rsidRDefault="00280DC5" w:rsidP="00280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280DC5" w:rsidRPr="00280DC5" w:rsidRDefault="00280DC5" w:rsidP="00280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280DC5" w:rsidRPr="00280DC5" w:rsidRDefault="00280DC5" w:rsidP="00280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III.4.3.1)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wystawiony w kraju, w którym ma siedzibę lub miejsce zamieszkania potwierdzający, że:</w:t>
      </w:r>
    </w:p>
    <w:p w:rsidR="00280DC5" w:rsidRPr="00280DC5" w:rsidRDefault="00280DC5" w:rsidP="00280DC5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280DC5" w:rsidRPr="00280DC5" w:rsidRDefault="00280DC5" w:rsidP="00280DC5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nie.</w:t>
      </w:r>
      <w:proofErr w:type="gramEnd"/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</w:t>
      </w:r>
      <w:proofErr w:type="gramStart"/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podstawie której</w:t>
      </w:r>
      <w:proofErr w:type="gramEnd"/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dokonano wyboru wykonawcy: 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DC5">
        <w:rPr>
          <w:rFonts w:ascii="Times New Roman" w:eastAsia="Times New Roman" w:hAnsi="Times New Roman" w:cs="Times New Roman"/>
          <w:sz w:val="24"/>
          <w:szCs w:val="24"/>
        </w:rPr>
        <w:t>www.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jasliska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info</w:t>
      </w:r>
      <w:proofErr w:type="spellEnd"/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br/>
      </w: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Urząd Gminy Jaśliska, Jaśliska 171, 38-485 Jaśliska.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20.10.2011 godzina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10:00, miejsce</w:t>
      </w:r>
      <w:proofErr w:type="gramEnd"/>
      <w:r w:rsidRPr="00280DC5">
        <w:rPr>
          <w:rFonts w:ascii="Times New Roman" w:eastAsia="Times New Roman" w:hAnsi="Times New Roman" w:cs="Times New Roman"/>
          <w:sz w:val="24"/>
          <w:szCs w:val="24"/>
        </w:rPr>
        <w:t>: Urząd Gminy Jaśliska, Jaśliska 171, Sekretariat.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280DC5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280DC5" w:rsidRPr="00280DC5" w:rsidRDefault="00280DC5" w:rsidP="0028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280DC5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280DC5" w:rsidRPr="00280DC5" w:rsidRDefault="00280DC5" w:rsidP="0028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p w:rsidR="00EA540F" w:rsidRDefault="00EA540F"/>
    <w:sectPr w:rsidR="00EA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4E9"/>
    <w:multiLevelType w:val="multilevel"/>
    <w:tmpl w:val="FE9C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E3EC6"/>
    <w:multiLevelType w:val="multilevel"/>
    <w:tmpl w:val="CE0A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D19BF"/>
    <w:multiLevelType w:val="multilevel"/>
    <w:tmpl w:val="35B2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54446"/>
    <w:multiLevelType w:val="multilevel"/>
    <w:tmpl w:val="F2E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80DC5"/>
    <w:rsid w:val="00280DC5"/>
    <w:rsid w:val="00EA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28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8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28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2011-10-07T06:53:00Z</dcterms:created>
  <dcterms:modified xsi:type="dcterms:W3CDTF">2011-10-07T06:54:00Z</dcterms:modified>
</cp:coreProperties>
</file>