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 xml:space="preserve"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Gdańsku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 xml:space="preserve"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7 sierpnia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2020 r. poz. 1319),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powołania</w:t>
      </w:r>
      <w:proofErr w:type="spellEnd"/>
      <w:r w:rsidRPr="00F01437">
        <w:rPr>
          <w:lang w:val="en-US"/>
        </w:rPr>
        <w:t xml:space="preserve"> w gminie Gardeja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 xml:space="preserve"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uzupełniających do Rady Gminy Gardeja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 xml:space="preserve"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6 września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w Gdańsku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 xml:space="preserve"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............... r. do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Gardeja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 xml:space="preserve"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 xml:space="preserve"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 xml:space="preserve"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 xml:space="preserve"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 xml:space="preserve"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............... r. o godz. .....</w:t>
      </w:r>
      <w:r w:rsidRPr="00F01437">
        <w:t xml:space="preserve"> w siedzibie </w:t>
      </w:r>
      <w:r w:rsidR="00652D1E" w:rsidRPr="00F01437">
        <w:rPr>
          <w:b/>
        </w:rPr>
        <w:t xml:space="preserve">Urzędu Gminy Gardeja</w:t>
      </w:r>
      <w:r w:rsidRPr="00F01437">
        <w:t xml:space="preserve"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 xml:space="preserve"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Gdańsku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Jakub Aleksandrowicz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