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9C" w:rsidRPr="006C3F9C" w:rsidRDefault="006C3F9C" w:rsidP="006C3F9C">
      <w:pPr>
        <w:jc w:val="right"/>
        <w:rPr>
          <w:b/>
          <w:sz w:val="24"/>
        </w:rPr>
      </w:pPr>
      <w:r w:rsidRPr="006C3F9C">
        <w:rPr>
          <w:b/>
          <w:sz w:val="24"/>
        </w:rPr>
        <w:t xml:space="preserve">ZAŁĄCZNIK NR 3: </w:t>
      </w:r>
    </w:p>
    <w:p w:rsidR="006C3F9C" w:rsidRPr="006C3F9C" w:rsidRDefault="006C3F9C" w:rsidP="006C3F9C">
      <w:pPr>
        <w:jc w:val="center"/>
        <w:rPr>
          <w:b/>
          <w:sz w:val="22"/>
        </w:rPr>
      </w:pPr>
      <w:r w:rsidRPr="006C3F9C">
        <w:rPr>
          <w:b/>
          <w:sz w:val="22"/>
        </w:rPr>
        <w:t>"Wzór umowy”</w:t>
      </w:r>
    </w:p>
    <w:p w:rsidR="006C3F9C" w:rsidRPr="006C3F9C" w:rsidRDefault="006C3F9C" w:rsidP="006C3F9C">
      <w:pPr>
        <w:rPr>
          <w:sz w:val="18"/>
          <w:szCs w:val="22"/>
        </w:rPr>
      </w:pPr>
    </w:p>
    <w:p w:rsidR="006C3F9C" w:rsidRDefault="006C3F9C" w:rsidP="006C3F9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6C3F9C" w:rsidRDefault="006C3F9C" w:rsidP="006C3F9C">
      <w:pPr>
        <w:ind w:left="240" w:right="-1"/>
        <w:rPr>
          <w:b/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Zawarta w dniu ....................... pomiędzy:</w:t>
      </w:r>
    </w:p>
    <w:p w:rsidR="006C3F9C" w:rsidRDefault="006C3F9C" w:rsidP="006C3F9C">
      <w:pPr>
        <w:ind w:left="240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......................................................................................................................................., reprezentowanym przez: .................................................................................................., zwanym dalej w treści Umowy </w:t>
      </w:r>
      <w:r>
        <w:rPr>
          <w:b/>
          <w:color w:val="000000"/>
          <w:sz w:val="22"/>
          <w:szCs w:val="22"/>
        </w:rPr>
        <w:t>„Zamawiającym”</w:t>
      </w:r>
      <w:r>
        <w:rPr>
          <w:color w:val="000000"/>
          <w:sz w:val="22"/>
          <w:szCs w:val="22"/>
        </w:rPr>
        <w:t xml:space="preserve"> a:</w:t>
      </w:r>
    </w:p>
    <w:p w:rsidR="006C3F9C" w:rsidRDefault="006C3F9C" w:rsidP="006C3F9C">
      <w:pPr>
        <w:ind w:left="240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......................................................................................................................................., reprezentowanym przez ...................................................................................................., zwanym dalej w treści Umowy </w:t>
      </w:r>
      <w:r>
        <w:rPr>
          <w:b/>
          <w:color w:val="000000"/>
          <w:sz w:val="22"/>
          <w:szCs w:val="22"/>
        </w:rPr>
        <w:t>„Wykonawcą”</w:t>
      </w:r>
      <w:r>
        <w:rPr>
          <w:color w:val="000000"/>
          <w:sz w:val="22"/>
          <w:szCs w:val="22"/>
        </w:rPr>
        <w:t xml:space="preserve">, </w:t>
      </w:r>
      <w:r w:rsidR="00770EF4" w:rsidRPr="007230ED">
        <w:rPr>
          <w:sz w:val="24"/>
          <w:szCs w:val="24"/>
          <w:lang w:eastAsia="pl-PL"/>
        </w:rPr>
        <w:t>w rezultacie dokonania przez Zamawiającego wyboru Wykonawcy zgodnie z art. 4 ust.8 ustawy Prawo zamówień publicznych z dnia 29 stycznia 2004 r. (tekst jednolity Dz.U. z 2015 r., poz. 2164</w:t>
      </w:r>
      <w:r w:rsidR="00770EF4">
        <w:rPr>
          <w:sz w:val="24"/>
          <w:szCs w:val="24"/>
          <w:lang w:eastAsia="pl-PL"/>
        </w:rPr>
        <w:t xml:space="preserve"> ze zm.</w:t>
      </w:r>
      <w:r w:rsidR="00770EF4" w:rsidRPr="007230ED">
        <w:rPr>
          <w:sz w:val="24"/>
          <w:szCs w:val="24"/>
          <w:lang w:eastAsia="pl-PL"/>
        </w:rPr>
        <w:t xml:space="preserve">), zwalniającego z obowiązku stosowania ustawy przy zamówieniach, których wartość nie przekracza wyrażonej </w:t>
      </w:r>
      <w:r w:rsidR="00770EF4">
        <w:rPr>
          <w:sz w:val="24"/>
          <w:szCs w:val="24"/>
          <w:lang w:eastAsia="pl-PL"/>
        </w:rPr>
        <w:br/>
      </w:r>
      <w:r w:rsidR="00770EF4" w:rsidRPr="007230ED">
        <w:rPr>
          <w:sz w:val="24"/>
          <w:szCs w:val="24"/>
          <w:lang w:eastAsia="pl-PL"/>
        </w:rPr>
        <w:t>w złotych równowartości kwoty 30 000 euro,</w:t>
      </w:r>
      <w:r w:rsidR="00770EF4">
        <w:rPr>
          <w:sz w:val="24"/>
          <w:szCs w:val="24"/>
          <w:lang w:eastAsia="pl-PL"/>
        </w:rPr>
        <w:t xml:space="preserve"> </w:t>
      </w:r>
      <w:r>
        <w:rPr>
          <w:color w:val="000000"/>
          <w:sz w:val="22"/>
          <w:szCs w:val="22"/>
        </w:rPr>
        <w:t>została zawarta Umowa o następującej treści: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pStyle w:val="Nagwek1"/>
        <w:tabs>
          <w:tab w:val="left" w:pos="284"/>
        </w:tabs>
        <w:ind w:left="142" w:right="-1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Postanowienia ogólne</w:t>
      </w:r>
    </w:p>
    <w:p w:rsidR="006C3F9C" w:rsidRDefault="006C3F9C" w:rsidP="006C3F9C">
      <w:pPr>
        <w:ind w:left="240" w:right="-1"/>
        <w:rPr>
          <w:b/>
          <w:i/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</w:t>
      </w:r>
    </w:p>
    <w:p w:rsidR="006C3F9C" w:rsidRDefault="006C3F9C" w:rsidP="006C3F9C">
      <w:pPr>
        <w:ind w:left="240" w:right="-1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niniejszej Umowy Wykonawca zobowiązuje się do wykonania dla Zamawiającego: </w:t>
      </w:r>
      <w:r>
        <w:rPr>
          <w:b/>
          <w:color w:val="000000"/>
          <w:sz w:val="22"/>
          <w:szCs w:val="22"/>
        </w:rPr>
        <w:t xml:space="preserve">dostawy i montażu agregatu prądotwórczego do Stacji uzdatniania wody w Gardei. 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 wykonywaniem obowiązków wynikających z treści niniejszej Umowy Zamawiający wyznacza: ................................................................... .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:rsidR="006C3F9C" w:rsidRDefault="006C3F9C" w:rsidP="006C3F9C">
      <w:pPr>
        <w:ind w:left="240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odpowiedzialną za realizacje zamówienia ze strony Wykonawcy będzie  .........................</w:t>
      </w:r>
    </w:p>
    <w:p w:rsidR="006C3F9C" w:rsidRDefault="006C3F9C" w:rsidP="006C3F9C">
      <w:pPr>
        <w:ind w:left="240" w:right="-1"/>
        <w:jc w:val="center"/>
        <w:rPr>
          <w:b/>
          <w:i/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Przedmiot Umowy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709" w:right="-1" w:hanging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:rsidR="006C3F9C" w:rsidRDefault="006C3F9C" w:rsidP="006C3F9C">
      <w:p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Przedmiotem umowy jest dostawa i montaż agregatu prądotwórczego do Stacji uzdatniania wody w Gardei wraz z wykonaniem projektu, dokonaniem uzgodnień  jak również wykonanie niezbędnych pomiarów i szkolenie pracowników w zakresie obsługi agregatu,</w:t>
      </w:r>
      <w:r>
        <w:rPr>
          <w:sz w:val="22"/>
          <w:szCs w:val="22"/>
        </w:rPr>
        <w:t xml:space="preserve"> zgodnie ze złożoną ofertą, która stanowi integralną część umowy.</w:t>
      </w:r>
    </w:p>
    <w:p w:rsidR="006C3F9C" w:rsidRDefault="006C3F9C" w:rsidP="006C3F9C">
      <w:pPr>
        <w:ind w:left="709" w:right="-1" w:hanging="709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Odbiór przedmiotu umowy</w:t>
      </w:r>
    </w:p>
    <w:p w:rsidR="006C3F9C" w:rsidRDefault="006C3F9C" w:rsidP="006C3F9C">
      <w:pPr>
        <w:ind w:left="709" w:right="-1" w:hanging="709"/>
        <w:rPr>
          <w:i/>
          <w:color w:val="000000"/>
          <w:sz w:val="22"/>
          <w:szCs w:val="22"/>
        </w:rPr>
      </w:pPr>
    </w:p>
    <w:p w:rsidR="006C3F9C" w:rsidRDefault="006C3F9C" w:rsidP="006C3F9C">
      <w:pPr>
        <w:ind w:left="709" w:right="-1" w:hanging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6C3F9C" w:rsidRDefault="006C3F9C" w:rsidP="006C3F9C">
      <w:pPr>
        <w:pStyle w:val="Tekstblokowy1"/>
        <w:tabs>
          <w:tab w:val="left" w:pos="1778"/>
        </w:tabs>
        <w:ind w:left="0" w:right="0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całość przedmiotu umowy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dnia .................. </w:t>
      </w:r>
    </w:p>
    <w:p w:rsidR="006C3F9C" w:rsidRDefault="006C3F9C" w:rsidP="006C3F9C">
      <w:pPr>
        <w:tabs>
          <w:tab w:val="left" w:pos="360"/>
        </w:tabs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przez Zamawiającego przedmiotu umowy zostanie potwierdzony przez podpisanie protokołu odbioru, po uprzednim pisemnym zgłoszeniu wykonania robót do protokolarnego odbioru w terminie 2 dni, od zgłoszenia wraz z dołączeniem wymaganej dokumentacji odbiorowej. </w:t>
      </w:r>
    </w:p>
    <w:p w:rsidR="006C3F9C" w:rsidRDefault="006C3F9C" w:rsidP="006C3F9C">
      <w:pPr>
        <w:tabs>
          <w:tab w:val="left" w:pos="360"/>
        </w:tabs>
        <w:ind w:right="-1"/>
        <w:jc w:val="both"/>
        <w:rPr>
          <w:b/>
          <w:i/>
          <w:color w:val="000000"/>
          <w:sz w:val="22"/>
          <w:szCs w:val="22"/>
        </w:rPr>
      </w:pPr>
    </w:p>
    <w:p w:rsidR="006C3F9C" w:rsidRDefault="006C3F9C" w:rsidP="006C3F9C">
      <w:pPr>
        <w:tabs>
          <w:tab w:val="left" w:pos="360"/>
        </w:tabs>
        <w:ind w:right="-1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             Wynagrodzenia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:rsidR="006C3F9C" w:rsidRDefault="006C3F9C" w:rsidP="006C3F9C">
      <w:pPr>
        <w:ind w:left="426" w:right="-1" w:hanging="18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Za wykonanie przedmiotu umowy opisanego w § 4 Zamawiający zapłaci Wykonawcy wynagrodzenie w wysokości .......................... </w:t>
      </w:r>
      <w:r>
        <w:rPr>
          <w:sz w:val="22"/>
          <w:szCs w:val="22"/>
        </w:rPr>
        <w:t xml:space="preserve">zł + podatek od towarów i usług (VAT) – razem brutto ................ zł  (słownie zł: ...................................). </w:t>
      </w:r>
    </w:p>
    <w:p w:rsidR="006C3F9C" w:rsidRDefault="006C3F9C" w:rsidP="00FD3682">
      <w:pPr>
        <w:ind w:left="284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Faktury VAT za wykonanie przedmiotu umowy płatne będą przelewem z rachunku Zamawiającego na rachunek Wykonawcy nr ......................................................, w Banku .............................................................., w terminie  </w:t>
      </w:r>
      <w:r w:rsidR="00770EF4">
        <w:rPr>
          <w:color w:val="000000"/>
          <w:sz w:val="22"/>
          <w:szCs w:val="22"/>
        </w:rPr>
        <w:t xml:space="preserve">14 dni </w:t>
      </w:r>
      <w:r>
        <w:rPr>
          <w:color w:val="000000"/>
          <w:sz w:val="22"/>
          <w:szCs w:val="22"/>
        </w:rPr>
        <w:t xml:space="preserve">od dnia otrzymania </w:t>
      </w:r>
      <w:r w:rsidR="00FD3682">
        <w:rPr>
          <w:color w:val="000000"/>
          <w:sz w:val="22"/>
          <w:szCs w:val="22"/>
        </w:rPr>
        <w:t>prawidłowo wystawionej faktury.</w:t>
      </w:r>
    </w:p>
    <w:p w:rsidR="00770EF4" w:rsidRDefault="00770EF4" w:rsidP="00FD3682">
      <w:pPr>
        <w:ind w:left="284" w:right="-1"/>
        <w:jc w:val="both"/>
        <w:rPr>
          <w:color w:val="000000"/>
          <w:sz w:val="22"/>
          <w:szCs w:val="22"/>
        </w:rPr>
      </w:pPr>
    </w:p>
    <w:p w:rsidR="00770EF4" w:rsidRPr="00FD3682" w:rsidRDefault="00770EF4" w:rsidP="00FD3682">
      <w:pPr>
        <w:ind w:left="284" w:right="-1"/>
        <w:jc w:val="both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Gwarancja jakości</w:t>
      </w:r>
    </w:p>
    <w:p w:rsidR="006C3F9C" w:rsidRDefault="006C3F9C" w:rsidP="00FD3682">
      <w:pPr>
        <w:ind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6C3F9C" w:rsidRDefault="006C3F9C" w:rsidP="006C3F9C">
      <w:pPr>
        <w:numPr>
          <w:ilvl w:val="6"/>
          <w:numId w:val="3"/>
        </w:numPr>
        <w:tabs>
          <w:tab w:val="left" w:pos="1080"/>
        </w:tabs>
        <w:ind w:right="-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udziela Zamawiającemu pisemnej gwarancji jakości za wykonany przedmiot Umowy.</w:t>
      </w:r>
    </w:p>
    <w:p w:rsidR="006C3F9C" w:rsidRDefault="006C3F9C" w:rsidP="006C3F9C">
      <w:pPr>
        <w:numPr>
          <w:ilvl w:val="6"/>
          <w:numId w:val="3"/>
        </w:numPr>
        <w:tabs>
          <w:tab w:val="left" w:pos="1080"/>
        </w:tabs>
        <w:ind w:right="-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wystawi dokumenty gwarancyjne, które zostaną wydane Zamawiającemu przy podpisywaniu protokołu odbioru końcowego przedmiotu umowy.</w:t>
      </w:r>
    </w:p>
    <w:p w:rsidR="006C3F9C" w:rsidRDefault="006C3F9C" w:rsidP="006C3F9C">
      <w:pPr>
        <w:numPr>
          <w:ilvl w:val="6"/>
          <w:numId w:val="3"/>
        </w:numPr>
        <w:tabs>
          <w:tab w:val="left" w:pos="1080"/>
        </w:tabs>
        <w:ind w:right="-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Gwarancja jakości obowiązywać będzie przez okres ……… lat liczony od daty odbioru przedmiotu umowy.</w:t>
      </w:r>
    </w:p>
    <w:p w:rsidR="006C3F9C" w:rsidRDefault="006C3F9C" w:rsidP="006C3F9C">
      <w:pPr>
        <w:numPr>
          <w:ilvl w:val="6"/>
          <w:numId w:val="3"/>
        </w:numPr>
        <w:tabs>
          <w:tab w:val="left" w:pos="1080"/>
        </w:tabs>
        <w:ind w:right="-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do nieodpłatnej naprawy (podczas trwania okresu gwarancji) wad i usterek sprzętu, niezwłocznie po ich pisemnym zgłoszeniu przez Zamawiającego. Wykonawca ma obowiązek przystąpienia do naprawy w terminie 2 dni, od daty powiadomienia go przez Zamawiającego o niewłaściwej pracy agregatu.</w:t>
      </w:r>
    </w:p>
    <w:p w:rsidR="006C3F9C" w:rsidRDefault="006C3F9C" w:rsidP="006C3F9C">
      <w:pPr>
        <w:numPr>
          <w:ilvl w:val="6"/>
          <w:numId w:val="3"/>
        </w:numPr>
        <w:tabs>
          <w:tab w:val="left" w:pos="1080"/>
        </w:tabs>
        <w:ind w:right="-1" w:firstLine="0"/>
        <w:jc w:val="both"/>
        <w:rPr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>W przypadku, gdy gwarancja udzielona przez Wykonawcę nakłada obowiązek dokonywania okresowych przeglądów gwarancyjnych, Wykonawca jest zobowiązany w okresie udzielanej gwarancji wykonać nieodpłatnie przeglądy gwarancyjne, w ilości wskazanej w gwarancji, w zakres której wchodzić będzie nieodpłatnie usługa i materiały niezbędne do wykonania przeglądu gwarancyjnego.</w:t>
      </w:r>
      <w:r>
        <w:rPr>
          <w:color w:val="000000"/>
          <w:sz w:val="22"/>
          <w:szCs w:val="22"/>
        </w:rPr>
        <w:t xml:space="preserve"> </w:t>
      </w:r>
    </w:p>
    <w:p w:rsidR="006C3F9C" w:rsidRDefault="006C3F9C" w:rsidP="006C3F9C">
      <w:pPr>
        <w:ind w:left="142" w:right="-1"/>
        <w:jc w:val="both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Odpowiedzialność za niewykonanie albo nienależyte wykonanie obowiązków wynikających z Umowy oraz zabezpieczenie należytego wykonania Umowy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6C3F9C" w:rsidRDefault="006C3F9C" w:rsidP="006C3F9C">
      <w:pPr>
        <w:numPr>
          <w:ilvl w:val="0"/>
          <w:numId w:val="2"/>
        </w:numPr>
        <w:tabs>
          <w:tab w:val="left" w:pos="849"/>
        </w:tabs>
        <w:ind w:left="283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6C3F9C" w:rsidRDefault="006C3F9C" w:rsidP="006C3F9C">
      <w:pPr>
        <w:tabs>
          <w:tab w:val="left" w:pos="1872"/>
        </w:tabs>
        <w:ind w:left="624" w:right="-1" w:hanging="454"/>
        <w:jc w:val="both"/>
        <w:rPr>
          <w:sz w:val="22"/>
          <w:szCs w:val="22"/>
        </w:rPr>
      </w:pPr>
      <w:r>
        <w:rPr>
          <w:sz w:val="22"/>
          <w:szCs w:val="22"/>
        </w:rPr>
        <w:t>- za odstąpienie od umowy przez Zamawiającego z przyczyn, za które ponosi odpowiedzialność Wykonawca w wysokości 10 % wynagrodzenia umownego za całość lub część przedmiotu umowy w zależności od nie zrealizowanego zakresu tego przedmiotu;</w:t>
      </w:r>
    </w:p>
    <w:p w:rsidR="006C3F9C" w:rsidRDefault="006C3F9C" w:rsidP="006C3F9C">
      <w:pPr>
        <w:tabs>
          <w:tab w:val="left" w:pos="1872"/>
        </w:tabs>
        <w:ind w:left="624" w:right="-1" w:hanging="454"/>
        <w:jc w:val="both"/>
        <w:rPr>
          <w:sz w:val="22"/>
          <w:szCs w:val="22"/>
        </w:rPr>
      </w:pPr>
      <w:r>
        <w:rPr>
          <w:sz w:val="22"/>
          <w:szCs w:val="22"/>
        </w:rPr>
        <w:t>-   za opóźnienie w oddaniu określonego w umowie przedmiotu odbioru w całości lub w części w wysokości 1,0% wynagrodzenia umownego za przedmiot odbioru za każdy dzień opóźnienia;</w:t>
      </w:r>
    </w:p>
    <w:p w:rsidR="006C3F9C" w:rsidRDefault="006C3F9C" w:rsidP="006C3F9C">
      <w:pPr>
        <w:numPr>
          <w:ilvl w:val="0"/>
          <w:numId w:val="2"/>
        </w:numPr>
        <w:tabs>
          <w:tab w:val="left" w:pos="849"/>
        </w:tabs>
        <w:ind w:left="283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mają prawo dochodzić odszkodowania uzupełniającego na zasadach Kodeksu Cywilnego, jeżeli szkoda przewyższy wysokość kar umownych.</w:t>
      </w:r>
    </w:p>
    <w:p w:rsidR="006C3F9C" w:rsidRDefault="006C3F9C" w:rsidP="006C3F9C">
      <w:pPr>
        <w:tabs>
          <w:tab w:val="left" w:pos="849"/>
        </w:tabs>
        <w:ind w:left="283" w:right="-1" w:hanging="283"/>
        <w:jc w:val="both"/>
        <w:rPr>
          <w:b/>
          <w:i/>
          <w:color w:val="000000"/>
          <w:sz w:val="22"/>
          <w:szCs w:val="22"/>
        </w:rPr>
      </w:pPr>
    </w:p>
    <w:p w:rsidR="006C3F9C" w:rsidRDefault="006C3F9C" w:rsidP="006C3F9C">
      <w:pPr>
        <w:tabs>
          <w:tab w:val="left" w:pos="849"/>
        </w:tabs>
        <w:ind w:left="283" w:right="-1" w:hanging="283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Postanowienia końcowe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770EF4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  <w:bookmarkStart w:id="0" w:name="_GoBack"/>
      <w:bookmarkEnd w:id="0"/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 uregulowanych w niniejszej Umowie zastosowanie będą miały odpowiednie przepisy Kodeksu Cywilnego i ustawy prawo zamówień publicznych.</w:t>
      </w:r>
    </w:p>
    <w:p w:rsidR="006C3F9C" w:rsidRDefault="006C3F9C" w:rsidP="00770EF4">
      <w:pPr>
        <w:ind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:rsidR="006C3F9C" w:rsidRPr="00770EF4" w:rsidRDefault="006C3F9C" w:rsidP="00770E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391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4"/>
          <w:szCs w:val="24"/>
          <w:lang/>
        </w:rPr>
      </w:pPr>
      <w:r>
        <w:rPr>
          <w:color w:val="000000"/>
          <w:sz w:val="22"/>
          <w:szCs w:val="22"/>
        </w:rPr>
        <w:t xml:space="preserve">Spory wynikłe na tle wykonania niniejszej Umowy strony zobowiązują się rozstrzygać polubownie. </w:t>
      </w:r>
      <w:r w:rsidR="00770EF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razie braku porozumienia spory będzie rozstrzygał </w:t>
      </w:r>
      <w:r w:rsidR="00770EF4" w:rsidRPr="00770EF4">
        <w:rPr>
          <w:sz w:val="24"/>
          <w:szCs w:val="24"/>
          <w:lang/>
        </w:rPr>
        <w:t>Sąd właściwy  miejscowo dla siedziby „Zamawiającego”.</w:t>
      </w: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niniejszej Umowy wymagają formy pisemnej pod rygorem nieważności.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12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Integralną część Umowy stanowią:</w:t>
      </w:r>
    </w:p>
    <w:p w:rsidR="006C3F9C" w:rsidRDefault="006C3F9C" w:rsidP="006C3F9C">
      <w:pPr>
        <w:numPr>
          <w:ilvl w:val="0"/>
          <w:numId w:val="4"/>
        </w:numPr>
        <w:tabs>
          <w:tab w:val="left" w:pos="600"/>
        </w:tabs>
        <w:ind w:left="0" w:right="-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Oferta.</w:t>
      </w:r>
    </w:p>
    <w:p w:rsidR="006C3F9C" w:rsidRDefault="006C3F9C" w:rsidP="006C3F9C">
      <w:pPr>
        <w:tabs>
          <w:tab w:val="left" w:pos="600"/>
        </w:tabs>
        <w:ind w:right="-1"/>
        <w:rPr>
          <w:color w:val="000000"/>
          <w:sz w:val="22"/>
          <w:szCs w:val="22"/>
        </w:rPr>
      </w:pPr>
    </w:p>
    <w:p w:rsidR="006C3F9C" w:rsidRDefault="006C3F9C" w:rsidP="006C3F9C">
      <w:pPr>
        <w:ind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13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została sporządzona w 2 jednobrzmiących egzemplarzach, po 1 dla każdej ze Stron.</w:t>
      </w: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</w:p>
    <w:p w:rsidR="006C3F9C" w:rsidRDefault="006C3F9C" w:rsidP="006C3F9C">
      <w:pPr>
        <w:ind w:left="240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</w:t>
      </w:r>
    </w:p>
    <w:p w:rsidR="00782869" w:rsidRPr="00FD3682" w:rsidRDefault="006C3F9C" w:rsidP="00FD3682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Wykonawca</w:t>
      </w:r>
    </w:p>
    <w:sectPr w:rsidR="00782869" w:rsidRPr="00FD3682" w:rsidSect="00770EF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31"/>
        </w:tabs>
        <w:ind w:left="0" w:firstLine="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299"/>
        </w:tabs>
        <w:ind w:left="0" w:firstLine="0"/>
      </w:pPr>
      <w:rPr>
        <w:rFonts w:ascii="Courier New" w:hAnsi="Courier New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0" w:firstLine="0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0" w:firstLine="0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59B70B07"/>
    <w:multiLevelType w:val="hybridMultilevel"/>
    <w:tmpl w:val="66A67BD4"/>
    <w:lvl w:ilvl="0" w:tplc="423686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9C"/>
    <w:rsid w:val="00286772"/>
    <w:rsid w:val="006C3F9C"/>
    <w:rsid w:val="00770EF4"/>
    <w:rsid w:val="00782869"/>
    <w:rsid w:val="00D90B7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3F9C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F9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Pogrubienie">
    <w:name w:val="Strong"/>
    <w:qFormat/>
    <w:rsid w:val="006C3F9C"/>
    <w:rPr>
      <w:b/>
      <w:bCs/>
    </w:rPr>
  </w:style>
  <w:style w:type="paragraph" w:customStyle="1" w:styleId="Tekstblokowy1">
    <w:name w:val="Tekst blokowy1"/>
    <w:basedOn w:val="Normalny"/>
    <w:rsid w:val="006C3F9C"/>
    <w:pPr>
      <w:ind w:left="1418" w:right="663" w:hanging="338"/>
      <w:jc w:val="both"/>
    </w:pPr>
  </w:style>
  <w:style w:type="paragraph" w:styleId="Akapitzlist">
    <w:name w:val="List Paragraph"/>
    <w:basedOn w:val="Normalny"/>
    <w:uiPriority w:val="34"/>
    <w:qFormat/>
    <w:rsid w:val="00770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3F9C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F9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Pogrubienie">
    <w:name w:val="Strong"/>
    <w:qFormat/>
    <w:rsid w:val="006C3F9C"/>
    <w:rPr>
      <w:b/>
      <w:bCs/>
    </w:rPr>
  </w:style>
  <w:style w:type="paragraph" w:customStyle="1" w:styleId="Tekstblokowy1">
    <w:name w:val="Tekst blokowy1"/>
    <w:basedOn w:val="Normalny"/>
    <w:rsid w:val="006C3F9C"/>
    <w:pPr>
      <w:ind w:left="1418" w:right="663" w:hanging="338"/>
      <w:jc w:val="both"/>
    </w:pPr>
  </w:style>
  <w:style w:type="paragraph" w:styleId="Akapitzlist">
    <w:name w:val="List Paragraph"/>
    <w:basedOn w:val="Normalny"/>
    <w:uiPriority w:val="34"/>
    <w:qFormat/>
    <w:rsid w:val="0077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Frymark</dc:creator>
  <cp:lastModifiedBy>Frymark</cp:lastModifiedBy>
  <cp:revision>3</cp:revision>
  <dcterms:created xsi:type="dcterms:W3CDTF">2016-10-14T11:08:00Z</dcterms:created>
  <dcterms:modified xsi:type="dcterms:W3CDTF">2016-10-14T11:59:00Z</dcterms:modified>
</cp:coreProperties>
</file>