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F2" w:rsidRDefault="001340F2" w:rsidP="001340F2">
      <w:pPr>
        <w:spacing w:after="31" w:line="247" w:lineRule="auto"/>
        <w:ind w:right="1406"/>
        <w:jc w:val="right"/>
      </w:pPr>
      <w:r>
        <w:rPr>
          <w:rFonts w:ascii="Times New Roman" w:eastAsia="Times New Roman" w:hAnsi="Times New Roman" w:cs="Times New Roman"/>
        </w:rPr>
        <w:t xml:space="preserve">Załącznik nr 2 do Zarządzenia 0050.62.2019 </w:t>
      </w:r>
    </w:p>
    <w:p w:rsidR="001340F2" w:rsidRDefault="001340F2" w:rsidP="001340F2">
      <w:pPr>
        <w:spacing w:after="0" w:line="247" w:lineRule="auto"/>
        <w:ind w:right="1406"/>
        <w:jc w:val="right"/>
      </w:pPr>
      <w:r>
        <w:rPr>
          <w:rFonts w:ascii="Times New Roman" w:eastAsia="Times New Roman" w:hAnsi="Times New Roman" w:cs="Times New Roman"/>
        </w:rPr>
        <w:t xml:space="preserve">Wójta Gminy Gać </w:t>
      </w:r>
    </w:p>
    <w:p w:rsidR="001340F2" w:rsidRDefault="001340F2" w:rsidP="001340F2">
      <w:pPr>
        <w:spacing w:after="0" w:line="247" w:lineRule="auto"/>
        <w:ind w:right="1406"/>
        <w:jc w:val="right"/>
      </w:pPr>
      <w:r>
        <w:rPr>
          <w:rFonts w:ascii="Times New Roman" w:eastAsia="Times New Roman" w:hAnsi="Times New Roman" w:cs="Times New Roman"/>
        </w:rPr>
        <w:t xml:space="preserve">z dnia 23 października 2019 roku </w:t>
      </w:r>
    </w:p>
    <w:p w:rsidR="001340F2" w:rsidRDefault="001340F2" w:rsidP="001340F2">
      <w:pPr>
        <w:spacing w:after="0"/>
        <w:ind w:right="136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1340F2" w:rsidRDefault="001340F2" w:rsidP="001340F2">
      <w:pPr>
        <w:spacing w:after="0"/>
        <w:ind w:left="3003" w:hanging="10"/>
      </w:pPr>
      <w:r>
        <w:rPr>
          <w:rFonts w:ascii="Times New Roman" w:eastAsia="Times New Roman" w:hAnsi="Times New Roman" w:cs="Times New Roman"/>
          <w:b/>
        </w:rPr>
        <w:t xml:space="preserve">FORMULARZ KONSULTACJI </w:t>
      </w:r>
    </w:p>
    <w:p w:rsidR="001340F2" w:rsidRDefault="001340F2" w:rsidP="001340F2">
      <w:pPr>
        <w:spacing w:after="0"/>
        <w:ind w:left="45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 xml:space="preserve">Konsultacje społeczne Programu współpracy Gminy Gać z organizacjami pozarządowymi oraz </w:t>
      </w:r>
    </w:p>
    <w:p w:rsidR="001340F2" w:rsidRDefault="001340F2" w:rsidP="001340F2">
      <w:pPr>
        <w:spacing w:after="0"/>
        <w:ind w:left="1083" w:hanging="10"/>
      </w:pPr>
      <w:r>
        <w:rPr>
          <w:rFonts w:ascii="Times New Roman" w:eastAsia="Times New Roman" w:hAnsi="Times New Roman" w:cs="Times New Roman"/>
          <w:b/>
        </w:rPr>
        <w:t>podmiotami prowadzącymi działalność pożytku publicznego na rok 2020</w:t>
      </w:r>
    </w:p>
    <w:p w:rsidR="001340F2" w:rsidRDefault="001340F2" w:rsidP="001340F2">
      <w:pPr>
        <w:spacing w:after="21"/>
        <w:ind w:left="45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 xml:space="preserve">CZĘŚĆ I -  DANE  UCZESTNIKA  KONSULTACJI  SPOŁECZNYCH </w:t>
      </w:r>
    </w:p>
    <w:p w:rsidR="001340F2" w:rsidRDefault="001340F2" w:rsidP="001340F2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0" w:line="396" w:lineRule="auto"/>
        <w:ind w:right="1842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Imię i nazwisko: 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…</w:t>
      </w:r>
    </w:p>
    <w:p w:rsidR="001340F2" w:rsidRDefault="001340F2" w:rsidP="001340F2">
      <w:pPr>
        <w:spacing w:after="0" w:line="396" w:lineRule="auto"/>
        <w:ind w:right="1842" w:hanging="10"/>
      </w:pPr>
      <w:r>
        <w:rPr>
          <w:rFonts w:ascii="Times New Roman" w:eastAsia="Times New Roman" w:hAnsi="Times New Roman" w:cs="Times New Roman"/>
          <w:b/>
        </w:rPr>
        <w:t xml:space="preserve"> Nazwa organizacji: 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0" w:line="396" w:lineRule="auto"/>
        <w:ind w:right="1842" w:hanging="10"/>
      </w:pPr>
      <w:r>
        <w:rPr>
          <w:rFonts w:ascii="Times New Roman" w:eastAsia="Times New Roman" w:hAnsi="Times New Roman" w:cs="Times New Roman"/>
          <w:b/>
        </w:rPr>
        <w:t>Adres korespondencyjny: 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104"/>
        <w:ind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Telefon/ e-mail: </w:t>
      </w:r>
    </w:p>
    <w:p w:rsidR="001340F2" w:rsidRDefault="001340F2" w:rsidP="001340F2">
      <w:pPr>
        <w:spacing w:after="104"/>
        <w:ind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</w:t>
      </w:r>
    </w:p>
    <w:p w:rsidR="001340F2" w:rsidRDefault="001340F2" w:rsidP="001340F2">
      <w:pPr>
        <w:spacing w:after="1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40F2" w:rsidRDefault="001340F2" w:rsidP="001340F2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Uwagi do projektu: </w:t>
      </w:r>
    </w:p>
    <w:p w:rsidR="001340F2" w:rsidRDefault="001340F2" w:rsidP="001340F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35" w:type="dxa"/>
        <w:tblInd w:w="-13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0" w:type="dxa"/>
          <w:left w:w="43" w:type="dxa"/>
          <w:right w:w="34" w:type="dxa"/>
        </w:tblCellMar>
        <w:tblLook w:val="04A0" w:firstRow="1" w:lastRow="0" w:firstColumn="1" w:lastColumn="0" w:noHBand="0" w:noVBand="1"/>
      </w:tblPr>
      <w:tblGrid>
        <w:gridCol w:w="490"/>
        <w:gridCol w:w="2499"/>
        <w:gridCol w:w="3123"/>
        <w:gridCol w:w="3123"/>
      </w:tblGrid>
      <w:tr w:rsidR="001340F2" w:rsidTr="00754DD6">
        <w:trPr>
          <w:trHeight w:val="790"/>
        </w:trPr>
        <w:tc>
          <w:tcPr>
            <w:tcW w:w="48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340F2" w:rsidRDefault="001340F2" w:rsidP="00754DD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49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CZĘŚĆ PROGRAMU, KTÓREGO DOTYCZY UWAGA  </w:t>
            </w:r>
          </w:p>
        </w:tc>
        <w:tc>
          <w:tcPr>
            <w:tcW w:w="3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TREŚĆ PROPONOWANEJ UWAGI </w:t>
            </w:r>
          </w:p>
        </w:tc>
        <w:tc>
          <w:tcPr>
            <w:tcW w:w="312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 </w:t>
            </w:r>
          </w:p>
        </w:tc>
      </w:tr>
      <w:tr w:rsidR="001340F2" w:rsidTr="00754DD6">
        <w:trPr>
          <w:trHeight w:val="583"/>
        </w:trPr>
        <w:tc>
          <w:tcPr>
            <w:tcW w:w="48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40F2" w:rsidTr="00754DD6">
        <w:trPr>
          <w:trHeight w:val="581"/>
        </w:trPr>
        <w:tc>
          <w:tcPr>
            <w:tcW w:w="48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40F2" w:rsidTr="00754DD6">
        <w:trPr>
          <w:trHeight w:val="583"/>
        </w:trPr>
        <w:tc>
          <w:tcPr>
            <w:tcW w:w="48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40F2" w:rsidTr="00754DD6">
        <w:trPr>
          <w:trHeight w:val="598"/>
        </w:trPr>
        <w:tc>
          <w:tcPr>
            <w:tcW w:w="489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340F2" w:rsidRDefault="001340F2" w:rsidP="00754D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340F2" w:rsidRDefault="001340F2" w:rsidP="00754D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340F2" w:rsidRDefault="001340F2" w:rsidP="001340F2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1340F2" w:rsidRDefault="001340F2" w:rsidP="001340F2">
      <w:pPr>
        <w:spacing w:after="0" w:line="247" w:lineRule="auto"/>
        <w:ind w:right="2088" w:hanging="10"/>
        <w:jc w:val="both"/>
        <w:rPr>
          <w:rFonts w:ascii="Times New Roman" w:eastAsia="Times New Roman" w:hAnsi="Times New Roman" w:cs="Times New Roman"/>
        </w:rPr>
      </w:pPr>
    </w:p>
    <w:p w:rsidR="001340F2" w:rsidRDefault="001340F2" w:rsidP="001340F2">
      <w:pPr>
        <w:spacing w:after="0" w:line="247" w:lineRule="auto"/>
        <w:ind w:right="2088" w:hanging="10"/>
        <w:jc w:val="both"/>
        <w:rPr>
          <w:rFonts w:ascii="Times New Roman" w:eastAsia="Times New Roman" w:hAnsi="Times New Roman" w:cs="Times New Roman"/>
        </w:rPr>
      </w:pPr>
    </w:p>
    <w:p w:rsidR="001340F2" w:rsidRDefault="001340F2" w:rsidP="001340F2">
      <w:pPr>
        <w:spacing w:after="0" w:line="247" w:lineRule="auto"/>
        <w:ind w:right="2088" w:hanging="10"/>
        <w:jc w:val="both"/>
        <w:rPr>
          <w:rFonts w:ascii="Times New Roman" w:eastAsia="Times New Roman" w:hAnsi="Times New Roman" w:cs="Times New Roman"/>
        </w:rPr>
      </w:pPr>
    </w:p>
    <w:p w:rsidR="001340F2" w:rsidRDefault="001340F2" w:rsidP="001340F2">
      <w:pPr>
        <w:spacing w:after="0" w:line="247" w:lineRule="auto"/>
        <w:ind w:right="2088" w:hanging="10"/>
        <w:jc w:val="both"/>
        <w:rPr>
          <w:rFonts w:ascii="Times New Roman" w:eastAsia="Times New Roman" w:hAnsi="Times New Roman" w:cs="Times New Roman"/>
        </w:rPr>
      </w:pPr>
    </w:p>
    <w:p w:rsidR="001340F2" w:rsidRDefault="001340F2" w:rsidP="001340F2">
      <w:pPr>
        <w:spacing w:after="0" w:line="247" w:lineRule="auto"/>
        <w:ind w:right="2088" w:hanging="10"/>
        <w:jc w:val="both"/>
      </w:pPr>
      <w:r>
        <w:rPr>
          <w:rFonts w:ascii="Times New Roman" w:eastAsia="Times New Roman" w:hAnsi="Times New Roman" w:cs="Times New Roman"/>
        </w:rPr>
        <w:t xml:space="preserve">Gać, ……….....…..…...2019 roku             </w:t>
      </w:r>
      <w:r>
        <w:rPr>
          <w:rFonts w:ascii="Times New Roman" w:eastAsia="Times New Roman" w:hAnsi="Times New Roman" w:cs="Times New Roman"/>
        </w:rPr>
        <w:t xml:space="preserve">                                 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1340F2" w:rsidRDefault="001340F2" w:rsidP="001340F2">
      <w:pPr>
        <w:spacing w:after="19"/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czytelny podpis </w:t>
      </w:r>
    </w:p>
    <w:p w:rsidR="001340F2" w:rsidRDefault="001340F2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340F2" w:rsidRDefault="001340F2" w:rsidP="001340F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KLAUZULA INFORMACYJNA O PRZETWARZANIU DANYCH OSOBOWYCH</w:t>
      </w:r>
    </w:p>
    <w:p w:rsidR="001340F2" w:rsidRPr="00F707FF" w:rsidRDefault="001340F2" w:rsidP="001340F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 związku z realizacją wymogów Rozporządzenia Parlamentu Europejskiego i Rady (UE) 2016/679 z dnia 27 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przysługujących Pani/Panu prawach z tym związanych. Poniższe zasady stosuje się począwszy od 25 maja 2018 roku.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 </w:t>
      </w:r>
      <w:r w:rsidRPr="00F707FF">
        <w:rPr>
          <w:rFonts w:ascii="Times New Roman" w:eastAsia="Times New Roman" w:hAnsi="Times New Roman" w:cs="Times New Roman"/>
          <w:b/>
          <w:bCs/>
          <w:sz w:val="24"/>
          <w:szCs w:val="24"/>
        </w:rPr>
        <w:t>Urzędzie Gminy Gać jest Wójt Gminy Gać, Gać 275, 37-207 Gać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 xml:space="preserve">Jeśli ma Pani/Pan pytania dotyczące sposobu i zakresu przetwarzania Pani/Pana danych osobowych w zakresie działania Urzędu Gminy Gać, </w:t>
      </w:r>
      <w:bookmarkStart w:id="0" w:name="_GoBack"/>
      <w:bookmarkEnd w:id="0"/>
      <w:r w:rsidRPr="00F707FF">
        <w:rPr>
          <w:rFonts w:ascii="Times New Roman" w:eastAsia="Times New Roman" w:hAnsi="Times New Roman" w:cs="Times New Roman"/>
          <w:sz w:val="24"/>
          <w:szCs w:val="24"/>
        </w:rPr>
        <w:t xml:space="preserve">a także przysługujących Pani/Panu uprawnień, może się Pani/Pan skontaktować się z Inspektorem Ochrony Danych Osobowych w Urzędzie Gminy Gać za pomocą adresu </w:t>
      </w:r>
      <w:hyperlink r:id="rId5" w:history="1">
        <w:r w:rsidRPr="00F707FF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</w:rPr>
          <w:t>iod@gac.pl</w:t>
        </w:r>
      </w:hyperlink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Administrator danych osobowych – przetwarza Pani/Pana dane osobowe na podstawie obowiązujących przepisów prawa, zawartych umów oraz na podstawie udzielonej zgody.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Pani/Pana dane osobowe przetwarzane są w celu/celach:</w:t>
      </w:r>
      <w:r w:rsidRPr="00F707FF">
        <w:rPr>
          <w:rFonts w:ascii="Times New Roman" w:eastAsia="Times New Roman" w:hAnsi="Times New Roman" w:cs="Times New Roman"/>
          <w:sz w:val="24"/>
          <w:szCs w:val="24"/>
        </w:rPr>
        <w:br/>
        <w:t>a) wypełnienia obowiązków prawnych ciążących na Urzędzie Gminy Gać;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b) realizacji umów zawartych z przedsiębiorcami Gminy Gać;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c) w pozostałych przypadkach Pani/Pana dane osobowe przetwarzane są wyłącznie na podstawie wcześniej udzielonej zgody w zakresie i celu określonym w treści zgody.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 związku z przetwarzaniem danych w celach o których mowa w pkt 4 odbiorcami Pani/Pana danych osobowych mogą być: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a) organy władzy publicznej oraz podmioty wykonujące zadania publiczne lub działające na zlecenie organów władzy publicznej, w zakresie i w celach, które wynikają z przepisów powszechnie obowiązującego prawa;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b) inne podmioty, które na podstawie stosownych umów podpisanych z Gminą Gać przetwarzają dane osobowe dla których Administratorem jest Gmina Gać.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niezbędny do realizacji celów określonych w pkt 4, a po tym czasie przez okres oraz w zakresie wymaganym przez przepisy powszechnie obowiązującego prawa.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 związku z przetwarzaniem Pani/Pana danych osobowych przysługują Pani/Panu następujące uprawnienia: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a) prawo dostępu do danych osobowych, w tym prawo do uzyskania kopii tych danych;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b) prawo do żądania sprostowania (poprawiania) danych osobowych – w przypadku gdy dane są nieprawidłowe lub niekompletne;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c) prawo do żądania usunięcia danych osobowych (tzw. prawo do bycia zapomnianym), w przypadku gdy:</w:t>
      </w:r>
      <w:r w:rsidRPr="00F707FF">
        <w:rPr>
          <w:rFonts w:ascii="Times New Roman" w:eastAsia="Times New Roman" w:hAnsi="Times New Roman" w:cs="Times New Roman"/>
          <w:sz w:val="24"/>
          <w:szCs w:val="24"/>
        </w:rPr>
        <w:br/>
        <w:t>- dane nie są już niezbędne do celów, dla których były zebrane lub w inny sposób przetwarzane,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 osobowych,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osoba, której dane dotyczą wycofała zgodę na przetwarzanie danych osobowych, która jest podstawą przetwarzania danych i nie ma innej podstawy prawnej przetwarzania danych,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dane osobowe przetwarzane są niezgodnie z prawem,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lastRenderedPageBreak/>
        <w:t>- dane osobowe muszą być usunięte w celu wywiązania się z obowiązku wynikającego z przepisów prawa;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d) prawo do żądania ograniczenia przetwarzania danych osobowych – w przypadku, gdy: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przetwarzanie danych jest niezgodne z prawem, a osoba, której dane dotyczą, sprzeciwia się usunięciu danych, żądając w zamian ich ograniczenia,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Administrator nie potrzebuje już danych dla swoich celów, ale osoba, której dane dotyczą, potrzebuje ich do ustalenia, obrony lub dochodzenia roszczeń,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e) prawo do przenoszenia danych – w przypadku gdy łącznie spełnione są następujące przesłanki: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 osobą, której dane dotyczą lub na podstawie zgody wyrażonej przez tą osobę,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przetwarzanie odbywa się w sposób zautomatyzowany;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f) prawo sprzeciwu wobec przetwarzania danych – w przypadku gdy łącznie spełnione są następujące przesłanki: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zaistnieją przyczyny związane z Pani/Pana szczególną sytuacją, w przypadku przetwarzania danych na podstawie zadania realizowanego w interesie publicznym lub w ramach sprawowania władzy publicznej przez Administratora,</w:t>
      </w:r>
      <w:r w:rsidRPr="00F707F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707FF">
        <w:rPr>
          <w:rFonts w:ascii="Times New Roman" w:eastAsia="Times New Roman" w:hAnsi="Times New Roman" w:cs="Times New Roman"/>
          <w:sz w:val="24"/>
          <w:szCs w:val="24"/>
        </w:rPr>
        <w:t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 przypadku powzięcia informacji o niezgodnym z prawem przetwarzaniu w Urzędzie Gminy Gać Pani/Pana danych osobowych, przysługuje Pani/Panu prawo wniesienia skargi do organu nadzorczego właściwego w sprawach ochrony danych osobowych.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 sytuacji gdy przesłankę przetwarzania danych osobowych stanowi przepis prawa lub zawarta między stronami umowa.</w:t>
      </w:r>
    </w:p>
    <w:p w:rsidR="001340F2" w:rsidRPr="00F707FF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Pani/Pana dane mogą być przetwarzane w sposób zautomatyzowany i nie będą profilowane.</w:t>
      </w:r>
    </w:p>
    <w:p w:rsidR="001340F2" w:rsidRPr="001340F2" w:rsidRDefault="001340F2" w:rsidP="001340F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707FF">
        <w:rPr>
          <w:rFonts w:ascii="Times New Roman" w:eastAsia="Times New Roman" w:hAnsi="Times New Roman" w:cs="Times New Roman"/>
          <w:sz w:val="24"/>
          <w:szCs w:val="24"/>
        </w:rPr>
        <w:t>Każda osoba wchodząca na salę obrad Sesji Rady Gminy Gać wyraża tym samym zgodę (art. 6 ust. 1 lit „a” RODO) na udostępnianie swojego wizerunku w czasie transmisji on-line tych obrad.</w:t>
      </w:r>
    </w:p>
    <w:p w:rsidR="001340F2" w:rsidRDefault="001340F2" w:rsidP="001340F2">
      <w:pPr>
        <w:spacing w:after="0" w:line="247" w:lineRule="auto"/>
        <w:ind w:right="2088" w:hanging="10"/>
        <w:jc w:val="both"/>
      </w:pPr>
      <w:r>
        <w:rPr>
          <w:rFonts w:ascii="Times New Roman" w:eastAsia="Times New Roman" w:hAnsi="Times New Roman" w:cs="Times New Roman"/>
        </w:rPr>
        <w:t xml:space="preserve">Gać, ……….....…..…...2019 roku                                              ……………………                                                                                                 </w:t>
      </w:r>
    </w:p>
    <w:p w:rsidR="001340F2" w:rsidRDefault="001340F2" w:rsidP="001340F2">
      <w:pPr>
        <w:spacing w:after="19"/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czytelny podpis </w:t>
      </w:r>
    </w:p>
    <w:sectPr w:rsidR="0013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E0F"/>
    <w:multiLevelType w:val="multilevel"/>
    <w:tmpl w:val="266E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F2"/>
    <w:rsid w:val="001340F2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729"/>
  <w15:chartTrackingRefBased/>
  <w15:docId w15:val="{4176809B-241D-466E-9E7D-0612C7B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0F2"/>
    <w:pPr>
      <w:suppressAutoHyphens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40F2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od@harasiu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1</cp:revision>
  <dcterms:created xsi:type="dcterms:W3CDTF">2019-10-23T10:31:00Z</dcterms:created>
  <dcterms:modified xsi:type="dcterms:W3CDTF">2019-10-23T10:40:00Z</dcterms:modified>
</cp:coreProperties>
</file>