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1F" w:rsidRDefault="00DB001F" w:rsidP="008B46C6">
      <w:pPr>
        <w:ind w:righ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Dotyczy: </w:t>
      </w:r>
      <w:r w:rsidRPr="00F75AF6">
        <w:rPr>
          <w:sz w:val="24"/>
          <w:szCs w:val="24"/>
        </w:rPr>
        <w:t xml:space="preserve">postępowania o udzielenie zamówienia publicznego pn.: </w:t>
      </w:r>
      <w:r w:rsidRPr="00F75AF6">
        <w:rPr>
          <w:b/>
          <w:sz w:val="24"/>
          <w:szCs w:val="24"/>
        </w:rPr>
        <w:t>„Termomodernizacja budynków użyteczności publicznej na terenie Gminy Gać”</w:t>
      </w:r>
      <w:r>
        <w:rPr>
          <w:b/>
          <w:sz w:val="24"/>
          <w:szCs w:val="24"/>
        </w:rPr>
        <w:t xml:space="preserve"> </w:t>
      </w:r>
      <w:r w:rsidR="008B46C6">
        <w:rPr>
          <w:sz w:val="24"/>
          <w:szCs w:val="24"/>
        </w:rPr>
        <w:t xml:space="preserve">znak sprawy </w:t>
      </w:r>
      <w:r w:rsidRPr="00F75AF6">
        <w:rPr>
          <w:sz w:val="24"/>
          <w:szCs w:val="24"/>
        </w:rPr>
        <w:t>RGO.271.4.2016.MB</w:t>
      </w:r>
      <w:r>
        <w:rPr>
          <w:sz w:val="24"/>
          <w:szCs w:val="24"/>
        </w:rPr>
        <w:t>.</w:t>
      </w:r>
    </w:p>
    <w:p w:rsidR="008B46C6" w:rsidRDefault="008B46C6" w:rsidP="008B46C6">
      <w:pPr>
        <w:jc w:val="center"/>
        <w:rPr>
          <w:b/>
          <w:i/>
          <w:sz w:val="24"/>
          <w:szCs w:val="24"/>
        </w:rPr>
      </w:pPr>
      <w:r w:rsidRPr="008B46C6">
        <w:rPr>
          <w:b/>
          <w:i/>
          <w:sz w:val="24"/>
          <w:szCs w:val="24"/>
        </w:rPr>
        <w:t>Wyjaśnienie treści specyfikacji istotnych warunków zamówienia</w:t>
      </w:r>
    </w:p>
    <w:p w:rsidR="006A1DE8" w:rsidRDefault="008B46C6" w:rsidP="008B46C6">
      <w:pPr>
        <w:jc w:val="both"/>
        <w:rPr>
          <w:b/>
          <w:sz w:val="24"/>
          <w:szCs w:val="24"/>
        </w:rPr>
      </w:pPr>
      <w:r w:rsidRPr="006A1DE8">
        <w:rPr>
          <w:b/>
          <w:sz w:val="24"/>
          <w:szCs w:val="24"/>
        </w:rPr>
        <w:t>Podstawa prawna:</w:t>
      </w:r>
    </w:p>
    <w:p w:rsidR="008B46C6" w:rsidRDefault="008B46C6" w:rsidP="008B46C6">
      <w:pPr>
        <w:jc w:val="both"/>
        <w:rPr>
          <w:sz w:val="24"/>
          <w:szCs w:val="24"/>
        </w:rPr>
      </w:pPr>
      <w:r w:rsidRPr="008B46C6">
        <w:rPr>
          <w:b/>
          <w:i/>
          <w:sz w:val="24"/>
          <w:szCs w:val="24"/>
        </w:rPr>
        <w:t xml:space="preserve">Art. 38 ust. 1 </w:t>
      </w:r>
      <w:proofErr w:type="spellStart"/>
      <w:r w:rsidRPr="008B46C6">
        <w:rPr>
          <w:b/>
          <w:i/>
          <w:sz w:val="24"/>
          <w:szCs w:val="24"/>
        </w:rPr>
        <w:t>pkt</w:t>
      </w:r>
      <w:proofErr w:type="spellEnd"/>
      <w:r w:rsidRPr="008B46C6">
        <w:rPr>
          <w:b/>
          <w:i/>
          <w:sz w:val="24"/>
          <w:szCs w:val="24"/>
        </w:rPr>
        <w:t xml:space="preserve"> 3 </w:t>
      </w:r>
      <w:r w:rsidRPr="008B46C6">
        <w:rPr>
          <w:sz w:val="24"/>
          <w:szCs w:val="24"/>
        </w:rPr>
        <w:t xml:space="preserve">ustawy z dnia 29.01.2004 r. Prawo zamówień publicznych (Dz. U. z 2015 r. poz. 2164 j. t. z </w:t>
      </w:r>
      <w:proofErr w:type="spellStart"/>
      <w:r w:rsidRPr="008B46C6">
        <w:rPr>
          <w:sz w:val="24"/>
          <w:szCs w:val="24"/>
        </w:rPr>
        <w:t>późn</w:t>
      </w:r>
      <w:proofErr w:type="spellEnd"/>
      <w:r w:rsidRPr="008B46C6">
        <w:rPr>
          <w:sz w:val="24"/>
          <w:szCs w:val="24"/>
        </w:rPr>
        <w:t>. zm.),</w:t>
      </w:r>
    </w:p>
    <w:p w:rsidR="000F63F6" w:rsidRPr="000F63F6" w:rsidRDefault="009D0629" w:rsidP="008B46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 udziela odpowiedzi na pytania z dnia</w:t>
      </w:r>
      <w:r w:rsidR="004C0F55">
        <w:rPr>
          <w:b/>
          <w:sz w:val="24"/>
          <w:szCs w:val="24"/>
        </w:rPr>
        <w:t xml:space="preserve"> 9.11</w:t>
      </w:r>
      <w:r w:rsidR="000F63F6" w:rsidRPr="000F63F6">
        <w:rPr>
          <w:b/>
          <w:sz w:val="24"/>
          <w:szCs w:val="24"/>
        </w:rPr>
        <w:t>.2016 r.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b/>
          <w:sz w:val="24"/>
          <w:szCs w:val="24"/>
          <w:u w:val="single"/>
        </w:rPr>
        <w:t>Pytanie 1.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>Zespół Szkół w Gaci- Proszę o podanie wysokości sali gimnastycznej.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b/>
          <w:sz w:val="24"/>
          <w:szCs w:val="24"/>
          <w:u w:val="single"/>
        </w:rPr>
        <w:t>Odpowiedź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>Wysokość : 8m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b/>
          <w:sz w:val="24"/>
          <w:szCs w:val="24"/>
          <w:u w:val="single"/>
        </w:rPr>
        <w:t>Pytanie2.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>Zespół Szkół w Gaci - Czy sala gimnastyczna wyposażona jest w widownie/trybuny - jeśli tak - proszę o podanie ilości miejsc.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b/>
          <w:sz w:val="24"/>
          <w:szCs w:val="24"/>
          <w:u w:val="single"/>
        </w:rPr>
        <w:t>Odpowiedź</w:t>
      </w:r>
    </w:p>
    <w:p w:rsidR="004C0F55" w:rsidRPr="00477799" w:rsidRDefault="004C0F55" w:rsidP="004C0F55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477799">
        <w:rPr>
          <w:rFonts w:asciiTheme="minorHAnsi" w:hAnsiTheme="minorHAnsi"/>
          <w:sz w:val="24"/>
          <w:szCs w:val="24"/>
        </w:rPr>
        <w:t>Widownię - miejsc stojących  150.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b/>
          <w:sz w:val="24"/>
          <w:szCs w:val="24"/>
          <w:u w:val="single"/>
        </w:rPr>
        <w:t>Pytanie3.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 xml:space="preserve">Zespół Szkół w Gaci - proszę o informacje dot. ewentualnego posadowienia centrali wentylacyjnej z odzyskiem ciepła - czy dach- czy obok budynku, </w:t>
      </w:r>
      <w:r w:rsidRPr="001678BE">
        <w:rPr>
          <w:rFonts w:asciiTheme="minorHAnsi" w:hAnsiTheme="minorHAnsi"/>
          <w:b/>
          <w:sz w:val="24"/>
          <w:szCs w:val="24"/>
        </w:rPr>
        <w:t xml:space="preserve">czy w ogóle- tak jak sugeruje PFU, </w:t>
      </w:r>
      <w:r w:rsidRPr="001678BE">
        <w:rPr>
          <w:rFonts w:asciiTheme="minorHAnsi" w:hAnsiTheme="minorHAnsi"/>
          <w:sz w:val="24"/>
          <w:szCs w:val="24"/>
        </w:rPr>
        <w:t xml:space="preserve"> ponieważ na mocy zapisów PFU ma być wykonana wentylacja hybrydowa </w:t>
      </w:r>
      <w:r>
        <w:rPr>
          <w:rFonts w:asciiTheme="minorHAnsi" w:hAnsiTheme="minorHAnsi"/>
          <w:sz w:val="24"/>
          <w:szCs w:val="24"/>
        </w:rPr>
        <w:br/>
      </w:r>
      <w:r w:rsidRPr="001678BE">
        <w:rPr>
          <w:rFonts w:asciiTheme="minorHAnsi" w:hAnsiTheme="minorHAnsi"/>
          <w:sz w:val="24"/>
          <w:szCs w:val="24"/>
        </w:rPr>
        <w:t xml:space="preserve">z nawiewnikami w ścianie- czyli rozumiem, że skojarzenie wentylacji mechanicznej </w:t>
      </w:r>
      <w:r>
        <w:rPr>
          <w:rFonts w:asciiTheme="minorHAnsi" w:hAnsiTheme="minorHAnsi"/>
          <w:sz w:val="24"/>
          <w:szCs w:val="24"/>
        </w:rPr>
        <w:br/>
      </w:r>
      <w:r w:rsidRPr="001678BE">
        <w:rPr>
          <w:rFonts w:asciiTheme="minorHAnsi" w:hAnsiTheme="minorHAnsi"/>
          <w:sz w:val="24"/>
          <w:szCs w:val="24"/>
        </w:rPr>
        <w:t xml:space="preserve">z nawiewną. Proszę o doprecyzowanie. 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b/>
          <w:sz w:val="24"/>
          <w:szCs w:val="24"/>
          <w:u w:val="single"/>
        </w:rPr>
        <w:t>Odpowiedź</w:t>
      </w:r>
    </w:p>
    <w:p w:rsidR="004C0F55" w:rsidRPr="001D6032" w:rsidRDefault="004C0F55" w:rsidP="004C0F55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1D6032">
        <w:rPr>
          <w:rFonts w:asciiTheme="minorHAnsi" w:hAnsiTheme="minorHAnsi"/>
          <w:sz w:val="24"/>
          <w:szCs w:val="24"/>
        </w:rPr>
        <w:t>Wentylacja hybrydowa to jest odtworzenie  istniejącego stanu po wymianie okien na bardziej szczelne.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b/>
          <w:sz w:val="24"/>
          <w:szCs w:val="24"/>
          <w:u w:val="single"/>
        </w:rPr>
        <w:t>Pytanie 4.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sz w:val="24"/>
          <w:szCs w:val="24"/>
        </w:rPr>
        <w:t>Jeśli Zamawiający jednak przewiduje wykonanie centrali wentylacyjnej z odzyskiem ciepła to czy przewiduje się dodatkowy obieg dla centrali ze źródła ciepła - jeśli tak to mamy dodatkowo sytuacje z niedoszacowaniem mocy źródła ciepła. (ZS Gać, ZS Dębów, SP Białoboki)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b/>
          <w:sz w:val="24"/>
          <w:szCs w:val="24"/>
          <w:u w:val="single"/>
        </w:rPr>
        <w:lastRenderedPageBreak/>
        <w:t>Odpowiedź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>Zamawiający nie przewiduje wykonanie instalacji centrali wentylacyjnej z odzyskiem ciepła w żadnym z obiektów.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b/>
          <w:sz w:val="24"/>
          <w:szCs w:val="24"/>
          <w:u w:val="single"/>
        </w:rPr>
        <w:t>Pytanie 5.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>Skoro zamawiający opisuje wentylację hybrydową (niezgodną z obowiązującymi przepisami) to nie może wymagać wentylacji z odzyskiem ciepła (zgodnej z przepisami 2x droższej)- czy Autor PFU ma tego świadomość?? Proszę o doprecyzowanie, w związku z tym zapisów dotyczących wykonania wentylacji na sali gimnastycznej- ZS w Gaci.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b/>
          <w:sz w:val="24"/>
          <w:szCs w:val="24"/>
          <w:u w:val="single"/>
        </w:rPr>
        <w:t>Odpowiedź</w:t>
      </w:r>
    </w:p>
    <w:p w:rsidR="004C0F55" w:rsidRPr="001678BE" w:rsidRDefault="004C0F55" w:rsidP="004C0F55">
      <w:pPr>
        <w:jc w:val="both"/>
        <w:rPr>
          <w:sz w:val="24"/>
          <w:szCs w:val="24"/>
        </w:rPr>
      </w:pPr>
      <w:r w:rsidRPr="001678BE">
        <w:rPr>
          <w:sz w:val="24"/>
          <w:szCs w:val="24"/>
        </w:rPr>
        <w:t>Zamawiający nie wymaga  budowy nowej wentylacji tylko usprawnienia istniejącej wentylacji  po wymianie okien na bardziej szczelne.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b/>
          <w:sz w:val="24"/>
          <w:szCs w:val="24"/>
          <w:u w:val="single"/>
        </w:rPr>
        <w:t>Pytanie 6.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 xml:space="preserve">Wykonawca ma zaprojektować i wykonać instalację na podstawie danych- założeń wynikających z PFU. Wykonawca ma obowiązek informowania Zamawiającego </w:t>
      </w:r>
      <w:r>
        <w:rPr>
          <w:rFonts w:asciiTheme="minorHAnsi" w:hAnsiTheme="minorHAnsi"/>
          <w:sz w:val="24"/>
          <w:szCs w:val="24"/>
        </w:rPr>
        <w:br/>
      </w:r>
      <w:r w:rsidRPr="001678BE">
        <w:rPr>
          <w:rFonts w:asciiTheme="minorHAnsi" w:hAnsiTheme="minorHAnsi"/>
          <w:sz w:val="24"/>
          <w:szCs w:val="24"/>
        </w:rPr>
        <w:t xml:space="preserve">o rozbieżnościach w dokumentacji załączonej przez Zamawiającego, ale nie jest w stanie sprawdzić wszystkich założeń wynikających z załączonej dokumentacji przetargowej, w której to właśnie w PFU określa się wskaźniki ilościowo/ jakościowe będąco wytycznymi dla Wykonawcy. </w:t>
      </w:r>
    </w:p>
    <w:p w:rsidR="004C0F55" w:rsidRDefault="004C0F55" w:rsidP="004C0F55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 xml:space="preserve">NP  Zamawiający opisuje pompę ciepła 35 </w:t>
      </w:r>
      <w:proofErr w:type="spellStart"/>
      <w:r w:rsidRPr="001678BE">
        <w:rPr>
          <w:rFonts w:asciiTheme="minorHAnsi" w:hAnsiTheme="minorHAnsi"/>
          <w:sz w:val="24"/>
          <w:szCs w:val="24"/>
        </w:rPr>
        <w:t>kW</w:t>
      </w:r>
      <w:proofErr w:type="spellEnd"/>
      <w:r w:rsidRPr="001678BE">
        <w:rPr>
          <w:rFonts w:asciiTheme="minorHAnsi" w:hAnsiTheme="minorHAnsi"/>
          <w:sz w:val="24"/>
          <w:szCs w:val="24"/>
        </w:rPr>
        <w:t xml:space="preserve"> w przypadku Szkoły podstawowej </w:t>
      </w:r>
      <w:r>
        <w:rPr>
          <w:rFonts w:asciiTheme="minorHAnsi" w:hAnsiTheme="minorHAnsi"/>
          <w:sz w:val="24"/>
          <w:szCs w:val="24"/>
        </w:rPr>
        <w:br/>
      </w:r>
      <w:r w:rsidRPr="001678BE">
        <w:rPr>
          <w:rFonts w:asciiTheme="minorHAnsi" w:hAnsiTheme="minorHAnsi"/>
          <w:sz w:val="24"/>
          <w:szCs w:val="24"/>
        </w:rPr>
        <w:t>w Białobokach, to nie może wymagać pompy ciepła 2 x większej spełniającej</w:t>
      </w:r>
      <w:r>
        <w:rPr>
          <w:rFonts w:asciiTheme="minorHAnsi" w:hAnsiTheme="minorHAnsi"/>
          <w:sz w:val="24"/>
          <w:szCs w:val="24"/>
        </w:rPr>
        <w:t xml:space="preserve"> zapotrzebowanie na moc cieplna. 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 xml:space="preserve">Podsumowując Zamawiający opisując założenia w PFU nie opiera się o obowiązujące przepisy oraz bilans cieplny wynikający z audytów. </w:t>
      </w:r>
      <w:proofErr w:type="spellStart"/>
      <w:r w:rsidRPr="001678BE">
        <w:rPr>
          <w:rFonts w:asciiTheme="minorHAnsi" w:hAnsiTheme="minorHAnsi"/>
          <w:sz w:val="24"/>
          <w:szCs w:val="24"/>
        </w:rPr>
        <w:t>Zastosując</w:t>
      </w:r>
      <w:proofErr w:type="spellEnd"/>
      <w:r w:rsidRPr="001678BE">
        <w:rPr>
          <w:rFonts w:asciiTheme="minorHAnsi" w:hAnsiTheme="minorHAnsi"/>
          <w:sz w:val="24"/>
          <w:szCs w:val="24"/>
        </w:rPr>
        <w:t xml:space="preserve">  urządzenia większej mocy (spełniające zapotrzebowanie do budynku) Zamawiający nie wywiąże się z efektów przedstawionych w jednostce finansującej.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b/>
          <w:sz w:val="24"/>
          <w:szCs w:val="24"/>
          <w:u w:val="single"/>
        </w:rPr>
        <w:t>Odpowiedź</w:t>
      </w:r>
    </w:p>
    <w:p w:rsidR="004C0F55" w:rsidRPr="001678BE" w:rsidRDefault="004C0F55" w:rsidP="004C0F55">
      <w:pPr>
        <w:jc w:val="both"/>
        <w:rPr>
          <w:sz w:val="24"/>
          <w:szCs w:val="24"/>
        </w:rPr>
      </w:pPr>
      <w:r w:rsidRPr="001678BE">
        <w:rPr>
          <w:sz w:val="24"/>
          <w:szCs w:val="24"/>
        </w:rPr>
        <w:t>Zamawiający nie wymaga  budowy nowej wentylacji tylko usprawnienia istniejącej wentylacji  w ramach wykonywanej termomodernizacji w zakresie niniejszego zamówienia.</w:t>
      </w:r>
    </w:p>
    <w:p w:rsidR="004C0F55" w:rsidRPr="001678BE" w:rsidRDefault="004C0F55" w:rsidP="004C0F55">
      <w:pPr>
        <w:jc w:val="both"/>
        <w:rPr>
          <w:sz w:val="24"/>
          <w:szCs w:val="24"/>
        </w:rPr>
      </w:pPr>
      <w:r w:rsidRPr="001678BE">
        <w:rPr>
          <w:sz w:val="24"/>
          <w:szCs w:val="24"/>
        </w:rPr>
        <w:t>Wymagane minimalne parametry pomp ciepła, w tym moc pompy ciepła zostały przedstawione w załącznikach do dokumentacji przetargowej. Ostateczna moc pomp ciepła powinna zostać dobrana przez Wykonawcę -projektanta instalacji na etapie przygotowania dokumentacji projektowej w ramach przedmiotowego zamówienia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b/>
          <w:sz w:val="24"/>
          <w:szCs w:val="24"/>
          <w:u w:val="single"/>
        </w:rPr>
        <w:lastRenderedPageBreak/>
        <w:t>Pytanie 7.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 xml:space="preserve">Zapis PFU strona 21- Co zamawiający rozumie pod pojęciem monitoring zużycia mediów - proszę o doprecyzowanie. W jaki sposób odbywać się ma zdalna kontrola i nadzór- jakie protokoły ,bramki, gdzie ma być zlokalizowana jednostka centralna która zbierać będzie dane, czy wyniki mają również być </w:t>
      </w:r>
      <w:proofErr w:type="spellStart"/>
      <w:r w:rsidRPr="001678BE">
        <w:rPr>
          <w:rFonts w:asciiTheme="minorHAnsi" w:hAnsiTheme="minorHAnsi"/>
          <w:sz w:val="24"/>
          <w:szCs w:val="24"/>
        </w:rPr>
        <w:t>wizualowane</w:t>
      </w:r>
      <w:proofErr w:type="spellEnd"/>
      <w:r w:rsidRPr="001678BE">
        <w:rPr>
          <w:rFonts w:asciiTheme="minorHAnsi" w:hAnsiTheme="minorHAnsi"/>
          <w:sz w:val="24"/>
          <w:szCs w:val="24"/>
        </w:rPr>
        <w:t xml:space="preserve"> - czy Zamawiający jest w posiadaniu stanowiska operatorskiego- komputer- czy należy również ująć to w wycenie. Proszę także </w:t>
      </w:r>
      <w:r>
        <w:rPr>
          <w:rFonts w:asciiTheme="minorHAnsi" w:hAnsiTheme="minorHAnsi"/>
          <w:sz w:val="24"/>
          <w:szCs w:val="24"/>
        </w:rPr>
        <w:br/>
      </w:r>
      <w:r w:rsidRPr="001678BE">
        <w:rPr>
          <w:rFonts w:asciiTheme="minorHAnsi" w:hAnsiTheme="minorHAnsi"/>
          <w:sz w:val="24"/>
          <w:szCs w:val="24"/>
        </w:rPr>
        <w:t xml:space="preserve">o informacje jakie parametry , funkcje i alarmy maja być </w:t>
      </w:r>
      <w:proofErr w:type="spellStart"/>
      <w:r w:rsidRPr="001678BE">
        <w:rPr>
          <w:rFonts w:asciiTheme="minorHAnsi" w:hAnsiTheme="minorHAnsi"/>
          <w:sz w:val="24"/>
          <w:szCs w:val="24"/>
        </w:rPr>
        <w:t>zczytywane</w:t>
      </w:r>
      <w:proofErr w:type="spellEnd"/>
      <w:r w:rsidRPr="001678BE">
        <w:rPr>
          <w:rFonts w:asciiTheme="minorHAnsi" w:hAnsiTheme="minorHAnsi"/>
          <w:sz w:val="24"/>
          <w:szCs w:val="24"/>
        </w:rPr>
        <w:t xml:space="preserve"> i wizualizowane.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b/>
          <w:sz w:val="24"/>
          <w:szCs w:val="24"/>
          <w:u w:val="single"/>
        </w:rPr>
        <w:t>Odpowiedź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>Zamawiający informuje, iż to Inspektor Nadzoru w ramach swoich zadań musi dostarczyć System Informatyczny (System) służący do monitorowania funkcjonowania technicznego (pracy) oraz osiąganych efektów energetycznych i ekologicznych urządzeń OZE zainstalowanych na budynkach w ramach instalacji OZE oraz ma dostarczyć serwer centralny, na którym należy zainstalować System.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>Obowiązek zapewnienia / osiągnięcia planowanych efektów ekologicznych oraz energetycznych, a także prawidłowa instalacja urządzeń pomiarowych należy do obowiązków Wykonawcy Kontraktu na roboty. Wymagane urządzenia do zainstalowania w ramach niniejszego zamówienia:</w:t>
      </w:r>
    </w:p>
    <w:p w:rsidR="004C0F55" w:rsidRPr="001678BE" w:rsidRDefault="004C0F55" w:rsidP="004C0F55">
      <w:pPr>
        <w:pStyle w:val="Tekstpodstawowy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 xml:space="preserve">- Falowniki z interfejsem </w:t>
      </w:r>
      <w:proofErr w:type="spellStart"/>
      <w:r w:rsidRPr="001678BE">
        <w:rPr>
          <w:rFonts w:asciiTheme="minorHAnsi" w:hAnsiTheme="minorHAnsi"/>
          <w:sz w:val="24"/>
          <w:szCs w:val="24"/>
        </w:rPr>
        <w:t>ethernet</w:t>
      </w:r>
      <w:proofErr w:type="spellEnd"/>
      <w:r w:rsidRPr="001678BE">
        <w:rPr>
          <w:rFonts w:asciiTheme="minorHAnsi" w:hAnsiTheme="minorHAnsi"/>
          <w:sz w:val="24"/>
          <w:szCs w:val="24"/>
        </w:rPr>
        <w:t xml:space="preserve"> oraz obsługą protokołu IP wpięty do sieci LAN</w:t>
      </w:r>
    </w:p>
    <w:p w:rsidR="004C0F55" w:rsidRPr="001678BE" w:rsidRDefault="004C0F55" w:rsidP="004C0F55">
      <w:pPr>
        <w:pStyle w:val="Tekstpodstawowy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 xml:space="preserve">- Mierniki prądowo-napięciowe z interfejsem </w:t>
      </w:r>
      <w:proofErr w:type="spellStart"/>
      <w:r w:rsidRPr="001678BE">
        <w:rPr>
          <w:rFonts w:asciiTheme="minorHAnsi" w:hAnsiTheme="minorHAnsi"/>
          <w:sz w:val="24"/>
          <w:szCs w:val="24"/>
        </w:rPr>
        <w:t>ethernet</w:t>
      </w:r>
      <w:proofErr w:type="spellEnd"/>
      <w:r w:rsidRPr="001678BE">
        <w:rPr>
          <w:rFonts w:asciiTheme="minorHAnsi" w:hAnsiTheme="minorHAnsi"/>
          <w:sz w:val="24"/>
          <w:szCs w:val="24"/>
        </w:rPr>
        <w:t xml:space="preserve"> oraz obsługą protokołu IP wpięte do sieci LAN</w:t>
      </w:r>
    </w:p>
    <w:p w:rsidR="004C0F55" w:rsidRPr="001678BE" w:rsidRDefault="004C0F55" w:rsidP="004C0F55">
      <w:pPr>
        <w:pStyle w:val="Tekstpodstawowy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 xml:space="preserve">- Termometry z interfejsem </w:t>
      </w:r>
      <w:proofErr w:type="spellStart"/>
      <w:r w:rsidRPr="001678BE">
        <w:rPr>
          <w:rFonts w:asciiTheme="minorHAnsi" w:hAnsiTheme="minorHAnsi"/>
          <w:sz w:val="24"/>
          <w:szCs w:val="24"/>
        </w:rPr>
        <w:t>ethernet</w:t>
      </w:r>
      <w:proofErr w:type="spellEnd"/>
      <w:r w:rsidRPr="001678BE">
        <w:rPr>
          <w:rFonts w:asciiTheme="minorHAnsi" w:hAnsiTheme="minorHAnsi"/>
          <w:sz w:val="24"/>
          <w:szCs w:val="24"/>
        </w:rPr>
        <w:t xml:space="preserve"> oraz obsługą protokołu IP wpięte do sieci LAN</w:t>
      </w:r>
    </w:p>
    <w:p w:rsidR="004C0F55" w:rsidRPr="001678BE" w:rsidRDefault="004C0F55" w:rsidP="004C0F55">
      <w:pPr>
        <w:pStyle w:val="Tekstpodstawowy"/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 xml:space="preserve">- Liczniki ciepła z interfejsem </w:t>
      </w:r>
      <w:proofErr w:type="spellStart"/>
      <w:r w:rsidRPr="001678BE">
        <w:rPr>
          <w:rFonts w:asciiTheme="minorHAnsi" w:hAnsiTheme="minorHAnsi"/>
          <w:sz w:val="24"/>
          <w:szCs w:val="24"/>
        </w:rPr>
        <w:t>ethernet</w:t>
      </w:r>
      <w:proofErr w:type="spellEnd"/>
      <w:r w:rsidRPr="001678BE">
        <w:rPr>
          <w:rFonts w:asciiTheme="minorHAnsi" w:hAnsiTheme="minorHAnsi"/>
          <w:sz w:val="24"/>
          <w:szCs w:val="24"/>
        </w:rPr>
        <w:t xml:space="preserve"> oraz obsługą protokołu IP wpięte do sieci LAN.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b/>
          <w:sz w:val="24"/>
          <w:szCs w:val="24"/>
          <w:u w:val="single"/>
        </w:rPr>
        <w:t>Pytanie 8.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 xml:space="preserve">Prosimy o potwierdzenie, że Zamawiający zapewnia/umożliwia  przekaz danych za pośrednictwem istniejącego łącza internetowego na każdym z obiektów. 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1678BE">
        <w:rPr>
          <w:rFonts w:asciiTheme="minorHAnsi" w:hAnsiTheme="minorHAnsi"/>
          <w:b/>
          <w:sz w:val="24"/>
          <w:szCs w:val="24"/>
          <w:u w:val="single"/>
        </w:rPr>
        <w:t>Odpowiedź</w:t>
      </w:r>
    </w:p>
    <w:p w:rsidR="004C0F55" w:rsidRPr="001678BE" w:rsidRDefault="004C0F55" w:rsidP="004C0F55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1678BE">
        <w:rPr>
          <w:rFonts w:asciiTheme="minorHAnsi" w:hAnsiTheme="minorHAnsi"/>
          <w:sz w:val="24"/>
          <w:szCs w:val="24"/>
        </w:rPr>
        <w:t>Koszty ewentualnego zakupu łącza  i usług transmisji danych wymaganych na potrzeby monitoringu pokrywa Wykonawca  w ramach niniejszego zamówienia do dnia zakończenia Projektu.  Zamawiający zezwala na wykorzystanie  istniejącego łącza internetowego na potrzeby realizacji zamówienia.</w:t>
      </w:r>
    </w:p>
    <w:p w:rsidR="006A1DE8" w:rsidRPr="006A1DE8" w:rsidRDefault="006A1DE8" w:rsidP="008B46C6">
      <w:pPr>
        <w:jc w:val="both"/>
        <w:rPr>
          <w:b/>
          <w:sz w:val="24"/>
          <w:szCs w:val="24"/>
        </w:rPr>
      </w:pPr>
    </w:p>
    <w:p w:rsidR="009E4AB1" w:rsidRDefault="009E4AB1"/>
    <w:sectPr w:rsidR="009E4AB1" w:rsidSect="004C0F55">
      <w:headerReference w:type="default" r:id="rId8"/>
      <w:footerReference w:type="default" r:id="rId9"/>
      <w:pgSz w:w="11906" w:h="16838"/>
      <w:pgMar w:top="1560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55" w:rsidRDefault="004C0F55" w:rsidP="00DB001F">
      <w:pPr>
        <w:spacing w:after="0" w:line="240" w:lineRule="auto"/>
      </w:pPr>
      <w:r>
        <w:separator/>
      </w:r>
    </w:p>
  </w:endnote>
  <w:endnote w:type="continuationSeparator" w:id="0">
    <w:p w:rsidR="004C0F55" w:rsidRDefault="004C0F55" w:rsidP="00DB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55" w:rsidRPr="009B28DB" w:rsidRDefault="004C0F55" w:rsidP="004C0F55">
    <w:pPr>
      <w:pStyle w:val="Stopka"/>
      <w:pBdr>
        <w:top w:val="single" w:sz="4" w:space="0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Rozwoju Regionalnego w ramach Regionalnego Programu Operacyjnego Województwa Podkarpackiego na lata 2014 - 2020</w:t>
    </w:r>
  </w:p>
  <w:p w:rsidR="004C0F55" w:rsidRDefault="004C0F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55" w:rsidRDefault="004C0F55" w:rsidP="00DB001F">
      <w:pPr>
        <w:spacing w:after="0" w:line="240" w:lineRule="auto"/>
      </w:pPr>
      <w:r>
        <w:separator/>
      </w:r>
    </w:p>
  </w:footnote>
  <w:footnote w:type="continuationSeparator" w:id="0">
    <w:p w:rsidR="004C0F55" w:rsidRDefault="004C0F55" w:rsidP="00DB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55" w:rsidRDefault="004C0F55" w:rsidP="00DB001F">
    <w:pPr>
      <w:pStyle w:val="Nagwek"/>
      <w:rPr>
        <w:rFonts w:ascii="Calibri" w:hAnsi="Calibri"/>
        <w:color w:val="FF0000"/>
        <w:sz w:val="16"/>
        <w:szCs w:val="16"/>
      </w:rPr>
    </w:pPr>
    <w:r>
      <w:rPr>
        <w:rFonts w:ascii="Calibri" w:hAnsi="Calibri"/>
        <w:noProof/>
        <w:color w:val="FF0000"/>
        <w:sz w:val="16"/>
        <w:szCs w:val="16"/>
        <w:lang w:eastAsia="pl-PL"/>
      </w:rPr>
      <w:drawing>
        <wp:inline distT="0" distB="0" distL="0" distR="0">
          <wp:extent cx="5762625" cy="752475"/>
          <wp:effectExtent l="0" t="0" r="0" b="0"/>
          <wp:docPr id="2" name="Obraz 1" descr="UE-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-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C0F55" w:rsidRPr="003A10C5" w:rsidRDefault="004C0F55" w:rsidP="00DB001F">
    <w:pPr>
      <w:pStyle w:val="Nagwek"/>
      <w:jc w:val="center"/>
      <w:rPr>
        <w:rFonts w:ascii="Calibri" w:hAnsi="Calibri"/>
        <w:sz w:val="16"/>
        <w:szCs w:val="16"/>
      </w:rPr>
    </w:pPr>
    <w:r w:rsidRPr="003A10C5">
      <w:rPr>
        <w:rFonts w:ascii="Calibri" w:hAnsi="Calibri"/>
        <w:sz w:val="16"/>
        <w:szCs w:val="16"/>
      </w:rPr>
      <w:t xml:space="preserve"> „Termomodernizacja budynków użyteczności publicznej na terenie Gminy Gać”</w:t>
    </w:r>
  </w:p>
  <w:p w:rsidR="004C0F55" w:rsidRPr="00583868" w:rsidRDefault="004C0F55" w:rsidP="00DB001F">
    <w:pPr>
      <w:pStyle w:val="Nagwek"/>
      <w:tabs>
        <w:tab w:val="clear" w:pos="4536"/>
        <w:tab w:val="center" w:pos="4535"/>
      </w:tabs>
      <w:rPr>
        <w:rFonts w:ascii="Calibri" w:hAnsi="Calibri"/>
        <w:color w:val="FF0000"/>
        <w:sz w:val="16"/>
        <w:szCs w:val="16"/>
      </w:rPr>
    </w:pPr>
    <w:r w:rsidRPr="001E0FD9">
      <w:rPr>
        <w:rFonts w:ascii="Calibri" w:hAnsi="Calibri"/>
        <w:sz w:val="16"/>
        <w:szCs w:val="16"/>
      </w:rPr>
      <w:t>RGO.271.4.2016.MB</w:t>
    </w:r>
    <w:r>
      <w:rPr>
        <w:rFonts w:ascii="Calibri" w:hAnsi="Calibri"/>
        <w:color w:val="FF0000"/>
        <w:sz w:val="16"/>
        <w:szCs w:val="16"/>
      </w:rPr>
      <w:tab/>
    </w:r>
    <w:r w:rsidRPr="00583868">
      <w:rPr>
        <w:rFonts w:ascii="Calibri" w:hAnsi="Calibri"/>
        <w:color w:val="FF0000"/>
        <w:sz w:val="16"/>
        <w:szCs w:val="16"/>
      </w:rPr>
      <w:tab/>
    </w:r>
    <w:r>
      <w:rPr>
        <w:rFonts w:ascii="Calibri" w:hAnsi="Calibri"/>
        <w:sz w:val="16"/>
        <w:szCs w:val="16"/>
      </w:rPr>
      <w:t>Gać, dn. 15</w:t>
    </w:r>
    <w:r w:rsidRPr="001E0FD9">
      <w:rPr>
        <w:rFonts w:ascii="Calibri" w:hAnsi="Calibri"/>
        <w:sz w:val="16"/>
        <w:szCs w:val="16"/>
      </w:rPr>
      <w:t>.11.2016  r.</w:t>
    </w:r>
  </w:p>
  <w:p w:rsidR="004C0F55" w:rsidRDefault="004C0F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359DC"/>
    <w:multiLevelType w:val="hybridMultilevel"/>
    <w:tmpl w:val="07941E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B001F"/>
    <w:rsid w:val="00077F23"/>
    <w:rsid w:val="000F63F6"/>
    <w:rsid w:val="003E1E35"/>
    <w:rsid w:val="004C0F55"/>
    <w:rsid w:val="004C2E81"/>
    <w:rsid w:val="005446A3"/>
    <w:rsid w:val="00573D21"/>
    <w:rsid w:val="0066108C"/>
    <w:rsid w:val="006A1DE8"/>
    <w:rsid w:val="00767617"/>
    <w:rsid w:val="007738D8"/>
    <w:rsid w:val="007A4BF2"/>
    <w:rsid w:val="008B46C6"/>
    <w:rsid w:val="00951B7B"/>
    <w:rsid w:val="009557A1"/>
    <w:rsid w:val="009D0629"/>
    <w:rsid w:val="009D5464"/>
    <w:rsid w:val="009E4AB1"/>
    <w:rsid w:val="00A07A1B"/>
    <w:rsid w:val="00B55688"/>
    <w:rsid w:val="00B83177"/>
    <w:rsid w:val="00D40280"/>
    <w:rsid w:val="00DB0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0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001F"/>
  </w:style>
  <w:style w:type="paragraph" w:styleId="Stopka">
    <w:name w:val="footer"/>
    <w:basedOn w:val="Normalny"/>
    <w:link w:val="StopkaZnak"/>
    <w:unhideWhenUsed/>
    <w:rsid w:val="00DB0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001F"/>
  </w:style>
  <w:style w:type="paragraph" w:styleId="Tekstdymka">
    <w:name w:val="Balloon Text"/>
    <w:basedOn w:val="Normalny"/>
    <w:link w:val="TekstdymkaZnak"/>
    <w:uiPriority w:val="99"/>
    <w:semiHidden/>
    <w:unhideWhenUsed/>
    <w:rsid w:val="00DB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01F"/>
    <w:rPr>
      <w:rFonts w:ascii="Tahoma" w:hAnsi="Tahoma" w:cs="Tahoma"/>
      <w:sz w:val="16"/>
      <w:szCs w:val="16"/>
    </w:rPr>
  </w:style>
  <w:style w:type="paragraph" w:customStyle="1" w:styleId="p7">
    <w:name w:val="p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0F63F6"/>
  </w:style>
  <w:style w:type="paragraph" w:customStyle="1" w:styleId="p8">
    <w:name w:val="p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9">
    <w:name w:val="p9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0F63F6"/>
  </w:style>
  <w:style w:type="paragraph" w:customStyle="1" w:styleId="p11">
    <w:name w:val="p1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3">
    <w:name w:val="p13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0F63F6"/>
  </w:style>
  <w:style w:type="paragraph" w:customStyle="1" w:styleId="p16">
    <w:name w:val="p16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7">
    <w:name w:val="p17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0F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C0F55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F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A9DB6-6F83-4BB2-8BEA-7005051F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2016-11-10T13:11:00Z</cp:lastPrinted>
  <dcterms:created xsi:type="dcterms:W3CDTF">2016-11-15T07:47:00Z</dcterms:created>
  <dcterms:modified xsi:type="dcterms:W3CDTF">2016-11-15T07:47:00Z</dcterms:modified>
</cp:coreProperties>
</file>