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95C71" w:rsidRPr="000F63F6" w:rsidRDefault="00095C71" w:rsidP="00095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 3.11</w:t>
      </w:r>
      <w:r w:rsidRPr="000F63F6">
        <w:rPr>
          <w:b/>
          <w:sz w:val="24"/>
          <w:szCs w:val="24"/>
        </w:rPr>
        <w:t>.2016 r.</w:t>
      </w:r>
    </w:p>
    <w:p w:rsidR="000F63F6" w:rsidRPr="0050052C" w:rsidRDefault="000F63F6" w:rsidP="000F63F6">
      <w:pPr>
        <w:pStyle w:val="p7"/>
        <w:rPr>
          <w:rStyle w:val="ft3"/>
          <w:rFonts w:asciiTheme="minorHAnsi" w:hAnsiTheme="minorHAnsi"/>
          <w:b/>
          <w:u w:val="single"/>
        </w:rPr>
      </w:pPr>
      <w:r w:rsidRPr="0050052C">
        <w:rPr>
          <w:rStyle w:val="ft3"/>
          <w:rFonts w:asciiTheme="minorHAnsi" w:hAnsiTheme="minorHAnsi"/>
          <w:b/>
          <w:u w:val="single"/>
        </w:rPr>
        <w:t>Pytanie 1.</w:t>
      </w:r>
    </w:p>
    <w:p w:rsidR="000F63F6" w:rsidRPr="0050052C" w:rsidRDefault="000F63F6" w:rsidP="000F63F6">
      <w:pPr>
        <w:pStyle w:val="p7"/>
        <w:jc w:val="both"/>
        <w:rPr>
          <w:rFonts w:asciiTheme="minorHAnsi" w:hAnsiTheme="minorHAnsi"/>
        </w:rPr>
      </w:pPr>
      <w:r w:rsidRPr="0050052C">
        <w:rPr>
          <w:rStyle w:val="ft3"/>
          <w:rFonts w:asciiTheme="minorHAnsi" w:hAnsiTheme="minorHAnsi"/>
        </w:rPr>
        <w:t xml:space="preserve">Zamawiający w PFU wskazał następujące wymagane parametry instalacji fotowoltaicznej: „(…) Należy zamontować instalacje PV złożoną z paneli monokrystalicznych, krzemowych o mocy min. 25,2 </w:t>
      </w:r>
      <w:proofErr w:type="spellStart"/>
      <w:r w:rsidRPr="0050052C">
        <w:rPr>
          <w:rStyle w:val="ft3"/>
          <w:rFonts w:asciiTheme="minorHAnsi" w:hAnsiTheme="minorHAnsi"/>
        </w:rPr>
        <w:t>kW</w:t>
      </w:r>
      <w:proofErr w:type="spellEnd"/>
      <w:r w:rsidRPr="0050052C">
        <w:rPr>
          <w:rStyle w:val="ft3"/>
          <w:rFonts w:asciiTheme="minorHAnsi" w:hAnsiTheme="minorHAnsi"/>
        </w:rPr>
        <w:t>, powierzchni min. 168,3 m2 i minimalnej rocznej sprawności 16,5% (…)”</w:t>
      </w:r>
    </w:p>
    <w:p w:rsidR="000F63F6" w:rsidRPr="0050052C" w:rsidRDefault="000F63F6" w:rsidP="000F63F6">
      <w:pPr>
        <w:pStyle w:val="p8"/>
        <w:jc w:val="both"/>
        <w:rPr>
          <w:rFonts w:asciiTheme="minorHAnsi" w:hAnsiTheme="minorHAnsi"/>
        </w:rPr>
      </w:pPr>
      <w:r w:rsidRPr="0050052C">
        <w:rPr>
          <w:rFonts w:asciiTheme="minorHAnsi" w:hAnsiTheme="minorHAnsi"/>
        </w:rPr>
        <w:t>Pragniemy zauważyć, iż aktualna technologia oparta na monokrystalicznych ogniwach krzemowych pozwala na uzyskanie znacznie większych mocy z 1m2 powierzchni panelu. Wynika to wysokich wartości sprawności modułów.</w:t>
      </w:r>
    </w:p>
    <w:p w:rsidR="000F63F6" w:rsidRDefault="000F63F6" w:rsidP="000F63F6">
      <w:pPr>
        <w:pStyle w:val="p9"/>
        <w:jc w:val="both"/>
        <w:rPr>
          <w:rFonts w:asciiTheme="minorHAnsi" w:hAnsiTheme="minorHAnsi"/>
        </w:rPr>
      </w:pPr>
      <w:r w:rsidRPr="0050052C">
        <w:rPr>
          <w:rFonts w:asciiTheme="minorHAnsi" w:hAnsiTheme="minorHAnsi"/>
        </w:rPr>
        <w:t>Prosimy więc o sprecyzowanie, czy Zamawiający dopuszcza zastosowanie mniejszej powierzchni łącznej modułów instalacji fotowoltaicznej przy zachowaniu wymaganej mocy instalacji ?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t>Odpowiedź:</w:t>
      </w:r>
    </w:p>
    <w:p w:rsidR="000F63F6" w:rsidRDefault="000F63F6" w:rsidP="000F63F6">
      <w:pPr>
        <w:pStyle w:val="p9"/>
        <w:jc w:val="both"/>
        <w:rPr>
          <w:rFonts w:asciiTheme="minorHAnsi" w:hAnsiTheme="minorHAnsi"/>
        </w:rPr>
      </w:pPr>
      <w:r w:rsidRPr="00DB6E00">
        <w:rPr>
          <w:rFonts w:asciiTheme="minorHAnsi" w:hAnsiTheme="minorHAnsi"/>
        </w:rPr>
        <w:t>Zamawiający wymaga wykonania instalacji o minimalnych mocach wskazanych w PFU dopuszczając w takim przypadku mniejszą powierzchnie łączna modułów.</w:t>
      </w:r>
    </w:p>
    <w:p w:rsidR="000F63F6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DB6E00">
        <w:rPr>
          <w:rFonts w:asciiTheme="minorHAnsi" w:hAnsiTheme="minorHAnsi"/>
          <w:b/>
          <w:u w:val="single"/>
        </w:rPr>
        <w:t>Pytanie 2.</w:t>
      </w:r>
    </w:p>
    <w:p w:rsidR="000F63F6" w:rsidRPr="00DB6E00" w:rsidRDefault="000F63F6" w:rsidP="000F63F6">
      <w:pPr>
        <w:pStyle w:val="p10"/>
        <w:ind w:right="-142"/>
        <w:jc w:val="both"/>
        <w:rPr>
          <w:rFonts w:asciiTheme="minorHAnsi" w:hAnsiTheme="minorHAnsi"/>
        </w:rPr>
      </w:pPr>
      <w:r w:rsidRPr="00DB6E00">
        <w:rPr>
          <w:rStyle w:val="ft6"/>
          <w:rFonts w:asciiTheme="minorHAnsi" w:hAnsiTheme="minorHAnsi"/>
        </w:rPr>
        <w:t>W jaki sposób Zamawiający oczekuje zapewnie</w:t>
      </w:r>
      <w:r>
        <w:rPr>
          <w:rStyle w:val="ft6"/>
          <w:rFonts w:asciiTheme="minorHAnsi" w:hAnsiTheme="minorHAnsi"/>
        </w:rPr>
        <w:t xml:space="preserve">nia konsumpcji en. Elektrycznej </w:t>
      </w:r>
      <w:r w:rsidRPr="00DB6E00">
        <w:rPr>
          <w:rStyle w:val="ft6"/>
          <w:rFonts w:asciiTheme="minorHAnsi" w:hAnsiTheme="minorHAnsi"/>
        </w:rPr>
        <w:t>produkowanej przez system PV na potrzeby obiektów ?</w:t>
      </w:r>
    </w:p>
    <w:p w:rsidR="000F63F6" w:rsidRDefault="000F63F6" w:rsidP="000F63F6">
      <w:pPr>
        <w:pStyle w:val="p11"/>
        <w:jc w:val="both"/>
        <w:rPr>
          <w:rFonts w:asciiTheme="minorHAnsi" w:hAnsiTheme="minorHAnsi"/>
        </w:rPr>
      </w:pPr>
      <w:r w:rsidRPr="00DB6E00">
        <w:rPr>
          <w:rFonts w:asciiTheme="minorHAnsi" w:hAnsiTheme="minorHAnsi"/>
        </w:rPr>
        <w:t xml:space="preserve">Tylko wykorzystanie en. na prace pompy ciepła może zagwarantować konsumpcję </w:t>
      </w:r>
      <w:r>
        <w:rPr>
          <w:rFonts w:asciiTheme="minorHAnsi" w:hAnsiTheme="minorHAnsi"/>
        </w:rPr>
        <w:br/>
      </w:r>
      <w:r w:rsidRPr="00DB6E00">
        <w:rPr>
          <w:rFonts w:asciiTheme="minorHAnsi" w:hAnsiTheme="minorHAnsi"/>
        </w:rPr>
        <w:t>i zwiększenie wykorzystania en. na potrzeby własne.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t>Odpowiedź:</w:t>
      </w:r>
    </w:p>
    <w:p w:rsidR="000F63F6" w:rsidRDefault="000F63F6" w:rsidP="000F63F6">
      <w:pPr>
        <w:jc w:val="both"/>
        <w:rPr>
          <w:sz w:val="24"/>
          <w:szCs w:val="24"/>
        </w:rPr>
      </w:pPr>
      <w:r w:rsidRPr="003D163C">
        <w:rPr>
          <w:sz w:val="24"/>
          <w:szCs w:val="24"/>
        </w:rPr>
        <w:t>Automatyka pompy ciepła musi posiadać możliwość bezpośredniej współpracy z instalacją PV i wykorzystania energii na potrzeby własne (wymagana tzw. funkcja wykorzystania energii własnej).</w:t>
      </w:r>
    </w:p>
    <w:p w:rsidR="000F63F6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Pytanie 3</w:t>
      </w:r>
      <w:r w:rsidRPr="00DB6E00">
        <w:rPr>
          <w:rFonts w:asciiTheme="minorHAnsi" w:hAnsiTheme="minorHAnsi"/>
          <w:b/>
          <w:u w:val="single"/>
        </w:rPr>
        <w:t>.</w:t>
      </w:r>
    </w:p>
    <w:p w:rsidR="000F63F6" w:rsidRPr="00817421" w:rsidRDefault="000F63F6" w:rsidP="000F63F6">
      <w:pPr>
        <w:pStyle w:val="p12"/>
        <w:jc w:val="both"/>
        <w:rPr>
          <w:rFonts w:asciiTheme="minorHAnsi" w:hAnsiTheme="minorHAnsi"/>
        </w:rPr>
      </w:pPr>
      <w:r w:rsidRPr="00817421">
        <w:rPr>
          <w:rFonts w:asciiTheme="minorHAnsi" w:hAnsiTheme="minorHAnsi"/>
        </w:rPr>
        <w:t>Zamawiający w PFU określił moce pompy ciepła np.:</w:t>
      </w:r>
    </w:p>
    <w:p w:rsidR="000F63F6" w:rsidRPr="00817421" w:rsidRDefault="000F63F6" w:rsidP="000F63F6">
      <w:pPr>
        <w:pStyle w:val="p13"/>
        <w:jc w:val="both"/>
        <w:rPr>
          <w:rFonts w:asciiTheme="minorHAnsi" w:hAnsiTheme="minorHAnsi"/>
        </w:rPr>
      </w:pPr>
      <w:r w:rsidRPr="00817421">
        <w:rPr>
          <w:rFonts w:asciiTheme="minorHAnsi" w:hAnsiTheme="minorHAnsi"/>
        </w:rPr>
        <w:t xml:space="preserve">„(…) Montaż pompy ciepła powietrze-woda, sprężarkowej napędzanej elektrycznie 35/28oC, pracującej w układzie kaskadowym o modulowanej mocy w zakresie 70...140 </w:t>
      </w:r>
      <w:proofErr w:type="spellStart"/>
      <w:r w:rsidRPr="00817421">
        <w:rPr>
          <w:rFonts w:asciiTheme="minorHAnsi" w:hAnsiTheme="minorHAnsi"/>
        </w:rPr>
        <w:t>kW</w:t>
      </w:r>
      <w:proofErr w:type="spellEnd"/>
      <w:r w:rsidRPr="00817421">
        <w:rPr>
          <w:rFonts w:asciiTheme="minorHAnsi" w:hAnsiTheme="minorHAnsi"/>
        </w:rPr>
        <w:t xml:space="preserve"> (…)”</w:t>
      </w:r>
    </w:p>
    <w:p w:rsidR="000F63F6" w:rsidRDefault="000F63F6" w:rsidP="000F63F6">
      <w:pPr>
        <w:pStyle w:val="p14"/>
        <w:jc w:val="both"/>
        <w:rPr>
          <w:rFonts w:asciiTheme="minorHAnsi" w:hAnsiTheme="minorHAnsi"/>
        </w:rPr>
      </w:pPr>
      <w:r w:rsidRPr="00817421">
        <w:rPr>
          <w:rFonts w:asciiTheme="minorHAnsi" w:hAnsiTheme="minorHAnsi"/>
        </w:rPr>
        <w:t>Prosimy o określenie dla jakich parametrów dolnego i górnego źródła określona jest moc pompy ciepła.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t>Odpowiedź:</w:t>
      </w:r>
    </w:p>
    <w:p w:rsidR="000F63F6" w:rsidRPr="00817421" w:rsidRDefault="000F63F6" w:rsidP="000F63F6">
      <w:pPr>
        <w:pStyle w:val="p14"/>
        <w:jc w:val="both"/>
        <w:rPr>
          <w:rFonts w:asciiTheme="minorHAnsi" w:hAnsiTheme="minorHAnsi"/>
        </w:rPr>
      </w:pPr>
      <w:r w:rsidRPr="003D163C">
        <w:rPr>
          <w:rFonts w:asciiTheme="minorHAnsi" w:hAnsiTheme="minorHAnsi"/>
        </w:rPr>
        <w:t>Wymagane minimalne parametry pomp ciepła, w tym moc pompy ciepła zostały przedstawione w załącznikach.</w:t>
      </w:r>
    </w:p>
    <w:p w:rsidR="000F63F6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Pytanie 4</w:t>
      </w:r>
      <w:r w:rsidRPr="00DB6E00">
        <w:rPr>
          <w:rFonts w:asciiTheme="minorHAnsi" w:hAnsiTheme="minorHAnsi"/>
          <w:b/>
          <w:u w:val="single"/>
        </w:rPr>
        <w:t>.</w:t>
      </w:r>
    </w:p>
    <w:p w:rsidR="000F63F6" w:rsidRPr="00817421" w:rsidRDefault="000F63F6" w:rsidP="000F63F6">
      <w:pPr>
        <w:pStyle w:val="p15"/>
        <w:jc w:val="both"/>
        <w:rPr>
          <w:rFonts w:asciiTheme="minorHAnsi" w:hAnsiTheme="minorHAnsi"/>
        </w:rPr>
      </w:pPr>
      <w:r w:rsidRPr="00817421">
        <w:rPr>
          <w:rStyle w:val="ft7"/>
          <w:rFonts w:asciiTheme="minorHAnsi" w:hAnsiTheme="minorHAnsi"/>
        </w:rPr>
        <w:t xml:space="preserve">Zamawiający w PFU określił temperaturę </w:t>
      </w:r>
      <w:proofErr w:type="spellStart"/>
      <w:r w:rsidRPr="00817421">
        <w:rPr>
          <w:rStyle w:val="ft7"/>
          <w:rFonts w:asciiTheme="minorHAnsi" w:hAnsiTheme="minorHAnsi"/>
        </w:rPr>
        <w:t>wygrzewu</w:t>
      </w:r>
      <w:proofErr w:type="spellEnd"/>
      <w:r w:rsidRPr="00817421">
        <w:rPr>
          <w:rStyle w:val="ft7"/>
          <w:rFonts w:asciiTheme="minorHAnsi" w:hAnsiTheme="minorHAnsi"/>
        </w:rPr>
        <w:t xml:space="preserve"> </w:t>
      </w:r>
      <w:proofErr w:type="spellStart"/>
      <w:r w:rsidRPr="00817421">
        <w:rPr>
          <w:rStyle w:val="ft7"/>
          <w:rFonts w:asciiTheme="minorHAnsi" w:hAnsiTheme="minorHAnsi"/>
        </w:rPr>
        <w:t>cwu</w:t>
      </w:r>
      <w:proofErr w:type="spellEnd"/>
      <w:r w:rsidRPr="00817421">
        <w:rPr>
          <w:rStyle w:val="ft7"/>
          <w:rFonts w:asciiTheme="minorHAnsi" w:hAnsiTheme="minorHAnsi"/>
        </w:rPr>
        <w:t xml:space="preserve"> na 70 C w następujący sposób:</w:t>
      </w:r>
    </w:p>
    <w:p w:rsidR="000F63F6" w:rsidRPr="00817421" w:rsidRDefault="000F63F6" w:rsidP="000F63F6">
      <w:pPr>
        <w:pStyle w:val="p16"/>
        <w:jc w:val="both"/>
        <w:rPr>
          <w:rFonts w:asciiTheme="minorHAnsi" w:hAnsiTheme="minorHAnsi"/>
        </w:rPr>
      </w:pPr>
      <w:r w:rsidRPr="00817421">
        <w:rPr>
          <w:rFonts w:asciiTheme="minorHAnsi" w:hAnsiTheme="minorHAnsi"/>
        </w:rPr>
        <w:t xml:space="preserve">„(…) Montaż pompy ciepła powietrze-woda, sprężarkowej napędzanej elektrycznie 35/28oC, pracującej w układzie kaskadowym o modulowanej mocy w zakresie 70...140 </w:t>
      </w:r>
      <w:proofErr w:type="spellStart"/>
      <w:r w:rsidRPr="00817421">
        <w:rPr>
          <w:rFonts w:asciiTheme="minorHAnsi" w:hAnsiTheme="minorHAnsi"/>
        </w:rPr>
        <w:t>kW</w:t>
      </w:r>
      <w:proofErr w:type="spellEnd"/>
      <w:r w:rsidRPr="008174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817421">
        <w:rPr>
          <w:rFonts w:asciiTheme="minorHAnsi" w:hAnsiTheme="minorHAnsi"/>
        </w:rPr>
        <w:t xml:space="preserve">z możliwością podgrzania wody do 70 </w:t>
      </w:r>
      <w:proofErr w:type="spellStart"/>
      <w:r w:rsidRPr="00817421">
        <w:rPr>
          <w:rFonts w:asciiTheme="minorHAnsi" w:hAnsiTheme="minorHAnsi"/>
        </w:rPr>
        <w:t>oC</w:t>
      </w:r>
      <w:proofErr w:type="spellEnd"/>
      <w:r w:rsidRPr="00817421">
        <w:rPr>
          <w:rFonts w:asciiTheme="minorHAnsi" w:hAnsiTheme="minorHAnsi"/>
        </w:rPr>
        <w:t xml:space="preserve"> wraz z układem sterowania i optymalizacji zużycia energii na pompie.(…)”</w:t>
      </w:r>
    </w:p>
    <w:p w:rsidR="000F63F6" w:rsidRDefault="000F63F6" w:rsidP="000F63F6">
      <w:pPr>
        <w:pStyle w:val="p17"/>
        <w:jc w:val="both"/>
        <w:rPr>
          <w:rFonts w:asciiTheme="minorHAnsi" w:hAnsiTheme="minorHAnsi"/>
        </w:rPr>
      </w:pPr>
      <w:r w:rsidRPr="00817421">
        <w:rPr>
          <w:rFonts w:asciiTheme="minorHAnsi" w:hAnsiTheme="minorHAnsi"/>
        </w:rPr>
        <w:t xml:space="preserve">Prosimy o sprecyzowanie czy wymagane podgrzania wody do 70C ma być realizowane przez pompę ciepła, czy inne </w:t>
      </w:r>
      <w:proofErr w:type="spellStart"/>
      <w:r w:rsidRPr="00817421">
        <w:rPr>
          <w:rFonts w:asciiTheme="minorHAnsi" w:hAnsiTheme="minorHAnsi"/>
        </w:rPr>
        <w:t>żródło</w:t>
      </w:r>
      <w:proofErr w:type="spellEnd"/>
      <w:r w:rsidRPr="00817421">
        <w:rPr>
          <w:rFonts w:asciiTheme="minorHAnsi" w:hAnsiTheme="minorHAnsi"/>
        </w:rPr>
        <w:t xml:space="preserve"> np. grzałkę elektryczną ?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t>Odpowiedź:</w:t>
      </w:r>
    </w:p>
    <w:p w:rsidR="000F63F6" w:rsidRDefault="000F63F6" w:rsidP="000F63F6">
      <w:pPr>
        <w:pStyle w:val="p17"/>
        <w:jc w:val="both"/>
        <w:rPr>
          <w:rFonts w:asciiTheme="minorHAnsi" w:hAnsiTheme="minorHAnsi"/>
        </w:rPr>
      </w:pPr>
      <w:r w:rsidRPr="003D163C">
        <w:rPr>
          <w:rFonts w:asciiTheme="minorHAnsi" w:hAnsiTheme="minorHAnsi"/>
        </w:rPr>
        <w:t xml:space="preserve">Zamawiający dopuszcza prowadzenie wygrzewa </w:t>
      </w:r>
      <w:proofErr w:type="spellStart"/>
      <w:r w:rsidRPr="003D163C">
        <w:rPr>
          <w:rFonts w:asciiTheme="minorHAnsi" w:hAnsiTheme="minorHAnsi"/>
        </w:rPr>
        <w:t>cwu</w:t>
      </w:r>
      <w:proofErr w:type="spellEnd"/>
      <w:r w:rsidRPr="003D163C">
        <w:rPr>
          <w:rFonts w:asciiTheme="minorHAnsi" w:hAnsiTheme="minorHAnsi"/>
        </w:rPr>
        <w:t xml:space="preserve"> do temp.70 </w:t>
      </w:r>
      <w:proofErr w:type="spellStart"/>
      <w:r w:rsidRPr="003D163C">
        <w:rPr>
          <w:rFonts w:asciiTheme="minorHAnsi" w:hAnsiTheme="minorHAnsi"/>
          <w:vertAlign w:val="superscript"/>
        </w:rPr>
        <w:t>o</w:t>
      </w:r>
      <w:r w:rsidRPr="003D163C">
        <w:rPr>
          <w:rFonts w:asciiTheme="minorHAnsi" w:hAnsiTheme="minorHAnsi"/>
        </w:rPr>
        <w:t>C</w:t>
      </w:r>
      <w:proofErr w:type="spellEnd"/>
      <w:r w:rsidRPr="003D163C">
        <w:rPr>
          <w:rFonts w:asciiTheme="minorHAnsi" w:hAnsiTheme="minorHAnsi"/>
        </w:rPr>
        <w:t xml:space="preserve"> z wykorzystaniem grzałki elektrycznej.</w:t>
      </w:r>
    </w:p>
    <w:p w:rsidR="000F63F6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Pytanie 5</w:t>
      </w:r>
      <w:r w:rsidRPr="00DB6E00">
        <w:rPr>
          <w:rFonts w:asciiTheme="minorHAnsi" w:hAnsiTheme="minorHAnsi"/>
          <w:b/>
          <w:u w:val="single"/>
        </w:rPr>
        <w:t>.</w:t>
      </w:r>
    </w:p>
    <w:p w:rsidR="000F63F6" w:rsidRPr="00B0773B" w:rsidRDefault="000F63F6" w:rsidP="000F63F6">
      <w:pPr>
        <w:pStyle w:val="p18"/>
        <w:jc w:val="both"/>
        <w:rPr>
          <w:rFonts w:asciiTheme="minorHAnsi" w:hAnsiTheme="minorHAnsi"/>
        </w:rPr>
      </w:pPr>
      <w:r w:rsidRPr="00B0773B">
        <w:rPr>
          <w:rStyle w:val="ft6"/>
          <w:rFonts w:asciiTheme="minorHAnsi" w:hAnsiTheme="minorHAnsi"/>
        </w:rPr>
        <w:t>Zamawiający w PFU określił poziom pokrycia rocznego obiektów z instalacji PV w następując sposób:</w:t>
      </w:r>
    </w:p>
    <w:p w:rsidR="000F63F6" w:rsidRPr="00B0773B" w:rsidRDefault="000F63F6" w:rsidP="000F63F6">
      <w:pPr>
        <w:pStyle w:val="p16"/>
        <w:jc w:val="both"/>
        <w:rPr>
          <w:rFonts w:asciiTheme="minorHAnsi" w:hAnsiTheme="minorHAnsi"/>
        </w:rPr>
      </w:pPr>
      <w:r w:rsidRPr="00B0773B">
        <w:rPr>
          <w:rFonts w:asciiTheme="minorHAnsi" w:hAnsiTheme="minorHAnsi"/>
        </w:rPr>
        <w:t>„(…)Na budynku Urzędu Gminy należy zamontować się instalację PV, która ma pokryć ok. 60...70% zapotrzebowania UG na energię elektryczną (…)”</w:t>
      </w:r>
    </w:p>
    <w:p w:rsidR="000F63F6" w:rsidRDefault="000F63F6" w:rsidP="000F63F6">
      <w:pPr>
        <w:pStyle w:val="p9"/>
        <w:jc w:val="both"/>
        <w:rPr>
          <w:rFonts w:asciiTheme="minorHAnsi" w:hAnsiTheme="minorHAnsi"/>
        </w:rPr>
      </w:pPr>
      <w:r w:rsidRPr="00B0773B">
        <w:rPr>
          <w:rFonts w:asciiTheme="minorHAnsi" w:hAnsiTheme="minorHAnsi"/>
        </w:rPr>
        <w:t xml:space="preserve">Czy wskazane w PFU pokrycie 60-70% zapotrzebowania obiektów na en. elektryczną </w:t>
      </w:r>
      <w:r>
        <w:rPr>
          <w:rFonts w:asciiTheme="minorHAnsi" w:hAnsiTheme="minorHAnsi"/>
        </w:rPr>
        <w:br/>
      </w:r>
      <w:r w:rsidRPr="00B0773B">
        <w:rPr>
          <w:rFonts w:asciiTheme="minorHAnsi" w:hAnsiTheme="minorHAnsi"/>
        </w:rPr>
        <w:t>z instalacji PV dotyczy rocznego zużycia en. przez obiekt łącznie z en. na potrzeby pracy pompy ciepła ?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lastRenderedPageBreak/>
        <w:t>Odpowiedź:</w:t>
      </w:r>
    </w:p>
    <w:p w:rsidR="000F63F6" w:rsidRDefault="000F63F6" w:rsidP="000F63F6">
      <w:pPr>
        <w:pStyle w:val="p9"/>
        <w:jc w:val="both"/>
        <w:rPr>
          <w:rFonts w:asciiTheme="minorHAnsi" w:hAnsiTheme="minorHAnsi"/>
        </w:rPr>
      </w:pPr>
      <w:r w:rsidRPr="003D163C">
        <w:rPr>
          <w:rFonts w:asciiTheme="minorHAnsi" w:hAnsiTheme="minorHAnsi"/>
        </w:rPr>
        <w:t>Wskazany wskaźnik pokrycia dotyczy aktualnego zużycia przez obiekt energii elektrycznej bez uwzględnienia zużycia dodatkowego energii elektrycznej związanego z potrzebami zasilania pompy ciepła</w:t>
      </w:r>
    </w:p>
    <w:p w:rsidR="000F63F6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Pytanie 6</w:t>
      </w:r>
      <w:r w:rsidRPr="00DB6E00">
        <w:rPr>
          <w:rFonts w:asciiTheme="minorHAnsi" w:hAnsiTheme="minorHAnsi"/>
          <w:b/>
          <w:u w:val="single"/>
        </w:rPr>
        <w:t>.</w:t>
      </w:r>
    </w:p>
    <w:p w:rsidR="000F63F6" w:rsidRDefault="000F63F6" w:rsidP="000F63F6">
      <w:pPr>
        <w:pStyle w:val="p9"/>
        <w:jc w:val="both"/>
        <w:rPr>
          <w:rFonts w:asciiTheme="minorHAnsi" w:hAnsiTheme="minorHAnsi"/>
        </w:rPr>
      </w:pPr>
      <w:r w:rsidRPr="00B0773B">
        <w:rPr>
          <w:rFonts w:asciiTheme="minorHAnsi" w:hAnsiTheme="minorHAnsi"/>
        </w:rPr>
        <w:t>Czy w obiektach, w których montowana będzie pompa ciepła pozostaje w eksploatacji instalacja kotłowa ?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t>Odpowiedź:</w:t>
      </w:r>
    </w:p>
    <w:p w:rsidR="000F63F6" w:rsidRDefault="000F63F6" w:rsidP="000F63F6">
      <w:pPr>
        <w:pStyle w:val="p9"/>
        <w:jc w:val="both"/>
        <w:rPr>
          <w:rFonts w:asciiTheme="minorHAnsi" w:hAnsiTheme="minorHAnsi"/>
        </w:rPr>
      </w:pPr>
      <w:r w:rsidRPr="003D163C">
        <w:rPr>
          <w:rFonts w:asciiTheme="minorHAnsi" w:hAnsiTheme="minorHAnsi"/>
        </w:rPr>
        <w:t xml:space="preserve">Nie,  instalacje pomp ciepła maja pracować w układach </w:t>
      </w:r>
      <w:proofErr w:type="spellStart"/>
      <w:r w:rsidRPr="003D163C">
        <w:rPr>
          <w:rFonts w:asciiTheme="minorHAnsi" w:hAnsiTheme="minorHAnsi"/>
        </w:rPr>
        <w:t>monoenergetycznych</w:t>
      </w:r>
      <w:proofErr w:type="spellEnd"/>
      <w:r w:rsidRPr="003D163C">
        <w:rPr>
          <w:rFonts w:asciiTheme="minorHAnsi" w:hAnsiTheme="minorHAnsi"/>
        </w:rPr>
        <w:t>. Istniejące kotły mają zostać zlikwidowane.</w:t>
      </w:r>
    </w:p>
    <w:p w:rsidR="000F63F6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Pytanie 7</w:t>
      </w:r>
      <w:r w:rsidRPr="00DB6E00">
        <w:rPr>
          <w:rFonts w:asciiTheme="minorHAnsi" w:hAnsiTheme="minorHAnsi"/>
          <w:b/>
          <w:u w:val="single"/>
        </w:rPr>
        <w:t>.</w:t>
      </w:r>
    </w:p>
    <w:p w:rsidR="000F63F6" w:rsidRPr="00B0773B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B0773B">
        <w:rPr>
          <w:rStyle w:val="ft6"/>
          <w:rFonts w:asciiTheme="minorHAnsi" w:hAnsiTheme="minorHAnsi"/>
        </w:rPr>
        <w:t>Prosimy o sprecyzowanie wszystkich wymaganych przez Zamawiającego parametrów modułów fotowoltaicznych i pomp ciepła do realizacji tego zadania.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t>Odpowiedź:</w:t>
      </w:r>
    </w:p>
    <w:p w:rsidR="000F63F6" w:rsidRDefault="000F63F6" w:rsidP="000F63F6">
      <w:pPr>
        <w:pStyle w:val="p9"/>
        <w:jc w:val="both"/>
        <w:rPr>
          <w:rFonts w:asciiTheme="minorHAnsi" w:hAnsiTheme="minorHAnsi"/>
        </w:rPr>
      </w:pPr>
      <w:r w:rsidRPr="003D163C">
        <w:rPr>
          <w:rFonts w:asciiTheme="minorHAnsi" w:hAnsiTheme="minorHAnsi"/>
        </w:rPr>
        <w:t>Wymagane minimalne parametry pomp ciepła i paneli fotowoltaicznych zostały przedstawione w załącznikach.</w:t>
      </w:r>
    </w:p>
    <w:p w:rsidR="000F63F6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Pytanie 8</w:t>
      </w:r>
      <w:r w:rsidRPr="00DB6E00">
        <w:rPr>
          <w:rFonts w:asciiTheme="minorHAnsi" w:hAnsiTheme="minorHAnsi"/>
          <w:b/>
          <w:u w:val="single"/>
        </w:rPr>
        <w:t>.</w:t>
      </w:r>
    </w:p>
    <w:p w:rsidR="000F63F6" w:rsidRPr="00E754C8" w:rsidRDefault="000F63F6" w:rsidP="000F63F6">
      <w:pPr>
        <w:pStyle w:val="p20"/>
        <w:jc w:val="both"/>
        <w:rPr>
          <w:rFonts w:asciiTheme="minorHAnsi" w:hAnsiTheme="minorHAnsi"/>
        </w:rPr>
      </w:pPr>
      <w:r w:rsidRPr="00E754C8">
        <w:rPr>
          <w:rStyle w:val="ft7"/>
          <w:rFonts w:asciiTheme="minorHAnsi" w:hAnsiTheme="minorHAnsi"/>
        </w:rPr>
        <w:t>Prosimy o sprecyzowanie czy wymagana w PFU sprawność modułu 16,5%</w:t>
      </w:r>
    </w:p>
    <w:p w:rsidR="000F63F6" w:rsidRDefault="000F63F6" w:rsidP="000F63F6">
      <w:pPr>
        <w:pStyle w:val="p21"/>
        <w:jc w:val="both"/>
        <w:rPr>
          <w:rFonts w:asciiTheme="minorHAnsi" w:hAnsiTheme="minorHAnsi"/>
        </w:rPr>
      </w:pPr>
      <w:r w:rsidRPr="00E754C8">
        <w:rPr>
          <w:rFonts w:asciiTheme="minorHAnsi" w:hAnsiTheme="minorHAnsi"/>
        </w:rPr>
        <w:t>określona jako „minimalna sprawność roczna” jest omyłką pisarską, a dotyczy sprawności modułu w warunkach STC ?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t>Odpowiedź:</w:t>
      </w:r>
    </w:p>
    <w:p w:rsidR="000F63F6" w:rsidRPr="00E754C8" w:rsidRDefault="000F63F6" w:rsidP="000F63F6">
      <w:pPr>
        <w:pStyle w:val="p21"/>
        <w:jc w:val="both"/>
        <w:rPr>
          <w:rFonts w:asciiTheme="minorHAnsi" w:hAnsiTheme="minorHAnsi"/>
        </w:rPr>
      </w:pPr>
      <w:r w:rsidRPr="003D163C">
        <w:rPr>
          <w:rFonts w:asciiTheme="minorHAnsi" w:hAnsiTheme="minorHAnsi"/>
        </w:rPr>
        <w:t>Zamawiający potwierdza, że wymagana sprawność dotyczy warunków STC.</w:t>
      </w:r>
    </w:p>
    <w:p w:rsidR="000F63F6" w:rsidRDefault="000F63F6" w:rsidP="008B46C6">
      <w:pPr>
        <w:jc w:val="both"/>
        <w:rPr>
          <w:sz w:val="24"/>
          <w:szCs w:val="24"/>
        </w:rPr>
      </w:pP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095C71">
      <w:headerReference w:type="default" r:id="rId6"/>
      <w:footerReference w:type="default" r:id="rId7"/>
      <w:pgSz w:w="11906" w:h="16838"/>
      <w:pgMar w:top="184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1F" w:rsidRDefault="00DB001F" w:rsidP="00DB001F">
      <w:pPr>
        <w:spacing w:after="0" w:line="240" w:lineRule="auto"/>
      </w:pPr>
      <w:r>
        <w:separator/>
      </w:r>
    </w:p>
  </w:endnote>
  <w:endnote w:type="continuationSeparator" w:id="0">
    <w:p w:rsidR="00DB001F" w:rsidRDefault="00DB001F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71" w:rsidRPr="009B28DB" w:rsidRDefault="00095C71" w:rsidP="00095C71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095C71" w:rsidRDefault="00095C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1F" w:rsidRDefault="00DB001F" w:rsidP="00DB001F">
      <w:pPr>
        <w:spacing w:after="0" w:line="240" w:lineRule="auto"/>
      </w:pPr>
      <w:r>
        <w:separator/>
      </w:r>
    </w:p>
  </w:footnote>
  <w:footnote w:type="continuationSeparator" w:id="0">
    <w:p w:rsidR="00DB001F" w:rsidRDefault="00DB001F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1F" w:rsidRDefault="00DB001F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01F" w:rsidRPr="003A10C5" w:rsidRDefault="00DB001F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B001F" w:rsidRPr="00583868" w:rsidRDefault="00DB001F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9</w:t>
    </w:r>
    <w:r w:rsidRPr="001E0FD9">
      <w:rPr>
        <w:rFonts w:ascii="Calibri" w:hAnsi="Calibri"/>
        <w:sz w:val="16"/>
        <w:szCs w:val="16"/>
      </w:rPr>
      <w:t>.11.2016  r.</w:t>
    </w:r>
  </w:p>
  <w:p w:rsidR="00DB001F" w:rsidRDefault="00DB00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95C71"/>
    <w:rsid w:val="000F63F6"/>
    <w:rsid w:val="002A7FD5"/>
    <w:rsid w:val="006A1DE8"/>
    <w:rsid w:val="008B46C6"/>
    <w:rsid w:val="009E4AB1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522</Words>
  <Characters>3682</Characters>
  <Application>Microsoft Office Word</Application>
  <DocSecurity>0</DocSecurity>
  <Lines>81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2016-11-10T12:11:00Z</dcterms:created>
  <dcterms:modified xsi:type="dcterms:W3CDTF">2016-11-10T13:31:00Z</dcterms:modified>
</cp:coreProperties>
</file>