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D5" w:rsidRPr="00F7492C" w:rsidRDefault="00F7492C" w:rsidP="00A85CD5">
      <w:r>
        <w:t>Parametry minimalne pomp ciepła:</w:t>
      </w:r>
    </w:p>
    <w:p w:rsidR="00A85CD5" w:rsidRDefault="009F135E" w:rsidP="009F135E">
      <w:pPr>
        <w:pStyle w:val="Akapitzlist"/>
        <w:numPr>
          <w:ilvl w:val="0"/>
          <w:numId w:val="1"/>
        </w:numPr>
      </w:pPr>
      <w:r>
        <w:t>Wymagane parametry pomp ciepła dla Zespołu Szkół w Gaci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/>
      </w:tblPr>
      <w:tblGrid>
        <w:gridCol w:w="5671"/>
        <w:gridCol w:w="3113"/>
      </w:tblGrid>
      <w:tr w:rsidR="00A85CD5" w:rsidRPr="002E588A" w:rsidTr="00CC01F8">
        <w:trPr>
          <w:trHeight w:val="73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Wymagane </w:t>
            </w: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minimalne parametry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techniczne </w:t>
            </w:r>
          </w:p>
          <w:p w:rsidR="00A85CD5" w:rsidRPr="002E588A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Pomp ciepła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D5" w:rsidRPr="002E588A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Wartości parametrów</w:t>
            </w:r>
          </w:p>
        </w:tc>
      </w:tr>
      <w:tr w:rsidR="00A85CD5" w:rsidRPr="00F93819" w:rsidTr="00CC01F8">
        <w:trPr>
          <w:trHeight w:val="318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Typ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pompy ciepła: pompa ciepła powietrze/woda do montażu na zewnątrz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</w:rPr>
              <w:t>Wymagana ilość pomp ciepła w instalacji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C127D1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 w:rsidR="00A85CD5">
              <w:rPr>
                <w:rFonts w:ascii="Calibri" w:hAnsi="Calibri"/>
                <w:color w:val="000000"/>
                <w:sz w:val="24"/>
                <w:szCs w:val="24"/>
              </w:rPr>
              <w:t>3 szt. 2-stopniowych pomp ciepła pracujące w układzie kaskadowym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26,4 [kW]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Max. 7,2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[kW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3,7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50 [kW]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Max. 14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[kW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3,6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31,9 [kW]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Max. 7,5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[kW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4,3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Moc znamionowa minimalna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60 [kW]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Max. 15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[kW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4,1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3473">
              <w:rPr>
                <w:rFonts w:ascii="Calibri" w:hAnsi="Calibri"/>
                <w:color w:val="000000"/>
                <w:sz w:val="24"/>
                <w:szCs w:val="24"/>
              </w:rPr>
              <w:t>Klasa energetyczna dla W35/W55 zgodnie z rozporządzenie UE 811/2013 INFORMACJA WYMAGANA DYREKTYWĄ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A++/A++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 sprężarek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 szt. z podziałem mocy 50%/50%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3473">
              <w:rPr>
                <w:rFonts w:ascii="Calibri" w:hAnsi="Calibri"/>
                <w:color w:val="000000"/>
                <w:sz w:val="24"/>
                <w:szCs w:val="24"/>
              </w:rPr>
              <w:t>Maks. temperatura zasilania przy temperaturze powietrza na wlocie -20.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 55 C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153473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3473">
              <w:rPr>
                <w:rFonts w:ascii="Calibri" w:hAnsi="Calibri"/>
                <w:color w:val="000000"/>
                <w:sz w:val="24"/>
                <w:szCs w:val="24"/>
              </w:rPr>
              <w:t>Maks. temperatura zasilania przy temperaturze powietrza na wlocie -5.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62 C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153473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Zakres temp. na wejściu do skraplacza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-20 do + 35 [C]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Dodatkowe wymagania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FD5AC1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elektroniczny zawór rozprężny</w:t>
            </w:r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Poziom mocy akustycznej (szacowany (A) łączny poziom mocy akustycznej (50 Hz do 10 </w:t>
            </w:r>
            <w:proofErr w:type="spellStart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kHz</w:t>
            </w:r>
            <w:proofErr w:type="spellEnd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 przy A7/W55). Pomiar łącznego poziomu mocy akustycznej w oparciu o normę EN ISO 12102/EN ISO 9614-2, klasa dokładności 2 i wg wytycznych znaku jakości EHPA.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Max 74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</w:p>
        </w:tc>
      </w:tr>
      <w:tr w:rsidR="00A85CD5" w:rsidRPr="00F93819" w:rsidTr="00CC01F8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Pr="002A776A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Wymagania dla zastosowanej automatyki w pompie ciepła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Diagnostyka serwisowa - szerokie spektrum odczytów parametrów pracy i stanów po stronie obiegów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grzewczych, dodatkowych źródeł ciepła i samego obiegu</w:t>
            </w:r>
          </w:p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Bilans (menadżer) energii - ogrzewanie, </w:t>
            </w:r>
            <w:proofErr w:type="spellStart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cwu</w:t>
            </w:r>
            <w:proofErr w:type="spellEnd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, PV.</w:t>
            </w:r>
          </w:p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Graficzne, równoczesne przedstawienie chwilowych stanów pracy pompy ciepła - obiegu termodynamicznego, dolnego i górnego źródła</w:t>
            </w:r>
          </w:p>
          <w:p w:rsidR="00A85CD5" w:rsidRDefault="00A85CD5" w:rsidP="00CC01F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Pole pracy (wykres) - koperta pracy sprężarki, temperatura skraplania do temperatury odparowania.</w:t>
            </w:r>
          </w:p>
        </w:tc>
      </w:tr>
      <w:tr w:rsidR="00A85CD5" w:rsidRPr="00F93819" w:rsidTr="00212B60">
        <w:trPr>
          <w:trHeight w:val="42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CC01F8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Certyfikaty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D5" w:rsidRDefault="00A85CD5" w:rsidP="00212B60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Znak CE</w:t>
            </w:r>
          </w:p>
        </w:tc>
      </w:tr>
    </w:tbl>
    <w:p w:rsidR="00A85CD5" w:rsidRDefault="00A85CD5" w:rsidP="00A85CD5"/>
    <w:p w:rsidR="009F135E" w:rsidRDefault="009F135E" w:rsidP="009F135E">
      <w:pPr>
        <w:pStyle w:val="Akapitzlist"/>
        <w:numPr>
          <w:ilvl w:val="0"/>
          <w:numId w:val="1"/>
        </w:numPr>
      </w:pPr>
      <w:r>
        <w:t xml:space="preserve">Wymagane parametry pomp ciepła dla Zespołu Szkół w </w:t>
      </w:r>
      <w:proofErr w:type="spellStart"/>
      <w:r>
        <w:t>Dębowie</w:t>
      </w:r>
      <w:proofErr w:type="spellEnd"/>
    </w:p>
    <w:tbl>
      <w:tblPr>
        <w:tblW w:w="8784" w:type="dxa"/>
        <w:jc w:val="center"/>
        <w:tblCellMar>
          <w:left w:w="70" w:type="dxa"/>
          <w:right w:w="70" w:type="dxa"/>
        </w:tblCellMar>
        <w:tblLook w:val="04A0"/>
      </w:tblPr>
      <w:tblGrid>
        <w:gridCol w:w="5671"/>
        <w:gridCol w:w="3113"/>
      </w:tblGrid>
      <w:tr w:rsidR="009F135E" w:rsidRPr="002E588A" w:rsidTr="00CB5D26">
        <w:trPr>
          <w:trHeight w:val="73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Wymagane </w:t>
            </w: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minimalne parametry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techniczne </w:t>
            </w:r>
          </w:p>
          <w:p w:rsidR="009F135E" w:rsidRPr="002E588A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Pomp ciepła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E" w:rsidRPr="002E588A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Wartości parametrów</w:t>
            </w:r>
          </w:p>
        </w:tc>
      </w:tr>
      <w:tr w:rsidR="009F135E" w:rsidRPr="00F93819" w:rsidTr="00CB5D26">
        <w:trPr>
          <w:trHeight w:val="318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Typ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pompy ciepła: pompa ciepła powietrze/woda do montażu na zewnątrz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Wymagana ilość pomp ciepła w instalacji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2 szt. 2-stopniowych pomp ciepła pracujące w układzie kaskadowym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26,4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. 7,2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Współczynnik COP pojedynczej pompy ciepła wg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3,7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Moc znamionowa minimalna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50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. 14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3,6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31,9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. 7,5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1-stopniowej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4,3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60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. 15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(A7W35)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dla eksploatacji 2-stopniowej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4,1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3473">
              <w:rPr>
                <w:rFonts w:ascii="Calibri" w:hAnsi="Calibri"/>
                <w:color w:val="000000"/>
                <w:sz w:val="24"/>
                <w:szCs w:val="24"/>
              </w:rPr>
              <w:t>Klasa energetyczna dla W35/W55 zgodnie z rozporządzenie UE 811/2013 INFORMACJA WYMAGANA DYREKTYWĄ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A++/A++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 sprężarek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 szt. z podziałem mocy 50%/50%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3473">
              <w:rPr>
                <w:rFonts w:ascii="Calibri" w:hAnsi="Calibri"/>
                <w:color w:val="000000"/>
                <w:sz w:val="24"/>
                <w:szCs w:val="24"/>
              </w:rPr>
              <w:t>Maks. temperatura zasilania przy temperaturze powietrza na wlocie -20.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 55 C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153473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347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Maks. temperatura zasilania przy temperaturze powietrza na wlocie -5.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62 C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153473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Zakres temp. na wejściu do skraplacza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-20 do + 35 [C]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Dodatkowe wymagania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elektroniczny zawór rozprężny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Poziom mocy akustycznej (szacowany (A) łączny poziom mocy akustycznej (50 Hz do 10 </w:t>
            </w:r>
            <w:proofErr w:type="spellStart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kHz</w:t>
            </w:r>
            <w:proofErr w:type="spellEnd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 przy A7/W55). Pomiar łącznego poziomu mocy akustycznej w oparciu o normę EN ISO 12102/EN ISO 9614-2, klasa dokładności 2 i wg wytycznych znaku jakości EHPA.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Max 74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2A776A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Wymagania dla zastosowanej automatyki w pompie ciepła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Diagnostyka serwisowa - szerokie spektrum odczytów parametrów pracy i stanów po stronie obiegów grzewczych, dodatkowych źródeł ciepła i samego obiegu</w:t>
            </w:r>
          </w:p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 xml:space="preserve">Bilans (menadżer) energii - ogrzewanie, </w:t>
            </w:r>
            <w:proofErr w:type="spellStart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cwu</w:t>
            </w:r>
            <w:proofErr w:type="spellEnd"/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, PV.</w:t>
            </w:r>
          </w:p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Graficzne, równoczesne przedstawienie chwilowych stanów pracy pompy ciepła - obiegu termodynamicznego, dolnego i górnego źródła</w:t>
            </w:r>
          </w:p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2A776A">
              <w:rPr>
                <w:rFonts w:ascii="Calibri" w:hAnsi="Calibri"/>
                <w:color w:val="000000"/>
                <w:sz w:val="24"/>
                <w:szCs w:val="24"/>
              </w:rPr>
              <w:t>Pole pracy (wykres) - koperta pracy sprężarki, temperatura skraplania do temperatury odparowania.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Certyfikaty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Znak CE</w:t>
            </w:r>
          </w:p>
        </w:tc>
      </w:tr>
    </w:tbl>
    <w:p w:rsidR="009F135E" w:rsidRDefault="009F135E" w:rsidP="009F135E">
      <w:pPr>
        <w:pStyle w:val="Akapitzlist"/>
      </w:pPr>
    </w:p>
    <w:p w:rsidR="009F135E" w:rsidRDefault="009F135E" w:rsidP="009F135E">
      <w:pPr>
        <w:pStyle w:val="Akapitzlist"/>
      </w:pPr>
      <w:r>
        <w:t>3.Wymagane parametry pomp ciepła dla Szkoły Podstawowej w Białobokach.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/>
      </w:tblPr>
      <w:tblGrid>
        <w:gridCol w:w="5671"/>
        <w:gridCol w:w="3113"/>
      </w:tblGrid>
      <w:tr w:rsidR="009F135E" w:rsidRPr="002E588A" w:rsidTr="00CB5D26">
        <w:trPr>
          <w:trHeight w:val="73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Wymagane </w:t>
            </w: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minimalne parametry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techniczne </w:t>
            </w:r>
          </w:p>
          <w:p w:rsidR="009F135E" w:rsidRPr="002E588A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Pomp ciepła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E" w:rsidRPr="002E588A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Wartości parametrów</w:t>
            </w:r>
          </w:p>
        </w:tc>
      </w:tr>
      <w:tr w:rsidR="009F135E" w:rsidRPr="00F93819" w:rsidTr="00CB5D26">
        <w:trPr>
          <w:trHeight w:val="318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Typ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pompy ciepła: wysokotemperaturowa pompa ciepła powietrze/woda do montażu na zewnątrz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Wymagana ilość pomp ciepła w instalacji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2 pompy pracujące w układzie kaskadowym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18,5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Pobór mocy elektrycznej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Max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5,8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(A2W35)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3,2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wg EN14511 (A7W35, dT=5K)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20,5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193CC4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Współczynnik COP pojedynczej pompy ciepła wg EN14511 (A7W35, dT=5K)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   </w:t>
            </w:r>
            <w:r w:rsidRPr="00193CC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3,4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Moc znamionowa minimalna pojedynczej pompy ciepła EN14511 (A-7W55, dT=5K)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     </w:t>
            </w:r>
            <w:r w:rsidRPr="00193CC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34 [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Max temp. na zasilaniu (dla dT=5 K i temp. powietrza na wlocie -20 C)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55 C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Max temp. na zasilaniu (dla dT=5 K i temp. powietrza na wlocie -10 C)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in. 65 C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Klasa efektywności energetycznej wg rozporządzenia UE nr 811/2013 Ogrzewanie, przeciętne warunki klimatyczne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Min. A+ dla zastosowania niskotemperaturowego (W35) oraz dla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wysokotemperaturowego (W55)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Prąd rozruchowy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. 30 [A]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Rodzaj i typ sprężarki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Scroll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, całkowicie hermetyczna z wtryskiem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Czynnik chłodniczy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R407C lub równoważny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Pr="00FD5AC1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Dodatkowe wymagania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elektroniczny zawór rozprężny</w:t>
            </w:r>
          </w:p>
          <w:p w:rsidR="009F135E" w:rsidRPr="00FD5AC1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regulowany wtrysk pary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Max moc akustyczna (A).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. łączny poziom mocy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austycznej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(w eksploatacji grzewczej przy A7+/-3K, W35+/-1K) zgodnie z normą EN ISO 12102/EN ISO 9614-2, klasa dokładności 2 i wg wytycznych znaku jakości EHPA)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Max 63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(A)</w:t>
            </w:r>
          </w:p>
        </w:tc>
      </w:tr>
      <w:tr w:rsidR="009F135E" w:rsidRPr="00F93819" w:rsidTr="00CB5D26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Certyfikaty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Znak CE</w:t>
            </w:r>
          </w:p>
          <w:p w:rsidR="009F135E" w:rsidRDefault="009F135E" w:rsidP="00CB5D2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Znak jakości EHPA Q PL</w:t>
            </w:r>
          </w:p>
        </w:tc>
      </w:tr>
    </w:tbl>
    <w:p w:rsidR="00A85CD5" w:rsidRDefault="00A85CD5" w:rsidP="00A85CD5"/>
    <w:sectPr w:rsidR="00A85CD5" w:rsidSect="00AD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08E"/>
    <w:multiLevelType w:val="hybridMultilevel"/>
    <w:tmpl w:val="3882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08C"/>
    <w:multiLevelType w:val="hybridMultilevel"/>
    <w:tmpl w:val="E6AC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CD5"/>
    <w:rsid w:val="00092692"/>
    <w:rsid w:val="000F031A"/>
    <w:rsid w:val="00131AFE"/>
    <w:rsid w:val="00212B60"/>
    <w:rsid w:val="00254012"/>
    <w:rsid w:val="004700F8"/>
    <w:rsid w:val="004B4705"/>
    <w:rsid w:val="00555B04"/>
    <w:rsid w:val="0069624A"/>
    <w:rsid w:val="007702BC"/>
    <w:rsid w:val="009F135E"/>
    <w:rsid w:val="00A85CD5"/>
    <w:rsid w:val="00AD54C8"/>
    <w:rsid w:val="00BD5839"/>
    <w:rsid w:val="00C127D1"/>
    <w:rsid w:val="00C14371"/>
    <w:rsid w:val="00D51441"/>
    <w:rsid w:val="00E529A7"/>
    <w:rsid w:val="00F54A16"/>
    <w:rsid w:val="00F7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</cp:lastModifiedBy>
  <cp:revision>8</cp:revision>
  <dcterms:created xsi:type="dcterms:W3CDTF">2016-11-09T05:24:00Z</dcterms:created>
  <dcterms:modified xsi:type="dcterms:W3CDTF">2016-11-09T09:29:00Z</dcterms:modified>
</cp:coreProperties>
</file>