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83C" w:rsidRDefault="00F87A1A">
      <w:pPr>
        <w:pStyle w:val="Standard"/>
        <w:ind w:left="14"/>
        <w:rPr>
          <w:rFonts w:ascii="Arial" w:eastAsia="Arial" w:hAnsi="Arial" w:cs="Arial"/>
          <w:b/>
          <w:sz w:val="28"/>
        </w:rPr>
      </w:pPr>
      <w:r>
        <w:rPr>
          <w:rFonts w:ascii="Arial" w:eastAsia="Arial" w:hAnsi="Arial" w:cs="Arial"/>
          <w:b/>
          <w:sz w:val="28"/>
        </w:rPr>
        <w:t xml:space="preserve"> </w:t>
      </w:r>
    </w:p>
    <w:p w:rsidR="00DE283C" w:rsidRDefault="00F87A1A">
      <w:pPr>
        <w:pStyle w:val="Standard"/>
        <w:ind w:left="89"/>
        <w:jc w:val="center"/>
        <w:rPr>
          <w:rFonts w:ascii="Arial" w:eastAsia="Arial" w:hAnsi="Arial" w:cs="Arial"/>
          <w:b/>
          <w:sz w:val="28"/>
        </w:rPr>
      </w:pPr>
      <w:r>
        <w:rPr>
          <w:rFonts w:ascii="Arial" w:eastAsia="Arial" w:hAnsi="Arial" w:cs="Arial"/>
          <w:b/>
          <w:sz w:val="28"/>
        </w:rPr>
        <w:t xml:space="preserve"> </w:t>
      </w:r>
    </w:p>
    <w:p w:rsidR="00DE283C" w:rsidRDefault="00F87A1A">
      <w:pPr>
        <w:pStyle w:val="Standard"/>
        <w:ind w:left="89"/>
        <w:jc w:val="center"/>
        <w:rPr>
          <w:rFonts w:ascii="Arial" w:eastAsia="Arial" w:hAnsi="Arial" w:cs="Arial"/>
          <w:b/>
          <w:sz w:val="28"/>
        </w:rPr>
      </w:pPr>
      <w:r>
        <w:rPr>
          <w:rFonts w:ascii="Arial" w:eastAsia="Arial" w:hAnsi="Arial" w:cs="Arial"/>
          <w:b/>
          <w:sz w:val="28"/>
        </w:rPr>
        <w:t xml:space="preserve"> </w:t>
      </w:r>
    </w:p>
    <w:p w:rsidR="00DE283C" w:rsidRDefault="00F87A1A">
      <w:pPr>
        <w:pStyle w:val="Standard"/>
        <w:ind w:left="89"/>
        <w:jc w:val="center"/>
        <w:rPr>
          <w:rFonts w:ascii="Arial" w:eastAsia="Arial" w:hAnsi="Arial" w:cs="Arial"/>
          <w:b/>
          <w:sz w:val="28"/>
        </w:rPr>
      </w:pPr>
      <w:r>
        <w:rPr>
          <w:rFonts w:ascii="Arial" w:eastAsia="Arial" w:hAnsi="Arial" w:cs="Arial"/>
          <w:b/>
          <w:sz w:val="28"/>
        </w:rPr>
        <w:t xml:space="preserve"> </w:t>
      </w:r>
    </w:p>
    <w:p w:rsidR="00DE283C" w:rsidRDefault="00F87A1A">
      <w:pPr>
        <w:pStyle w:val="Standard"/>
        <w:ind w:left="89"/>
        <w:jc w:val="center"/>
        <w:rPr>
          <w:rFonts w:ascii="Arial" w:eastAsia="Arial" w:hAnsi="Arial" w:cs="Arial"/>
          <w:b/>
          <w:sz w:val="28"/>
        </w:rPr>
      </w:pPr>
      <w:r>
        <w:rPr>
          <w:rFonts w:ascii="Arial" w:eastAsia="Arial" w:hAnsi="Arial" w:cs="Arial"/>
          <w:b/>
          <w:sz w:val="28"/>
        </w:rPr>
        <w:t xml:space="preserve"> </w:t>
      </w:r>
    </w:p>
    <w:p w:rsidR="00DE283C" w:rsidRDefault="00F87A1A">
      <w:pPr>
        <w:pStyle w:val="Standard"/>
        <w:ind w:left="89"/>
        <w:jc w:val="center"/>
        <w:rPr>
          <w:rFonts w:ascii="Arial" w:eastAsia="Arial" w:hAnsi="Arial" w:cs="Arial"/>
          <w:b/>
          <w:sz w:val="28"/>
        </w:rPr>
      </w:pPr>
      <w:r>
        <w:rPr>
          <w:rFonts w:ascii="Arial" w:eastAsia="Arial" w:hAnsi="Arial" w:cs="Arial"/>
          <w:b/>
          <w:sz w:val="28"/>
        </w:rPr>
        <w:t xml:space="preserve"> </w:t>
      </w:r>
    </w:p>
    <w:p w:rsidR="00DE283C" w:rsidRDefault="00F87A1A">
      <w:pPr>
        <w:pStyle w:val="Standard"/>
        <w:ind w:left="89"/>
        <w:jc w:val="center"/>
        <w:rPr>
          <w:rFonts w:ascii="Arial" w:eastAsia="Arial" w:hAnsi="Arial" w:cs="Arial"/>
          <w:b/>
          <w:sz w:val="28"/>
        </w:rPr>
      </w:pPr>
      <w:r>
        <w:rPr>
          <w:rFonts w:ascii="Arial" w:eastAsia="Arial" w:hAnsi="Arial" w:cs="Arial"/>
          <w:b/>
          <w:sz w:val="28"/>
        </w:rPr>
        <w:t xml:space="preserve"> </w:t>
      </w:r>
    </w:p>
    <w:p w:rsidR="00DE283C" w:rsidRDefault="00F87A1A">
      <w:pPr>
        <w:pStyle w:val="Standard"/>
        <w:ind w:right="449"/>
        <w:jc w:val="right"/>
        <w:rPr>
          <w:rFonts w:ascii="Arial" w:eastAsia="Arial" w:hAnsi="Arial" w:cs="Arial"/>
          <w:sz w:val="28"/>
        </w:rPr>
      </w:pPr>
      <w:r>
        <w:rPr>
          <w:rFonts w:ascii="Arial" w:eastAsia="Arial" w:hAnsi="Arial" w:cs="Arial"/>
          <w:sz w:val="28"/>
        </w:rPr>
        <w:t>SZCZEGÓŁOWA SPECYFIKACJA TECHNICZNA WYKONANIA I</w:t>
      </w:r>
    </w:p>
    <w:p w:rsidR="00DE283C" w:rsidRDefault="00F87A1A">
      <w:pPr>
        <w:pStyle w:val="Standard"/>
        <w:ind w:left="14"/>
        <w:jc w:val="center"/>
      </w:pPr>
      <w:r>
        <w:rPr>
          <w:rFonts w:ascii="Arial" w:eastAsia="Arial" w:hAnsi="Arial" w:cs="Arial"/>
          <w:sz w:val="28"/>
        </w:rPr>
        <w:t>ODBIORU ROBÓT</w:t>
      </w:r>
    </w:p>
    <w:p w:rsidR="00DE283C" w:rsidRDefault="00F87A1A">
      <w:pPr>
        <w:pStyle w:val="Standard"/>
        <w:ind w:left="89"/>
        <w:jc w:val="center"/>
        <w:rPr>
          <w:rFonts w:ascii="Arial" w:eastAsia="Arial" w:hAnsi="Arial" w:cs="Arial"/>
          <w:b/>
          <w:sz w:val="28"/>
        </w:rPr>
      </w:pPr>
      <w:r>
        <w:rPr>
          <w:rFonts w:ascii="Arial" w:eastAsia="Arial" w:hAnsi="Arial" w:cs="Arial"/>
          <w:b/>
          <w:sz w:val="28"/>
        </w:rPr>
        <w:t xml:space="preserve"> </w:t>
      </w:r>
    </w:p>
    <w:p w:rsidR="00DE283C" w:rsidRDefault="00DE283C">
      <w:pPr>
        <w:pStyle w:val="Standard"/>
        <w:ind w:left="89"/>
        <w:jc w:val="center"/>
        <w:rPr>
          <w:rFonts w:ascii="Arial" w:eastAsia="Arial" w:hAnsi="Arial" w:cs="Arial"/>
          <w:b/>
          <w:sz w:val="28"/>
        </w:rPr>
      </w:pPr>
    </w:p>
    <w:p w:rsidR="00DE283C" w:rsidRDefault="00F87A1A" w:rsidP="00CB2701">
      <w:pPr>
        <w:pStyle w:val="Standard"/>
        <w:spacing w:after="134"/>
        <w:jc w:val="center"/>
        <w:rPr>
          <w:rFonts w:ascii="Arial" w:eastAsia="Arial" w:hAnsi="Arial" w:cs="Arial"/>
          <w:b/>
          <w:sz w:val="28"/>
        </w:rPr>
      </w:pPr>
      <w:r>
        <w:rPr>
          <w:rFonts w:ascii="Arial" w:eastAsia="Arial" w:hAnsi="Arial" w:cs="Arial"/>
          <w:b/>
          <w:sz w:val="28"/>
        </w:rPr>
        <w:t>DO  WYKONANIA</w:t>
      </w:r>
    </w:p>
    <w:p w:rsidR="00DE283C" w:rsidRDefault="00CB2701" w:rsidP="00CB2701">
      <w:pPr>
        <w:pStyle w:val="Standard"/>
        <w:spacing w:after="134"/>
        <w:ind w:right="24"/>
        <w:jc w:val="center"/>
        <w:rPr>
          <w:rFonts w:ascii="Arial" w:eastAsia="Arial" w:hAnsi="Arial" w:cs="Arial"/>
          <w:b/>
          <w:sz w:val="28"/>
        </w:rPr>
      </w:pPr>
      <w:r>
        <w:rPr>
          <w:rFonts w:ascii="Arial" w:eastAsia="Arial" w:hAnsi="Arial" w:cs="Arial"/>
          <w:b/>
          <w:sz w:val="28"/>
        </w:rPr>
        <w:t>BOISKA O POWIERZCHNI</w:t>
      </w:r>
      <w:r w:rsidR="00F87A1A">
        <w:rPr>
          <w:rFonts w:ascii="Arial" w:eastAsia="Arial" w:hAnsi="Arial" w:cs="Arial"/>
          <w:b/>
          <w:sz w:val="28"/>
        </w:rPr>
        <w:t xml:space="preserve"> POLIURETANOWEJ WRAZ</w:t>
      </w:r>
      <w:r w:rsidR="00F87A1A">
        <w:rPr>
          <w:rFonts w:ascii="Arial" w:eastAsia="Arial" w:hAnsi="Arial" w:cs="Arial"/>
          <w:b/>
          <w:sz w:val="28"/>
        </w:rPr>
        <w:br/>
        <w:t>Z OGRODZENIEM</w:t>
      </w:r>
    </w:p>
    <w:p w:rsidR="00DE283C" w:rsidRDefault="00F87A1A">
      <w:pPr>
        <w:pStyle w:val="Standard"/>
        <w:ind w:left="89"/>
        <w:jc w:val="center"/>
        <w:rPr>
          <w:rFonts w:ascii="Arial" w:eastAsia="Arial" w:hAnsi="Arial" w:cs="Arial"/>
          <w:b/>
          <w:sz w:val="28"/>
        </w:rPr>
      </w:pPr>
      <w:r>
        <w:rPr>
          <w:rFonts w:ascii="Arial" w:eastAsia="Arial" w:hAnsi="Arial" w:cs="Arial"/>
          <w:b/>
          <w:sz w:val="28"/>
        </w:rPr>
        <w:t xml:space="preserve"> </w:t>
      </w:r>
    </w:p>
    <w:p w:rsidR="00DE283C" w:rsidRDefault="00F87A1A">
      <w:pPr>
        <w:pStyle w:val="Standard"/>
        <w:spacing w:after="213"/>
        <w:ind w:left="89"/>
        <w:jc w:val="center"/>
        <w:rPr>
          <w:rFonts w:ascii="Arial" w:eastAsia="Arial" w:hAnsi="Arial" w:cs="Arial"/>
          <w:b/>
          <w:sz w:val="28"/>
        </w:rPr>
      </w:pPr>
      <w:r>
        <w:rPr>
          <w:rFonts w:ascii="Arial" w:eastAsia="Arial" w:hAnsi="Arial" w:cs="Arial"/>
          <w:b/>
          <w:sz w:val="28"/>
        </w:rPr>
        <w:t xml:space="preserve"> </w:t>
      </w:r>
    </w:p>
    <w:p w:rsidR="00DE283C" w:rsidRDefault="00F87A1A">
      <w:pPr>
        <w:pStyle w:val="Standard"/>
        <w:ind w:left="141"/>
        <w:jc w:val="center"/>
        <w:rPr>
          <w:rFonts w:ascii="Book Antiqua" w:eastAsia="Book Antiqua" w:hAnsi="Book Antiqua" w:cs="Book Antiqua"/>
          <w:color w:val="00007F"/>
          <w:sz w:val="52"/>
        </w:rPr>
      </w:pPr>
      <w:r>
        <w:rPr>
          <w:rFonts w:ascii="Book Antiqua" w:eastAsia="Book Antiqua" w:hAnsi="Book Antiqua" w:cs="Book Antiqua"/>
          <w:color w:val="00007F"/>
          <w:sz w:val="52"/>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CB2701" w:rsidRDefault="00CB2701">
      <w:pPr>
        <w:pStyle w:val="Standard"/>
        <w:ind w:left="14"/>
        <w:rPr>
          <w:rFonts w:ascii="Arial" w:eastAsia="Arial" w:hAnsi="Arial" w:cs="Arial"/>
          <w:sz w:val="20"/>
        </w:rPr>
      </w:pPr>
    </w:p>
    <w:p w:rsidR="00CB2701" w:rsidRDefault="00CB2701">
      <w:pPr>
        <w:pStyle w:val="Standard"/>
        <w:ind w:left="14"/>
        <w:rPr>
          <w:rFonts w:ascii="Arial" w:eastAsia="Arial" w:hAnsi="Arial" w:cs="Arial"/>
          <w:sz w:val="20"/>
        </w:rPr>
      </w:pPr>
    </w:p>
    <w:p w:rsidR="00CB2701" w:rsidRDefault="00CB2701">
      <w:pPr>
        <w:pStyle w:val="Standard"/>
        <w:ind w:left="14"/>
        <w:rPr>
          <w:rFonts w:ascii="Arial" w:eastAsia="Arial" w:hAnsi="Arial" w:cs="Arial"/>
          <w:sz w:val="20"/>
        </w:rPr>
      </w:pPr>
    </w:p>
    <w:p w:rsidR="00CB2701" w:rsidRDefault="00CB2701">
      <w:pPr>
        <w:pStyle w:val="Standard"/>
        <w:ind w:left="14"/>
        <w:rPr>
          <w:rFonts w:ascii="Arial" w:eastAsia="Arial" w:hAnsi="Arial" w:cs="Arial"/>
          <w:sz w:val="20"/>
        </w:rPr>
      </w:pPr>
    </w:p>
    <w:p w:rsidR="00CB2701" w:rsidRDefault="00CB2701">
      <w:pPr>
        <w:pStyle w:val="Standard"/>
        <w:ind w:left="14"/>
        <w:rPr>
          <w:rFonts w:ascii="Arial" w:eastAsia="Arial" w:hAnsi="Arial" w:cs="Arial"/>
          <w:sz w:val="20"/>
        </w:rPr>
      </w:pPr>
    </w:p>
    <w:p w:rsidR="00CB2701" w:rsidRDefault="00CB2701">
      <w:pPr>
        <w:pStyle w:val="Standard"/>
        <w:ind w:left="14"/>
        <w:rPr>
          <w:rFonts w:ascii="Arial" w:eastAsia="Arial" w:hAnsi="Arial" w:cs="Arial"/>
          <w:sz w:val="20"/>
        </w:rPr>
      </w:pPr>
    </w:p>
    <w:p w:rsidR="00CB2701" w:rsidRDefault="00CB2701">
      <w:pPr>
        <w:pStyle w:val="Standard"/>
        <w:ind w:left="14"/>
        <w:rPr>
          <w:rFonts w:ascii="Arial" w:eastAsia="Arial" w:hAnsi="Arial" w:cs="Arial"/>
          <w:sz w:val="20"/>
        </w:rPr>
      </w:pPr>
    </w:p>
    <w:p w:rsidR="00CB2701" w:rsidRDefault="00CB2701">
      <w:pPr>
        <w:pStyle w:val="Standard"/>
        <w:ind w:left="14"/>
        <w:rPr>
          <w:rFonts w:ascii="Arial" w:eastAsia="Arial" w:hAnsi="Arial" w:cs="Arial"/>
          <w:sz w:val="20"/>
        </w:rPr>
      </w:pPr>
    </w:p>
    <w:p w:rsidR="00CB2701" w:rsidRDefault="00CB2701">
      <w:pPr>
        <w:pStyle w:val="Standard"/>
        <w:ind w:left="14"/>
        <w:rPr>
          <w:rFonts w:ascii="Arial" w:eastAsia="Arial" w:hAnsi="Arial" w:cs="Arial"/>
          <w:sz w:val="20"/>
        </w:rPr>
      </w:pPr>
    </w:p>
    <w:p w:rsidR="00CB2701" w:rsidRDefault="00CB2701">
      <w:pPr>
        <w:pStyle w:val="Standard"/>
        <w:ind w:left="14"/>
        <w:rPr>
          <w:rFonts w:ascii="Arial" w:eastAsia="Arial" w:hAnsi="Arial" w:cs="Arial"/>
          <w:sz w:val="20"/>
        </w:rPr>
      </w:pPr>
    </w:p>
    <w:p w:rsidR="00CB2701" w:rsidRDefault="00CB2701">
      <w:pPr>
        <w:pStyle w:val="Standard"/>
        <w:ind w:left="14"/>
        <w:rPr>
          <w:rFonts w:ascii="Arial" w:eastAsia="Arial" w:hAnsi="Arial" w:cs="Arial"/>
          <w:sz w:val="20"/>
        </w:rPr>
      </w:pPr>
    </w:p>
    <w:p w:rsidR="00CB2701" w:rsidRDefault="00CB2701">
      <w:pPr>
        <w:pStyle w:val="Standard"/>
        <w:ind w:left="14"/>
        <w:rPr>
          <w:rFonts w:ascii="Arial" w:eastAsia="Arial" w:hAnsi="Arial" w:cs="Arial"/>
          <w:sz w:val="20"/>
        </w:rPr>
      </w:pPr>
    </w:p>
    <w:p w:rsidR="00CB2701" w:rsidRDefault="00CB2701">
      <w:pPr>
        <w:pStyle w:val="Standard"/>
        <w:ind w:left="14"/>
        <w:rPr>
          <w:rFonts w:ascii="Arial" w:eastAsia="Arial" w:hAnsi="Arial" w:cs="Arial"/>
          <w:sz w:val="20"/>
        </w:rPr>
      </w:pPr>
    </w:p>
    <w:p w:rsidR="00CB2701" w:rsidRDefault="00CB2701">
      <w:pPr>
        <w:pStyle w:val="Standard"/>
        <w:ind w:left="14"/>
        <w:rPr>
          <w:rFonts w:ascii="Arial" w:eastAsia="Arial" w:hAnsi="Arial" w:cs="Arial"/>
          <w:sz w:val="20"/>
        </w:rPr>
      </w:pPr>
    </w:p>
    <w:p w:rsidR="00CB2701" w:rsidRDefault="00CB2701">
      <w:pPr>
        <w:pStyle w:val="Standard"/>
        <w:ind w:left="14"/>
        <w:rPr>
          <w:rFonts w:ascii="Arial" w:eastAsia="Arial" w:hAnsi="Arial" w:cs="Arial"/>
          <w:sz w:val="20"/>
        </w:rPr>
      </w:pPr>
    </w:p>
    <w:p w:rsidR="00CB2701" w:rsidRDefault="00CB2701">
      <w:pPr>
        <w:pStyle w:val="Standard"/>
        <w:ind w:left="14"/>
        <w:rPr>
          <w:rFonts w:ascii="Arial" w:eastAsia="Arial" w:hAnsi="Arial" w:cs="Arial"/>
          <w:sz w:val="20"/>
        </w:rPr>
      </w:pPr>
    </w:p>
    <w:p w:rsidR="00CB2701" w:rsidRDefault="00CB2701">
      <w:pPr>
        <w:pStyle w:val="Standard"/>
        <w:ind w:left="14"/>
        <w:rPr>
          <w:rFonts w:ascii="Arial" w:eastAsia="Arial" w:hAnsi="Arial" w:cs="Arial"/>
          <w:sz w:val="20"/>
        </w:rPr>
      </w:pPr>
    </w:p>
    <w:p w:rsidR="00CB2701" w:rsidRDefault="00CB2701">
      <w:pPr>
        <w:pStyle w:val="Standard"/>
        <w:ind w:left="14"/>
        <w:rPr>
          <w:rFonts w:ascii="Arial" w:eastAsia="Arial" w:hAnsi="Arial" w:cs="Arial"/>
          <w:sz w:val="20"/>
        </w:rPr>
      </w:pPr>
    </w:p>
    <w:p w:rsidR="00CB2701" w:rsidRDefault="00CB2701">
      <w:pPr>
        <w:pStyle w:val="Standard"/>
        <w:ind w:left="14"/>
        <w:rPr>
          <w:rFonts w:ascii="Arial" w:eastAsia="Arial" w:hAnsi="Arial" w:cs="Arial"/>
          <w:sz w:val="20"/>
        </w:rPr>
      </w:pPr>
    </w:p>
    <w:p w:rsidR="00CB2701" w:rsidRDefault="00CB2701">
      <w:pPr>
        <w:pStyle w:val="Standard"/>
        <w:ind w:left="14"/>
        <w:rPr>
          <w:rFonts w:ascii="Arial" w:eastAsia="Arial" w:hAnsi="Arial" w:cs="Arial"/>
          <w:sz w:val="20"/>
        </w:rPr>
      </w:pPr>
    </w:p>
    <w:p w:rsidR="00CB2701" w:rsidRDefault="00CB2701">
      <w:pPr>
        <w:pStyle w:val="Standard"/>
        <w:ind w:left="14"/>
        <w:rPr>
          <w:rFonts w:ascii="Arial" w:eastAsia="Arial" w:hAnsi="Arial" w:cs="Arial"/>
          <w:sz w:val="20"/>
        </w:rPr>
      </w:pP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lastRenderedPageBreak/>
        <w:t xml:space="preserve"> </w:t>
      </w:r>
    </w:p>
    <w:p w:rsidR="00DE283C" w:rsidRDefault="00F87A1A">
      <w:pPr>
        <w:pStyle w:val="Standard"/>
        <w:ind w:left="11"/>
        <w:jc w:val="center"/>
      </w:pPr>
      <w:r>
        <w:rPr>
          <w:rFonts w:ascii="Arial" w:eastAsia="Arial" w:hAnsi="Arial" w:cs="Arial"/>
          <w:b/>
          <w:sz w:val="20"/>
        </w:rPr>
        <w:t>SPIS TRE</w:t>
      </w:r>
      <w:r>
        <w:rPr>
          <w:rFonts w:ascii="Arial" w:eastAsia="Arial" w:hAnsi="Arial" w:cs="Arial"/>
          <w:sz w:val="20"/>
        </w:rPr>
        <w:t>Ś</w:t>
      </w:r>
      <w:r>
        <w:rPr>
          <w:rFonts w:ascii="Arial" w:eastAsia="Arial" w:hAnsi="Arial" w:cs="Arial"/>
          <w:b/>
          <w:sz w:val="20"/>
        </w:rPr>
        <w:t>CI</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numPr>
          <w:ilvl w:val="0"/>
          <w:numId w:val="59"/>
        </w:numPr>
        <w:ind w:left="0"/>
        <w:rPr>
          <w:rFonts w:ascii="Arial" w:eastAsia="Arial" w:hAnsi="Arial" w:cs="Arial"/>
          <w:sz w:val="20"/>
        </w:rPr>
      </w:pPr>
      <w:r>
        <w:rPr>
          <w:rFonts w:ascii="Arial" w:eastAsia="Arial" w:hAnsi="Arial" w:cs="Arial"/>
          <w:sz w:val="20"/>
        </w:rPr>
        <w:t xml:space="preserve">ST – 01. Wymagania ogólne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DE283C" w:rsidRDefault="00F87A1A">
      <w:pPr>
        <w:pStyle w:val="Standard"/>
        <w:tabs>
          <w:tab w:val="center" w:pos="2524"/>
          <w:tab w:val="center" w:pos="4970"/>
          <w:tab w:val="center" w:pos="5678"/>
          <w:tab w:val="center" w:pos="6386"/>
          <w:tab w:val="center" w:pos="7094"/>
          <w:tab w:val="center" w:pos="7802"/>
          <w:tab w:val="center" w:pos="8621"/>
        </w:tabs>
        <w:rPr>
          <w:rFonts w:ascii="Arial" w:eastAsia="Arial" w:hAnsi="Arial" w:cs="Arial"/>
          <w:sz w:val="20"/>
        </w:rPr>
      </w:pPr>
      <w:r>
        <w:rPr>
          <w:rFonts w:ascii="Arial" w:eastAsia="Arial" w:hAnsi="Arial" w:cs="Arial"/>
          <w:sz w:val="20"/>
        </w:rPr>
        <w:t xml:space="preserve"> </w:t>
      </w:r>
      <w:r>
        <w:rPr>
          <w:rFonts w:ascii="Arial" w:eastAsia="Arial" w:hAnsi="Arial" w:cs="Arial"/>
          <w:sz w:val="20"/>
        </w:rPr>
        <w:tab/>
        <w:t xml:space="preserve">       Nazwa nadana zamówieniu przez Inwestora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r>
    </w:p>
    <w:p w:rsidR="00DE283C" w:rsidRDefault="00F87A1A">
      <w:pPr>
        <w:pStyle w:val="Standard"/>
        <w:tabs>
          <w:tab w:val="center" w:pos="2202"/>
          <w:tab w:val="center" w:pos="4262"/>
          <w:tab w:val="center" w:pos="4970"/>
          <w:tab w:val="center" w:pos="5678"/>
          <w:tab w:val="center" w:pos="6386"/>
          <w:tab w:val="center" w:pos="7094"/>
          <w:tab w:val="center" w:pos="7802"/>
          <w:tab w:val="center" w:pos="8621"/>
        </w:tabs>
        <w:rPr>
          <w:rFonts w:ascii="Arial" w:eastAsia="Arial" w:hAnsi="Arial" w:cs="Arial"/>
          <w:sz w:val="20"/>
        </w:rPr>
      </w:pPr>
      <w:r>
        <w:rPr>
          <w:rFonts w:ascii="Arial" w:eastAsia="Arial" w:hAnsi="Arial" w:cs="Arial"/>
          <w:sz w:val="20"/>
        </w:rPr>
        <w:t xml:space="preserve"> </w:t>
      </w:r>
      <w:r>
        <w:rPr>
          <w:rFonts w:ascii="Arial" w:eastAsia="Arial" w:hAnsi="Arial" w:cs="Arial"/>
          <w:sz w:val="20"/>
        </w:rPr>
        <w:tab/>
        <w:t xml:space="preserve">       Przedmiot i zakres robót objętych ST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DE283C" w:rsidRDefault="00F87A1A">
      <w:pPr>
        <w:pStyle w:val="Standard"/>
        <w:tabs>
          <w:tab w:val="center" w:pos="1557"/>
          <w:tab w:val="center" w:pos="3554"/>
          <w:tab w:val="center" w:pos="4262"/>
          <w:tab w:val="center" w:pos="4970"/>
          <w:tab w:val="center" w:pos="5678"/>
          <w:tab w:val="center" w:pos="6386"/>
          <w:tab w:val="center" w:pos="7094"/>
          <w:tab w:val="center" w:pos="7802"/>
          <w:tab w:val="center" w:pos="8621"/>
        </w:tabs>
        <w:rPr>
          <w:rFonts w:ascii="Arial" w:eastAsia="Arial" w:hAnsi="Arial" w:cs="Arial"/>
          <w:sz w:val="20"/>
        </w:rPr>
      </w:pPr>
      <w:r>
        <w:rPr>
          <w:rFonts w:ascii="Arial" w:eastAsia="Arial" w:hAnsi="Arial" w:cs="Arial"/>
          <w:sz w:val="20"/>
        </w:rPr>
        <w:t xml:space="preserve"> </w:t>
      </w:r>
      <w:r>
        <w:rPr>
          <w:rFonts w:ascii="Arial" w:eastAsia="Arial" w:hAnsi="Arial" w:cs="Arial"/>
          <w:sz w:val="20"/>
        </w:rPr>
        <w:tab/>
        <w:t xml:space="preserve">       Zakres stosowania ST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DE283C" w:rsidRDefault="00F87A1A">
      <w:pPr>
        <w:pStyle w:val="Standard"/>
        <w:tabs>
          <w:tab w:val="center" w:pos="3541"/>
          <w:tab w:val="center" w:pos="7094"/>
          <w:tab w:val="center" w:pos="7802"/>
          <w:tab w:val="center" w:pos="8621"/>
        </w:tabs>
        <w:rPr>
          <w:rFonts w:ascii="Arial" w:eastAsia="Arial" w:hAnsi="Arial" w:cs="Arial"/>
          <w:sz w:val="20"/>
        </w:rPr>
      </w:pPr>
      <w:r>
        <w:rPr>
          <w:rFonts w:ascii="Arial" w:eastAsia="Arial" w:hAnsi="Arial" w:cs="Arial"/>
          <w:sz w:val="20"/>
        </w:rPr>
        <w:t xml:space="preserve"> </w:t>
      </w:r>
      <w:r>
        <w:rPr>
          <w:rFonts w:ascii="Arial" w:eastAsia="Arial" w:hAnsi="Arial" w:cs="Arial"/>
          <w:sz w:val="20"/>
        </w:rPr>
        <w:tab/>
        <w:t xml:space="preserve">      Wyszczególnienie i opis prac towarzyszących i robót tymczasowych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DE283C" w:rsidRDefault="00F87A1A">
      <w:pPr>
        <w:pStyle w:val="Standard"/>
        <w:tabs>
          <w:tab w:val="center" w:pos="1798"/>
          <w:tab w:val="center" w:pos="3554"/>
          <w:tab w:val="center" w:pos="4262"/>
          <w:tab w:val="center" w:pos="4970"/>
          <w:tab w:val="center" w:pos="5678"/>
          <w:tab w:val="center" w:pos="6386"/>
          <w:tab w:val="center" w:pos="7094"/>
          <w:tab w:val="center" w:pos="7802"/>
          <w:tab w:val="center" w:pos="8621"/>
        </w:tabs>
        <w:rPr>
          <w:rFonts w:ascii="Arial" w:eastAsia="Arial" w:hAnsi="Arial" w:cs="Arial"/>
          <w:sz w:val="20"/>
        </w:rPr>
      </w:pPr>
      <w:r>
        <w:rPr>
          <w:rFonts w:ascii="Arial" w:eastAsia="Arial" w:hAnsi="Arial" w:cs="Arial"/>
          <w:sz w:val="20"/>
        </w:rPr>
        <w:t xml:space="preserve"> </w:t>
      </w:r>
      <w:r>
        <w:rPr>
          <w:rFonts w:ascii="Arial" w:eastAsia="Arial" w:hAnsi="Arial" w:cs="Arial"/>
          <w:sz w:val="20"/>
        </w:rPr>
        <w:tab/>
        <w:t xml:space="preserve">      Informacje o terenie budowy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DE283C" w:rsidRDefault="00F87A1A">
      <w:pPr>
        <w:pStyle w:val="Standard"/>
        <w:tabs>
          <w:tab w:val="center" w:pos="1602"/>
          <w:tab w:val="center" w:pos="3554"/>
          <w:tab w:val="center" w:pos="4262"/>
          <w:tab w:val="center" w:pos="4970"/>
          <w:tab w:val="center" w:pos="5678"/>
          <w:tab w:val="center" w:pos="6386"/>
          <w:tab w:val="center" w:pos="7094"/>
          <w:tab w:val="center" w:pos="7802"/>
          <w:tab w:val="center" w:pos="8621"/>
        </w:tabs>
        <w:rPr>
          <w:rFonts w:ascii="Arial" w:eastAsia="Arial" w:hAnsi="Arial" w:cs="Arial"/>
          <w:sz w:val="20"/>
        </w:rPr>
      </w:pPr>
      <w:r>
        <w:rPr>
          <w:rFonts w:ascii="Arial" w:eastAsia="Arial" w:hAnsi="Arial" w:cs="Arial"/>
          <w:sz w:val="20"/>
        </w:rPr>
        <w:t xml:space="preserve"> </w:t>
      </w:r>
      <w:r>
        <w:rPr>
          <w:rFonts w:ascii="Arial" w:eastAsia="Arial" w:hAnsi="Arial" w:cs="Arial"/>
          <w:sz w:val="20"/>
        </w:rPr>
        <w:tab/>
        <w:t xml:space="preserve">      Określenia podstawowe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DE283C" w:rsidRDefault="00F87A1A">
      <w:pPr>
        <w:pStyle w:val="Standard"/>
        <w:numPr>
          <w:ilvl w:val="1"/>
          <w:numId w:val="2"/>
        </w:numPr>
        <w:ind w:left="0" w:hanging="389"/>
        <w:rPr>
          <w:rFonts w:ascii="Arial" w:eastAsia="Arial" w:hAnsi="Arial" w:cs="Arial"/>
          <w:sz w:val="20"/>
        </w:rPr>
      </w:pPr>
      <w:r>
        <w:rPr>
          <w:rFonts w:ascii="Arial" w:eastAsia="Arial" w:hAnsi="Arial" w:cs="Arial"/>
          <w:sz w:val="20"/>
        </w:rPr>
        <w:t xml:space="preserve">Wymagania dotyczące właściwości wyrobów budowlanych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DE283C" w:rsidRDefault="00F87A1A">
      <w:pPr>
        <w:pStyle w:val="Standard"/>
        <w:numPr>
          <w:ilvl w:val="1"/>
          <w:numId w:val="2"/>
        </w:numPr>
        <w:ind w:left="0" w:hanging="389"/>
        <w:rPr>
          <w:rFonts w:ascii="Arial" w:eastAsia="Arial" w:hAnsi="Arial" w:cs="Arial"/>
          <w:sz w:val="20"/>
        </w:rPr>
      </w:pPr>
      <w:r>
        <w:rPr>
          <w:rFonts w:ascii="Arial" w:eastAsia="Arial" w:hAnsi="Arial" w:cs="Arial"/>
          <w:sz w:val="20"/>
        </w:rPr>
        <w:t xml:space="preserve">Źródła uzyskania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DE283C" w:rsidRDefault="00F87A1A">
      <w:pPr>
        <w:pStyle w:val="Standard"/>
        <w:numPr>
          <w:ilvl w:val="1"/>
          <w:numId w:val="2"/>
        </w:numPr>
        <w:ind w:left="0" w:hanging="389"/>
        <w:rPr>
          <w:rFonts w:ascii="Arial" w:eastAsia="Arial" w:hAnsi="Arial" w:cs="Arial"/>
          <w:sz w:val="20"/>
        </w:rPr>
      </w:pPr>
      <w:r>
        <w:rPr>
          <w:rFonts w:ascii="Arial" w:eastAsia="Arial" w:hAnsi="Arial" w:cs="Arial"/>
          <w:sz w:val="20"/>
        </w:rPr>
        <w:t xml:space="preserve">Pozyskiwanie materiałów miejscowych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DE283C" w:rsidRDefault="00F87A1A">
      <w:pPr>
        <w:pStyle w:val="Standard"/>
        <w:numPr>
          <w:ilvl w:val="1"/>
          <w:numId w:val="2"/>
        </w:numPr>
        <w:ind w:left="0" w:hanging="389"/>
        <w:rPr>
          <w:rFonts w:ascii="Arial" w:eastAsia="Arial" w:hAnsi="Arial" w:cs="Arial"/>
          <w:sz w:val="20"/>
        </w:rPr>
      </w:pPr>
      <w:r>
        <w:rPr>
          <w:rFonts w:ascii="Arial" w:eastAsia="Arial" w:hAnsi="Arial" w:cs="Arial"/>
          <w:sz w:val="20"/>
        </w:rPr>
        <w:t xml:space="preserve">Przechowywanie i składanie materiałów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DE283C" w:rsidRDefault="00F87A1A">
      <w:pPr>
        <w:pStyle w:val="Standard"/>
        <w:numPr>
          <w:ilvl w:val="1"/>
          <w:numId w:val="2"/>
        </w:numPr>
        <w:ind w:left="0" w:hanging="389"/>
        <w:rPr>
          <w:rFonts w:ascii="Arial" w:eastAsia="Arial" w:hAnsi="Arial" w:cs="Arial"/>
          <w:sz w:val="20"/>
        </w:rPr>
      </w:pPr>
      <w:r>
        <w:rPr>
          <w:rFonts w:ascii="Arial" w:eastAsia="Arial" w:hAnsi="Arial" w:cs="Arial"/>
          <w:sz w:val="20"/>
        </w:rPr>
        <w:t xml:space="preserve">Materiały nie odpowiadające wymaganiom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DE283C" w:rsidRDefault="00F87A1A">
      <w:pPr>
        <w:pStyle w:val="Standard"/>
        <w:numPr>
          <w:ilvl w:val="1"/>
          <w:numId w:val="2"/>
        </w:numPr>
        <w:ind w:left="0" w:hanging="389"/>
        <w:rPr>
          <w:rFonts w:ascii="Arial" w:eastAsia="Arial" w:hAnsi="Arial" w:cs="Arial"/>
          <w:sz w:val="20"/>
        </w:rPr>
      </w:pPr>
      <w:r>
        <w:rPr>
          <w:rFonts w:ascii="Arial" w:eastAsia="Arial" w:hAnsi="Arial" w:cs="Arial"/>
          <w:sz w:val="20"/>
        </w:rPr>
        <w:t xml:space="preserve">Wariantowe stosowanie materiałów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DE283C" w:rsidRDefault="00F87A1A">
      <w:pPr>
        <w:pStyle w:val="Standard"/>
        <w:tabs>
          <w:tab w:val="center" w:pos="2700"/>
          <w:tab w:val="center" w:pos="4970"/>
          <w:tab w:val="center" w:pos="5678"/>
          <w:tab w:val="center" w:pos="6386"/>
          <w:tab w:val="center" w:pos="7094"/>
          <w:tab w:val="center" w:pos="7802"/>
          <w:tab w:val="center" w:pos="8621"/>
        </w:tabs>
      </w:pPr>
      <w:r>
        <w:tab/>
      </w:r>
      <w:r>
        <w:rPr>
          <w:rFonts w:ascii="Arial" w:eastAsia="Arial" w:hAnsi="Arial" w:cs="Arial"/>
          <w:sz w:val="20"/>
        </w:rPr>
        <w:t xml:space="preserve">3.0. Wymagania dotyczące sprzętu i maszyn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DE283C" w:rsidRDefault="00F87A1A">
      <w:pPr>
        <w:pStyle w:val="Standard"/>
        <w:tabs>
          <w:tab w:val="center" w:pos="2801"/>
          <w:tab w:val="center" w:pos="5678"/>
          <w:tab w:val="center" w:pos="6386"/>
          <w:tab w:val="center" w:pos="7094"/>
          <w:tab w:val="center" w:pos="7802"/>
          <w:tab w:val="center" w:pos="8621"/>
        </w:tabs>
      </w:pPr>
      <w:r>
        <w:tab/>
      </w:r>
      <w:r>
        <w:rPr>
          <w:rFonts w:ascii="Arial" w:eastAsia="Arial" w:hAnsi="Arial" w:cs="Arial"/>
          <w:sz w:val="20"/>
        </w:rPr>
        <w:t xml:space="preserve">4.0. Wymagania dotyczące środków transportu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r>
    </w:p>
    <w:p w:rsidR="00DE283C" w:rsidRDefault="00F87A1A">
      <w:pPr>
        <w:pStyle w:val="Standard"/>
        <w:tabs>
          <w:tab w:val="center" w:pos="3291"/>
          <w:tab w:val="center" w:pos="6386"/>
          <w:tab w:val="center" w:pos="7094"/>
          <w:tab w:val="center" w:pos="7802"/>
          <w:tab w:val="center" w:pos="8621"/>
        </w:tabs>
      </w:pPr>
      <w:r>
        <w:tab/>
      </w:r>
      <w:r>
        <w:rPr>
          <w:rFonts w:ascii="Arial" w:eastAsia="Arial" w:hAnsi="Arial" w:cs="Arial"/>
          <w:sz w:val="20"/>
        </w:rPr>
        <w:t xml:space="preserve">5.0. Wymagania dotyczące wykonania robót budowlanych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r>
    </w:p>
    <w:p w:rsidR="00DE283C" w:rsidRDefault="00F87A1A">
      <w:pPr>
        <w:pStyle w:val="Standard"/>
        <w:tabs>
          <w:tab w:val="center" w:pos="2472"/>
          <w:tab w:val="center" w:pos="4970"/>
          <w:tab w:val="center" w:pos="5678"/>
          <w:tab w:val="center" w:pos="6386"/>
          <w:tab w:val="center" w:pos="7094"/>
          <w:tab w:val="center" w:pos="7802"/>
          <w:tab w:val="center" w:pos="8621"/>
        </w:tabs>
      </w:pPr>
      <w:r>
        <w:tab/>
      </w:r>
      <w:r>
        <w:rPr>
          <w:rFonts w:ascii="Arial" w:eastAsia="Arial" w:hAnsi="Arial" w:cs="Arial"/>
          <w:sz w:val="20"/>
        </w:rPr>
        <w:t xml:space="preserve">6.0. Opis działań związanych z kontrolą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r>
    </w:p>
    <w:p w:rsidR="00DE283C" w:rsidRDefault="00F87A1A">
      <w:pPr>
        <w:pStyle w:val="Standard"/>
        <w:tabs>
          <w:tab w:val="center" w:pos="3145"/>
          <w:tab w:val="center" w:pos="6386"/>
          <w:tab w:val="center" w:pos="7094"/>
          <w:tab w:val="center" w:pos="7802"/>
          <w:tab w:val="center" w:pos="8621"/>
        </w:tabs>
      </w:pPr>
      <w:r>
        <w:tab/>
      </w:r>
      <w:r>
        <w:rPr>
          <w:rFonts w:ascii="Arial" w:eastAsia="Arial" w:hAnsi="Arial" w:cs="Arial"/>
          <w:sz w:val="20"/>
        </w:rPr>
        <w:t xml:space="preserve">7.0. Wymagania dotyczące przedmiaru i obmiaru robót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r>
    </w:p>
    <w:p w:rsidR="00DE283C" w:rsidRDefault="00F87A1A">
      <w:pPr>
        <w:pStyle w:val="Standard"/>
        <w:tabs>
          <w:tab w:val="center" w:pos="2757"/>
          <w:tab w:val="center" w:pos="5678"/>
          <w:tab w:val="center" w:pos="6386"/>
          <w:tab w:val="center" w:pos="7094"/>
          <w:tab w:val="center" w:pos="7802"/>
          <w:tab w:val="center" w:pos="8621"/>
        </w:tabs>
      </w:pPr>
      <w:r>
        <w:tab/>
      </w:r>
      <w:r>
        <w:rPr>
          <w:rFonts w:ascii="Arial" w:eastAsia="Arial" w:hAnsi="Arial" w:cs="Arial"/>
          <w:sz w:val="20"/>
        </w:rPr>
        <w:t xml:space="preserve">8.0. Opis sposobu odbioru robót budowlanych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r>
    </w:p>
    <w:p w:rsidR="00DE283C" w:rsidRDefault="00F87A1A">
      <w:pPr>
        <w:pStyle w:val="Standard"/>
        <w:tabs>
          <w:tab w:val="center" w:pos="3966"/>
          <w:tab w:val="center" w:pos="7802"/>
          <w:tab w:val="center" w:pos="8621"/>
        </w:tabs>
      </w:pPr>
      <w:r>
        <w:tab/>
      </w:r>
      <w:r>
        <w:rPr>
          <w:rFonts w:ascii="Arial" w:eastAsia="Arial" w:hAnsi="Arial" w:cs="Arial"/>
          <w:sz w:val="20"/>
        </w:rPr>
        <w:t xml:space="preserve">9.0. Opis sposobu rozliczenia robót tymczasowych i prac towarzyszących </w:t>
      </w:r>
      <w:r>
        <w:rPr>
          <w:rFonts w:ascii="Arial" w:eastAsia="Arial" w:hAnsi="Arial" w:cs="Arial"/>
          <w:sz w:val="20"/>
        </w:rPr>
        <w:tab/>
        <w:t xml:space="preserve"> </w:t>
      </w:r>
      <w:r>
        <w:rPr>
          <w:rFonts w:ascii="Arial" w:eastAsia="Arial" w:hAnsi="Arial" w:cs="Arial"/>
          <w:sz w:val="20"/>
        </w:rPr>
        <w:tab/>
      </w:r>
    </w:p>
    <w:p w:rsidR="00DE283C" w:rsidRDefault="00F87A1A">
      <w:pPr>
        <w:pStyle w:val="Standard"/>
        <w:tabs>
          <w:tab w:val="center" w:pos="2011"/>
          <w:tab w:val="center" w:pos="3554"/>
          <w:tab w:val="center" w:pos="4262"/>
          <w:tab w:val="center" w:pos="4970"/>
          <w:tab w:val="center" w:pos="5678"/>
          <w:tab w:val="center" w:pos="6386"/>
          <w:tab w:val="center" w:pos="7094"/>
          <w:tab w:val="center" w:pos="7802"/>
          <w:tab w:val="center" w:pos="8621"/>
        </w:tabs>
      </w:pPr>
      <w:r>
        <w:tab/>
      </w:r>
      <w:r>
        <w:rPr>
          <w:rFonts w:ascii="Arial" w:eastAsia="Arial" w:hAnsi="Arial" w:cs="Arial"/>
          <w:sz w:val="20"/>
        </w:rPr>
        <w:t xml:space="preserve">10.0. Dokumenty odniesienia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r>
    </w:p>
    <w:p w:rsidR="00DE283C" w:rsidRDefault="00F87A1A">
      <w:pPr>
        <w:pStyle w:val="Standard"/>
        <w:numPr>
          <w:ilvl w:val="0"/>
          <w:numId w:val="1"/>
        </w:numPr>
        <w:ind w:left="0"/>
        <w:rPr>
          <w:rFonts w:ascii="Arial" w:eastAsia="Arial" w:hAnsi="Arial" w:cs="Arial"/>
          <w:sz w:val="20"/>
        </w:rPr>
      </w:pPr>
      <w:r>
        <w:rPr>
          <w:rFonts w:ascii="Arial" w:eastAsia="Arial" w:hAnsi="Arial" w:cs="Arial"/>
          <w:sz w:val="20"/>
        </w:rPr>
        <w:t xml:space="preserve">SST – 02. Wykonanie wykopów w gruncie nieskalistym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r>
    </w:p>
    <w:p w:rsidR="00DE283C" w:rsidRDefault="00F87A1A">
      <w:pPr>
        <w:pStyle w:val="Standard"/>
        <w:numPr>
          <w:ilvl w:val="0"/>
          <w:numId w:val="1"/>
        </w:numPr>
        <w:ind w:left="0"/>
        <w:rPr>
          <w:rFonts w:ascii="Arial" w:eastAsia="Arial" w:hAnsi="Arial" w:cs="Arial"/>
          <w:sz w:val="20"/>
        </w:rPr>
      </w:pPr>
      <w:r>
        <w:rPr>
          <w:rFonts w:ascii="Arial" w:eastAsia="Arial" w:hAnsi="Arial" w:cs="Arial"/>
          <w:sz w:val="20"/>
        </w:rPr>
        <w:t xml:space="preserve">SST – 03. Warstwa nośna i wyrównawcza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r>
    </w:p>
    <w:p w:rsidR="00DE283C" w:rsidRDefault="00F87A1A">
      <w:pPr>
        <w:pStyle w:val="Standard"/>
        <w:numPr>
          <w:ilvl w:val="0"/>
          <w:numId w:val="1"/>
        </w:numPr>
        <w:ind w:left="0"/>
        <w:rPr>
          <w:rFonts w:ascii="Arial" w:eastAsia="Arial" w:hAnsi="Arial" w:cs="Arial"/>
          <w:sz w:val="20"/>
        </w:rPr>
      </w:pPr>
      <w:r>
        <w:rPr>
          <w:rFonts w:ascii="Arial" w:eastAsia="Arial" w:hAnsi="Arial" w:cs="Arial"/>
          <w:sz w:val="20"/>
        </w:rPr>
        <w:t xml:space="preserve">SST – 06. Ogrodzenia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r>
    </w:p>
    <w:p w:rsidR="00DE283C" w:rsidRDefault="00F87A1A">
      <w:pPr>
        <w:pStyle w:val="Standard"/>
        <w:numPr>
          <w:ilvl w:val="0"/>
          <w:numId w:val="1"/>
        </w:numPr>
        <w:ind w:left="0"/>
        <w:rPr>
          <w:rFonts w:ascii="Arial" w:eastAsia="Arial" w:hAnsi="Arial" w:cs="Arial"/>
          <w:sz w:val="20"/>
        </w:rPr>
      </w:pPr>
      <w:r>
        <w:rPr>
          <w:rFonts w:ascii="Arial" w:eastAsia="Arial" w:hAnsi="Arial" w:cs="Arial"/>
          <w:sz w:val="20"/>
        </w:rPr>
        <w:t xml:space="preserve">SST – 07. Nawierzchnia poliuretanowa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1F2853" w:rsidRDefault="001F2853">
      <w:pPr>
        <w:pStyle w:val="Standard"/>
        <w:ind w:left="14"/>
        <w:rPr>
          <w:rFonts w:ascii="Arial" w:eastAsia="Arial" w:hAnsi="Arial" w:cs="Arial"/>
          <w:sz w:val="20"/>
        </w:rPr>
      </w:pPr>
    </w:p>
    <w:p w:rsidR="001F2853" w:rsidRDefault="001F2853">
      <w:pPr>
        <w:pStyle w:val="Standard"/>
        <w:ind w:left="14"/>
        <w:rPr>
          <w:rFonts w:ascii="Arial" w:eastAsia="Arial" w:hAnsi="Arial" w:cs="Arial"/>
          <w:sz w:val="20"/>
        </w:rPr>
      </w:pPr>
    </w:p>
    <w:p w:rsidR="001F2853" w:rsidRDefault="001F2853">
      <w:pPr>
        <w:pStyle w:val="Standard"/>
        <w:ind w:left="14"/>
        <w:rPr>
          <w:rFonts w:ascii="Arial" w:eastAsia="Arial" w:hAnsi="Arial" w:cs="Arial"/>
          <w:sz w:val="20"/>
        </w:rPr>
      </w:pPr>
    </w:p>
    <w:p w:rsidR="001F2853" w:rsidRDefault="001F2853">
      <w:pPr>
        <w:pStyle w:val="Standard"/>
        <w:ind w:left="14"/>
        <w:rPr>
          <w:rFonts w:ascii="Arial" w:eastAsia="Arial" w:hAnsi="Arial" w:cs="Arial"/>
          <w:sz w:val="20"/>
        </w:rPr>
      </w:pPr>
    </w:p>
    <w:p w:rsidR="001F2853" w:rsidRDefault="001F2853">
      <w:pPr>
        <w:pStyle w:val="Standard"/>
        <w:ind w:left="14"/>
        <w:rPr>
          <w:rFonts w:ascii="Arial" w:eastAsia="Arial" w:hAnsi="Arial" w:cs="Arial"/>
          <w:sz w:val="20"/>
        </w:rPr>
      </w:pPr>
    </w:p>
    <w:p w:rsidR="001F2853" w:rsidRDefault="001F2853">
      <w:pPr>
        <w:pStyle w:val="Standard"/>
        <w:ind w:left="14"/>
        <w:rPr>
          <w:rFonts w:ascii="Arial" w:eastAsia="Arial" w:hAnsi="Arial" w:cs="Arial"/>
          <w:sz w:val="20"/>
        </w:rPr>
      </w:pPr>
    </w:p>
    <w:p w:rsidR="001F2853" w:rsidRDefault="001F2853">
      <w:pPr>
        <w:pStyle w:val="Standard"/>
        <w:ind w:left="14"/>
        <w:rPr>
          <w:rFonts w:ascii="Arial" w:eastAsia="Arial" w:hAnsi="Arial" w:cs="Arial"/>
          <w:sz w:val="20"/>
        </w:rPr>
      </w:pPr>
    </w:p>
    <w:p w:rsidR="001F2853" w:rsidRDefault="001F2853">
      <w:pPr>
        <w:pStyle w:val="Standard"/>
        <w:ind w:left="14"/>
        <w:rPr>
          <w:rFonts w:ascii="Arial" w:eastAsia="Arial" w:hAnsi="Arial" w:cs="Arial"/>
          <w:sz w:val="20"/>
        </w:rPr>
      </w:pPr>
    </w:p>
    <w:p w:rsidR="001F2853" w:rsidRDefault="001F2853">
      <w:pPr>
        <w:pStyle w:val="Standard"/>
        <w:ind w:left="14"/>
        <w:rPr>
          <w:rFonts w:ascii="Arial" w:eastAsia="Arial" w:hAnsi="Arial" w:cs="Arial"/>
          <w:sz w:val="20"/>
        </w:rPr>
      </w:pPr>
    </w:p>
    <w:p w:rsidR="001F2853" w:rsidRDefault="001F2853">
      <w:pPr>
        <w:pStyle w:val="Standard"/>
        <w:ind w:left="14"/>
        <w:rPr>
          <w:rFonts w:ascii="Arial" w:eastAsia="Arial" w:hAnsi="Arial" w:cs="Arial"/>
          <w:sz w:val="20"/>
        </w:rPr>
      </w:pPr>
    </w:p>
    <w:p w:rsidR="001F2853" w:rsidRDefault="001F2853">
      <w:pPr>
        <w:pStyle w:val="Standard"/>
        <w:ind w:left="14"/>
        <w:rPr>
          <w:rFonts w:ascii="Arial" w:eastAsia="Arial" w:hAnsi="Arial" w:cs="Arial"/>
          <w:sz w:val="20"/>
        </w:rPr>
      </w:pPr>
    </w:p>
    <w:p w:rsidR="001F2853" w:rsidRDefault="001F2853">
      <w:pPr>
        <w:pStyle w:val="Standard"/>
        <w:ind w:left="14"/>
        <w:rPr>
          <w:rFonts w:ascii="Arial" w:eastAsia="Arial" w:hAnsi="Arial" w:cs="Arial"/>
          <w:sz w:val="20"/>
        </w:rPr>
      </w:pPr>
    </w:p>
    <w:p w:rsidR="001F2853" w:rsidRDefault="001F2853">
      <w:pPr>
        <w:pStyle w:val="Standard"/>
        <w:ind w:left="14"/>
        <w:rPr>
          <w:rFonts w:ascii="Arial" w:eastAsia="Arial" w:hAnsi="Arial" w:cs="Arial"/>
          <w:sz w:val="20"/>
        </w:rPr>
      </w:pPr>
    </w:p>
    <w:p w:rsidR="001F2853" w:rsidRDefault="001F2853">
      <w:pPr>
        <w:pStyle w:val="Standard"/>
        <w:ind w:left="14"/>
        <w:rPr>
          <w:rFonts w:ascii="Arial" w:eastAsia="Arial" w:hAnsi="Arial" w:cs="Arial"/>
          <w:sz w:val="20"/>
        </w:rPr>
      </w:pPr>
    </w:p>
    <w:p w:rsidR="001F2853" w:rsidRDefault="001F2853">
      <w:pPr>
        <w:pStyle w:val="Standard"/>
        <w:ind w:left="14"/>
        <w:rPr>
          <w:rFonts w:ascii="Arial" w:eastAsia="Arial" w:hAnsi="Arial" w:cs="Arial"/>
          <w:sz w:val="20"/>
        </w:rPr>
      </w:pPr>
    </w:p>
    <w:p w:rsidR="001F2853" w:rsidRDefault="001F2853">
      <w:pPr>
        <w:pStyle w:val="Standard"/>
        <w:ind w:left="14"/>
        <w:rPr>
          <w:rFonts w:ascii="Arial" w:eastAsia="Arial" w:hAnsi="Arial" w:cs="Arial"/>
          <w:sz w:val="20"/>
        </w:rPr>
      </w:pPr>
    </w:p>
    <w:p w:rsidR="001F2853" w:rsidRDefault="001F2853">
      <w:pPr>
        <w:pStyle w:val="Standard"/>
        <w:ind w:left="14"/>
        <w:rPr>
          <w:rFonts w:ascii="Arial" w:eastAsia="Arial" w:hAnsi="Arial" w:cs="Arial"/>
          <w:sz w:val="20"/>
        </w:rPr>
      </w:pPr>
    </w:p>
    <w:p w:rsidR="001F2853" w:rsidRDefault="001F2853">
      <w:pPr>
        <w:pStyle w:val="Standard"/>
        <w:ind w:left="14"/>
        <w:rPr>
          <w:rFonts w:ascii="Arial" w:eastAsia="Arial" w:hAnsi="Arial" w:cs="Arial"/>
          <w:sz w:val="20"/>
        </w:rPr>
      </w:pPr>
    </w:p>
    <w:p w:rsidR="001F2853" w:rsidRDefault="001F2853">
      <w:pPr>
        <w:pStyle w:val="Standard"/>
        <w:ind w:left="14"/>
        <w:rPr>
          <w:rFonts w:ascii="Arial" w:eastAsia="Arial" w:hAnsi="Arial" w:cs="Arial"/>
          <w:sz w:val="20"/>
        </w:rPr>
      </w:pPr>
    </w:p>
    <w:p w:rsidR="001F2853" w:rsidRDefault="001F2853">
      <w:pPr>
        <w:pStyle w:val="Standard"/>
        <w:ind w:left="14"/>
        <w:rPr>
          <w:rFonts w:ascii="Arial" w:eastAsia="Arial" w:hAnsi="Arial" w:cs="Arial"/>
          <w:sz w:val="20"/>
        </w:rPr>
      </w:pPr>
    </w:p>
    <w:p w:rsidR="001F2853" w:rsidRDefault="001F2853">
      <w:pPr>
        <w:pStyle w:val="Standard"/>
        <w:ind w:left="14"/>
        <w:rPr>
          <w:rFonts w:ascii="Arial" w:eastAsia="Arial" w:hAnsi="Arial" w:cs="Arial"/>
          <w:sz w:val="20"/>
        </w:rPr>
      </w:pPr>
    </w:p>
    <w:p w:rsidR="001F2853" w:rsidRDefault="001F2853">
      <w:pPr>
        <w:pStyle w:val="Standard"/>
        <w:ind w:left="14"/>
        <w:rPr>
          <w:rFonts w:ascii="Arial" w:eastAsia="Arial" w:hAnsi="Arial" w:cs="Arial"/>
          <w:sz w:val="20"/>
        </w:rPr>
      </w:pPr>
    </w:p>
    <w:p w:rsidR="001F2853" w:rsidRDefault="001F2853">
      <w:pPr>
        <w:pStyle w:val="Standard"/>
        <w:ind w:left="14"/>
        <w:rPr>
          <w:rFonts w:ascii="Arial" w:eastAsia="Arial" w:hAnsi="Arial" w:cs="Arial"/>
          <w:sz w:val="20"/>
        </w:rPr>
      </w:pPr>
    </w:p>
    <w:p w:rsidR="00DE283C" w:rsidRDefault="00F87A1A">
      <w:pPr>
        <w:pStyle w:val="Standard"/>
        <w:ind w:left="14"/>
      </w:pPr>
      <w:r>
        <w:rPr>
          <w:rFonts w:ascii="Arial" w:eastAsia="Arial" w:hAnsi="Arial" w:cs="Arial"/>
          <w:sz w:val="20"/>
        </w:rPr>
        <w:lastRenderedPageBreak/>
        <w:t xml:space="preserve"> Nazwa zadania: „</w:t>
      </w:r>
      <w:r>
        <w:rPr>
          <w:rFonts w:ascii="Arial" w:eastAsia="Arial" w:hAnsi="Arial" w:cs="Arial"/>
          <w:b/>
          <w:bCs/>
          <w:sz w:val="20"/>
        </w:rPr>
        <w:t>Budowa boiska o nawierzchni poliuretanowej w miejscowości Białoboki,</w:t>
      </w:r>
    </w:p>
    <w:p w:rsidR="00DE283C" w:rsidRDefault="00F87A1A">
      <w:pPr>
        <w:pStyle w:val="Standard"/>
        <w:ind w:left="14"/>
      </w:pPr>
      <w:r>
        <w:rPr>
          <w:rFonts w:ascii="Arial" w:eastAsia="Arial" w:hAnsi="Arial" w:cs="Arial"/>
          <w:b/>
          <w:bCs/>
          <w:sz w:val="20"/>
        </w:rPr>
        <w:t>Inwestor Gmina Gać, 37-207Gać”</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spacing w:line="249" w:lineRule="auto"/>
        <w:ind w:left="3612" w:hanging="3166"/>
        <w:rPr>
          <w:rFonts w:ascii="Tahoma" w:eastAsia="Tahoma" w:hAnsi="Tahoma" w:cs="Tahoma"/>
          <w:sz w:val="28"/>
        </w:rPr>
      </w:pPr>
      <w:r>
        <w:rPr>
          <w:rFonts w:ascii="Tahoma" w:eastAsia="Tahoma" w:hAnsi="Tahoma" w:cs="Tahoma"/>
          <w:sz w:val="28"/>
        </w:rPr>
        <w:t>Ogólna specyfikacja techniczna wykonania i odbioru robót budowlanych</w:t>
      </w:r>
    </w:p>
    <w:p w:rsidR="00DE283C" w:rsidRDefault="00F87A1A">
      <w:pPr>
        <w:pStyle w:val="Standard"/>
        <w:ind w:left="93"/>
        <w:jc w:val="center"/>
        <w:rPr>
          <w:rFonts w:ascii="Tahoma" w:eastAsia="Tahoma" w:hAnsi="Tahoma" w:cs="Tahoma"/>
          <w:sz w:val="28"/>
        </w:rPr>
      </w:pPr>
      <w:r>
        <w:rPr>
          <w:rFonts w:ascii="Tahoma" w:eastAsia="Tahoma" w:hAnsi="Tahoma" w:cs="Tahoma"/>
          <w:sz w:val="28"/>
        </w:rPr>
        <w:t xml:space="preserve"> </w:t>
      </w:r>
    </w:p>
    <w:p w:rsidR="00DE283C" w:rsidRDefault="00F87A1A">
      <w:pPr>
        <w:pStyle w:val="Standard"/>
        <w:spacing w:after="58"/>
        <w:ind w:left="23" w:hanging="10"/>
        <w:jc w:val="center"/>
        <w:rPr>
          <w:rFonts w:ascii="Tahoma" w:eastAsia="Tahoma" w:hAnsi="Tahoma" w:cs="Tahoma"/>
          <w:sz w:val="28"/>
        </w:rPr>
      </w:pPr>
      <w:r>
        <w:rPr>
          <w:rFonts w:ascii="Tahoma" w:eastAsia="Tahoma" w:hAnsi="Tahoma" w:cs="Tahoma"/>
          <w:sz w:val="28"/>
        </w:rPr>
        <w:t>SST – 01.   WYMAGANIA OGÓLNE</w:t>
      </w:r>
    </w:p>
    <w:p w:rsidR="00DE283C" w:rsidRDefault="00F87A1A">
      <w:pPr>
        <w:pStyle w:val="Standard"/>
        <w:spacing w:after="101"/>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numPr>
          <w:ilvl w:val="1"/>
          <w:numId w:val="4"/>
        </w:numPr>
        <w:spacing w:after="106" w:line="247" w:lineRule="auto"/>
        <w:ind w:left="0" w:hanging="437"/>
        <w:rPr>
          <w:rFonts w:ascii="Tahoma" w:eastAsia="Tahoma" w:hAnsi="Tahoma" w:cs="Tahoma"/>
          <w:sz w:val="20"/>
        </w:rPr>
      </w:pPr>
      <w:r>
        <w:rPr>
          <w:rFonts w:ascii="Tahoma" w:eastAsia="Tahoma" w:hAnsi="Tahoma" w:cs="Tahoma"/>
          <w:sz w:val="20"/>
        </w:rPr>
        <w:t>WYMAGANIA OGÓLNE</w:t>
      </w:r>
    </w:p>
    <w:p w:rsidR="00DE283C" w:rsidRDefault="00F87A1A">
      <w:pPr>
        <w:pStyle w:val="Standard"/>
        <w:numPr>
          <w:ilvl w:val="1"/>
          <w:numId w:val="4"/>
        </w:numPr>
        <w:spacing w:after="5" w:line="247" w:lineRule="auto"/>
        <w:ind w:left="0" w:hanging="437"/>
        <w:rPr>
          <w:rFonts w:ascii="Tahoma" w:eastAsia="Tahoma" w:hAnsi="Tahoma" w:cs="Tahoma"/>
          <w:sz w:val="20"/>
        </w:rPr>
      </w:pPr>
      <w:r>
        <w:rPr>
          <w:rFonts w:ascii="Tahoma" w:eastAsia="Tahoma" w:hAnsi="Tahoma" w:cs="Tahoma"/>
          <w:sz w:val="20"/>
        </w:rPr>
        <w:t>Nazwa nadana zamówieniu przez Inwestora</w:t>
      </w:r>
    </w:p>
    <w:p w:rsidR="00DE283C" w:rsidRDefault="00F87A1A">
      <w:pPr>
        <w:pStyle w:val="Standard"/>
        <w:spacing w:after="294" w:line="244" w:lineRule="auto"/>
        <w:ind w:left="9" w:hanging="10"/>
        <w:jc w:val="both"/>
        <w:rPr>
          <w:rFonts w:ascii="Tahoma" w:eastAsia="Tahoma" w:hAnsi="Tahoma" w:cs="Tahoma"/>
          <w:sz w:val="20"/>
        </w:rPr>
      </w:pPr>
      <w:r>
        <w:rPr>
          <w:rFonts w:ascii="Tahoma" w:eastAsia="Tahoma" w:hAnsi="Tahoma" w:cs="Tahoma"/>
          <w:sz w:val="20"/>
        </w:rPr>
        <w:t>Specyfikacja Techniczna ST-01. - Wymagania Ogólne odnosi się do wymagań wspólnych dla poszczególnych wymagań technicznych dotyczących wykonania i odbioru Robót, które zostaną wykonane w ramach inwestycji pt.:</w:t>
      </w:r>
    </w:p>
    <w:p w:rsidR="00DE283C" w:rsidRDefault="00DE283C">
      <w:pPr>
        <w:pStyle w:val="Standard"/>
        <w:ind w:left="9" w:hanging="10"/>
        <w:rPr>
          <w:rFonts w:ascii="Arial" w:eastAsia="Arial" w:hAnsi="Arial" w:cs="Arial"/>
          <w:b/>
          <w:i/>
          <w:sz w:val="28"/>
        </w:rPr>
      </w:pPr>
    </w:p>
    <w:p w:rsidR="00DE283C" w:rsidRDefault="00DE283C">
      <w:pPr>
        <w:pStyle w:val="Standard"/>
        <w:rPr>
          <w:rFonts w:ascii="Arial" w:eastAsia="Arial" w:hAnsi="Arial" w:cs="Arial"/>
          <w:sz w:val="20"/>
        </w:rPr>
      </w:pPr>
    </w:p>
    <w:p w:rsidR="00DE283C" w:rsidRDefault="00F87A1A">
      <w:pPr>
        <w:pStyle w:val="Standard"/>
        <w:ind w:left="69"/>
        <w:jc w:val="center"/>
        <w:rPr>
          <w:rFonts w:ascii="Tahoma" w:eastAsia="Tahoma" w:hAnsi="Tahoma" w:cs="Tahoma"/>
          <w:sz w:val="20"/>
        </w:rPr>
      </w:pPr>
      <w:r>
        <w:rPr>
          <w:rFonts w:ascii="Tahoma" w:eastAsia="Tahoma" w:hAnsi="Tahoma" w:cs="Tahoma"/>
          <w:sz w:val="20"/>
        </w:rPr>
        <w:t xml:space="preserve"> </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numPr>
          <w:ilvl w:val="1"/>
          <w:numId w:val="4"/>
        </w:numPr>
        <w:spacing w:after="5" w:line="247" w:lineRule="auto"/>
        <w:ind w:left="0" w:hanging="437"/>
        <w:rPr>
          <w:rFonts w:ascii="Tahoma" w:eastAsia="Tahoma" w:hAnsi="Tahoma" w:cs="Tahoma"/>
          <w:sz w:val="20"/>
        </w:rPr>
      </w:pPr>
      <w:r>
        <w:rPr>
          <w:rFonts w:ascii="Tahoma" w:eastAsia="Tahoma" w:hAnsi="Tahoma" w:cs="Tahoma"/>
          <w:sz w:val="20"/>
        </w:rPr>
        <w:t>Przedmiot i  Zakres Robót objętych ST</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numPr>
          <w:ilvl w:val="2"/>
          <w:numId w:val="3"/>
        </w:numPr>
        <w:spacing w:after="5" w:line="244" w:lineRule="auto"/>
        <w:ind w:left="0" w:right="2300" w:hanging="569"/>
        <w:jc w:val="both"/>
        <w:rPr>
          <w:rFonts w:ascii="Tahoma" w:eastAsia="Tahoma" w:hAnsi="Tahoma" w:cs="Tahoma"/>
          <w:sz w:val="20"/>
        </w:rPr>
      </w:pPr>
      <w:r>
        <w:rPr>
          <w:rFonts w:ascii="Tahoma" w:eastAsia="Tahoma" w:hAnsi="Tahoma" w:cs="Tahoma"/>
          <w:sz w:val="20"/>
        </w:rPr>
        <w:t>Przedmiot Robót</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Przedmiotem Robót będących tematem niniejszego opracowania jest specyfikacja techniczna robót przy budowie boiska o nawierzchni poliuretanowej wraz z ogrodzeniem.</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numPr>
          <w:ilvl w:val="2"/>
          <w:numId w:val="3"/>
        </w:numPr>
        <w:spacing w:after="5" w:line="244" w:lineRule="auto"/>
        <w:ind w:left="0" w:right="2300" w:hanging="569"/>
        <w:jc w:val="both"/>
        <w:rPr>
          <w:rFonts w:ascii="Tahoma" w:eastAsia="Tahoma" w:hAnsi="Tahoma" w:cs="Tahoma"/>
          <w:sz w:val="20"/>
        </w:rPr>
      </w:pPr>
      <w:r>
        <w:rPr>
          <w:rFonts w:ascii="Tahoma" w:eastAsia="Tahoma" w:hAnsi="Tahoma" w:cs="Tahoma"/>
          <w:sz w:val="20"/>
        </w:rPr>
        <w:t>Zakres Robót oraz nazwy i kody grup, klas oraz kategorii robót Roboty budowlane podstawowe w szczególności obejmują:</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45100000-8  Prace dotyczące przygotowania placu budowy</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45111240-2  Odwodnienie terenu</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45212221-1  Roboty budowlane związane z obiektami na terenach sportowych</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45262300-4   Prace betoniarskie</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45340000-2  Instalowanie ogrodzeń, płotów i sprzętu ochronnego</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383A4F" w:rsidP="001A508C">
      <w:pPr>
        <w:pStyle w:val="Standard"/>
        <w:spacing w:after="5" w:line="247" w:lineRule="auto"/>
        <w:ind w:hanging="567"/>
        <w:rPr>
          <w:rFonts w:ascii="Tahoma" w:eastAsia="Tahoma" w:hAnsi="Tahoma" w:cs="Tahoma"/>
          <w:sz w:val="20"/>
        </w:rPr>
      </w:pPr>
      <w:r>
        <w:rPr>
          <w:rFonts w:ascii="Tahoma" w:eastAsia="Tahoma" w:hAnsi="Tahoma" w:cs="Tahoma"/>
          <w:sz w:val="20"/>
        </w:rPr>
        <w:t>1.3.</w:t>
      </w:r>
      <w:r>
        <w:rPr>
          <w:rFonts w:ascii="Tahoma" w:eastAsia="Tahoma" w:hAnsi="Tahoma" w:cs="Tahoma"/>
          <w:sz w:val="20"/>
        </w:rPr>
        <w:tab/>
      </w:r>
      <w:r w:rsidR="00F87A1A">
        <w:rPr>
          <w:rFonts w:ascii="Tahoma" w:eastAsia="Tahoma" w:hAnsi="Tahoma" w:cs="Tahoma"/>
          <w:sz w:val="20"/>
        </w:rPr>
        <w:t xml:space="preserve">Zakres stosowania ST  </w:t>
      </w:r>
    </w:p>
    <w:p w:rsidR="00DE283C" w:rsidRDefault="00F87A1A" w:rsidP="005F508F">
      <w:pPr>
        <w:pStyle w:val="Standard"/>
        <w:numPr>
          <w:ilvl w:val="2"/>
          <w:numId w:val="5"/>
        </w:numPr>
        <w:spacing w:after="5" w:line="244" w:lineRule="auto"/>
        <w:ind w:left="0" w:hanging="567"/>
        <w:jc w:val="both"/>
        <w:rPr>
          <w:rFonts w:ascii="Tahoma" w:eastAsia="Tahoma" w:hAnsi="Tahoma" w:cs="Tahoma"/>
          <w:sz w:val="20"/>
        </w:rPr>
      </w:pPr>
      <w:r>
        <w:rPr>
          <w:rFonts w:ascii="Tahoma" w:eastAsia="Tahoma" w:hAnsi="Tahoma" w:cs="Tahoma"/>
          <w:sz w:val="20"/>
        </w:rPr>
        <w:t>Wymagania ogólne należy rozumieć i stosować w powiązaniu z niżej wymienionymi Specyfikacjami Technicznymi:</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SST - 03. - Warstwa nośna i wyrównawcza</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SST - 04. - Betonowe obrzeża chodnikowe</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SST - 06. - Ogrodzenia</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SST - 07. -  Nawierzchnia poliuretanowa</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rsidP="005F508F">
      <w:pPr>
        <w:pStyle w:val="Standard"/>
        <w:numPr>
          <w:ilvl w:val="2"/>
          <w:numId w:val="5"/>
        </w:numPr>
        <w:spacing w:after="5" w:line="244" w:lineRule="auto"/>
        <w:ind w:left="0" w:hanging="567"/>
        <w:jc w:val="both"/>
        <w:rPr>
          <w:rFonts w:ascii="Tahoma" w:eastAsia="Tahoma" w:hAnsi="Tahoma" w:cs="Tahoma"/>
          <w:sz w:val="20"/>
        </w:rPr>
      </w:pPr>
      <w:r>
        <w:rPr>
          <w:rFonts w:ascii="Tahoma" w:eastAsia="Tahoma" w:hAnsi="Tahoma" w:cs="Tahoma"/>
          <w:sz w:val="20"/>
        </w:rPr>
        <w:t>Niezależnie od postanowień Warunków Szczególnych normy państwowe, instrukcje i przepisy wymienione w Specyfikacjach Technicznych będą stosowane przez Wykonawcę w języku polskim.</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5F508F" w:rsidP="005F508F">
      <w:pPr>
        <w:pStyle w:val="Standard"/>
        <w:spacing w:after="5" w:line="247" w:lineRule="auto"/>
        <w:ind w:left="9" w:hanging="576"/>
        <w:rPr>
          <w:rFonts w:ascii="Tahoma" w:eastAsia="Tahoma" w:hAnsi="Tahoma" w:cs="Tahoma"/>
          <w:sz w:val="20"/>
        </w:rPr>
      </w:pPr>
      <w:r>
        <w:rPr>
          <w:rFonts w:ascii="Tahoma" w:eastAsia="Tahoma" w:hAnsi="Tahoma" w:cs="Tahoma"/>
          <w:sz w:val="20"/>
        </w:rPr>
        <w:t>1.4.</w:t>
      </w:r>
      <w:r>
        <w:rPr>
          <w:rFonts w:ascii="Tahoma" w:eastAsia="Tahoma" w:hAnsi="Tahoma" w:cs="Tahoma"/>
          <w:sz w:val="20"/>
        </w:rPr>
        <w:tab/>
      </w:r>
      <w:r w:rsidR="00F87A1A">
        <w:rPr>
          <w:rFonts w:ascii="Tahoma" w:eastAsia="Tahoma" w:hAnsi="Tahoma" w:cs="Tahoma"/>
          <w:sz w:val="20"/>
        </w:rPr>
        <w:t>Wyszczególnienie i opis prac towarzyszących i robót tymczasowych</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Prace tymczasowe i towarzyszące</w:t>
      </w:r>
    </w:p>
    <w:p w:rsidR="00DE283C" w:rsidRDefault="00F87A1A">
      <w:pPr>
        <w:pStyle w:val="Standard"/>
        <w:numPr>
          <w:ilvl w:val="0"/>
          <w:numId w:val="6"/>
        </w:numPr>
        <w:spacing w:after="5" w:line="244" w:lineRule="auto"/>
        <w:ind w:left="0" w:hanging="134"/>
        <w:jc w:val="both"/>
        <w:rPr>
          <w:rFonts w:ascii="Tahoma" w:eastAsia="Tahoma" w:hAnsi="Tahoma" w:cs="Tahoma"/>
          <w:sz w:val="20"/>
        </w:rPr>
      </w:pPr>
      <w:r>
        <w:rPr>
          <w:rFonts w:ascii="Tahoma" w:eastAsia="Tahoma" w:hAnsi="Tahoma" w:cs="Tahoma"/>
          <w:sz w:val="20"/>
        </w:rPr>
        <w:t>geodezyjne wytyczanie elementów boiska</w:t>
      </w:r>
    </w:p>
    <w:p w:rsidR="00DE283C" w:rsidRDefault="00F87A1A">
      <w:pPr>
        <w:pStyle w:val="Standard"/>
        <w:numPr>
          <w:ilvl w:val="0"/>
          <w:numId w:val="6"/>
        </w:numPr>
        <w:spacing w:after="5" w:line="244" w:lineRule="auto"/>
        <w:ind w:left="0" w:hanging="134"/>
        <w:jc w:val="both"/>
        <w:rPr>
          <w:rFonts w:ascii="Tahoma" w:eastAsia="Tahoma" w:hAnsi="Tahoma" w:cs="Tahoma"/>
          <w:sz w:val="20"/>
        </w:rPr>
      </w:pPr>
      <w:r>
        <w:rPr>
          <w:rFonts w:ascii="Tahoma" w:eastAsia="Tahoma" w:hAnsi="Tahoma" w:cs="Tahoma"/>
          <w:sz w:val="20"/>
        </w:rPr>
        <w:t>wykonanie pomocniczych konstrukcji montażowych</w:t>
      </w:r>
    </w:p>
    <w:p w:rsidR="00DE283C" w:rsidRDefault="00F87A1A">
      <w:pPr>
        <w:pStyle w:val="Standard"/>
        <w:numPr>
          <w:ilvl w:val="0"/>
          <w:numId w:val="6"/>
        </w:numPr>
        <w:spacing w:after="5" w:line="244" w:lineRule="auto"/>
        <w:ind w:left="0" w:hanging="134"/>
        <w:jc w:val="both"/>
        <w:rPr>
          <w:rFonts w:ascii="Tahoma" w:eastAsia="Tahoma" w:hAnsi="Tahoma" w:cs="Tahoma"/>
          <w:sz w:val="20"/>
        </w:rPr>
      </w:pPr>
      <w:r>
        <w:rPr>
          <w:rFonts w:ascii="Tahoma" w:eastAsia="Tahoma" w:hAnsi="Tahoma" w:cs="Tahoma"/>
          <w:sz w:val="20"/>
        </w:rPr>
        <w:t>inwentaryzacja powykonawcza</w:t>
      </w:r>
    </w:p>
    <w:p w:rsidR="00DE283C" w:rsidRDefault="00F87A1A">
      <w:pPr>
        <w:pStyle w:val="Standard"/>
        <w:numPr>
          <w:ilvl w:val="0"/>
          <w:numId w:val="6"/>
        </w:numPr>
        <w:spacing w:after="5" w:line="244" w:lineRule="auto"/>
        <w:ind w:left="0" w:hanging="134"/>
        <w:jc w:val="both"/>
        <w:rPr>
          <w:rFonts w:ascii="Tahoma" w:eastAsia="Tahoma" w:hAnsi="Tahoma" w:cs="Tahoma"/>
          <w:sz w:val="20"/>
        </w:rPr>
      </w:pPr>
      <w:r>
        <w:rPr>
          <w:rFonts w:ascii="Tahoma" w:eastAsia="Tahoma" w:hAnsi="Tahoma" w:cs="Tahoma"/>
          <w:sz w:val="20"/>
        </w:rPr>
        <w:t>wykonanie tymczasowych przyłączy wody, energii elektrycznej, kanalizacji, telekomunikacji i innych mediów potrzebnych Wykonawcy</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5F508F" w:rsidP="005F508F">
      <w:pPr>
        <w:pStyle w:val="Standard"/>
        <w:spacing w:after="5" w:line="247" w:lineRule="auto"/>
        <w:ind w:left="9" w:hanging="718"/>
        <w:rPr>
          <w:rFonts w:ascii="Tahoma" w:eastAsia="Tahoma" w:hAnsi="Tahoma" w:cs="Tahoma"/>
          <w:sz w:val="20"/>
        </w:rPr>
      </w:pPr>
      <w:r>
        <w:rPr>
          <w:rFonts w:ascii="Tahoma" w:eastAsia="Tahoma" w:hAnsi="Tahoma" w:cs="Tahoma"/>
          <w:sz w:val="20"/>
        </w:rPr>
        <w:lastRenderedPageBreak/>
        <w:t>1.5.</w:t>
      </w:r>
      <w:r>
        <w:rPr>
          <w:rFonts w:ascii="Tahoma" w:eastAsia="Tahoma" w:hAnsi="Tahoma" w:cs="Tahoma"/>
          <w:sz w:val="20"/>
        </w:rPr>
        <w:tab/>
      </w:r>
      <w:r w:rsidR="00F87A1A">
        <w:rPr>
          <w:rFonts w:ascii="Tahoma" w:eastAsia="Tahoma" w:hAnsi="Tahoma" w:cs="Tahoma"/>
          <w:sz w:val="20"/>
        </w:rPr>
        <w:t>Informacje o terenie budowy zawierające niezbędne dane istotne z punktu widzenia organizacji robót budowlanych i zabezpieczenia interesów osób trzecich.</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5F508F" w:rsidP="005F508F">
      <w:pPr>
        <w:pStyle w:val="Standard"/>
        <w:spacing w:after="5" w:line="244" w:lineRule="auto"/>
        <w:ind w:left="9" w:hanging="718"/>
        <w:jc w:val="both"/>
        <w:rPr>
          <w:rFonts w:ascii="Tahoma" w:eastAsia="Tahoma" w:hAnsi="Tahoma" w:cs="Tahoma"/>
          <w:sz w:val="20"/>
        </w:rPr>
      </w:pPr>
      <w:r>
        <w:rPr>
          <w:rFonts w:ascii="Tahoma" w:eastAsia="Tahoma" w:hAnsi="Tahoma" w:cs="Tahoma"/>
          <w:sz w:val="20"/>
        </w:rPr>
        <w:t>1.5.1.</w:t>
      </w:r>
      <w:r>
        <w:rPr>
          <w:rFonts w:ascii="Tahoma" w:eastAsia="Tahoma" w:hAnsi="Tahoma" w:cs="Tahoma"/>
          <w:sz w:val="20"/>
        </w:rPr>
        <w:tab/>
      </w:r>
      <w:r w:rsidR="00F87A1A">
        <w:rPr>
          <w:rFonts w:ascii="Tahoma" w:eastAsia="Tahoma" w:hAnsi="Tahoma" w:cs="Tahoma"/>
          <w:sz w:val="20"/>
        </w:rPr>
        <w:t>Organizacja robót budowlanych</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numPr>
          <w:ilvl w:val="3"/>
          <w:numId w:val="7"/>
        </w:numPr>
        <w:spacing w:after="5" w:line="244" w:lineRule="auto"/>
        <w:ind w:left="0" w:hanging="742"/>
        <w:jc w:val="both"/>
        <w:rPr>
          <w:rFonts w:ascii="Tahoma" w:eastAsia="Tahoma" w:hAnsi="Tahoma" w:cs="Tahoma"/>
          <w:sz w:val="20"/>
        </w:rPr>
      </w:pPr>
      <w:r>
        <w:rPr>
          <w:rFonts w:ascii="Tahoma" w:eastAsia="Tahoma" w:hAnsi="Tahoma" w:cs="Tahoma"/>
          <w:sz w:val="20"/>
        </w:rPr>
        <w:t>Wymagania ogólne</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Wykonawca Robót jest odpowiedzialny za jakość ich wykonania oraz za ich zgodność z Dokumentacją Projektową, ST i poleceniami Inspektora .</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numPr>
          <w:ilvl w:val="3"/>
          <w:numId w:val="7"/>
        </w:numPr>
        <w:spacing w:after="5" w:line="244" w:lineRule="auto"/>
        <w:ind w:left="0" w:hanging="742"/>
        <w:jc w:val="both"/>
        <w:rPr>
          <w:rFonts w:ascii="Tahoma" w:eastAsia="Tahoma" w:hAnsi="Tahoma" w:cs="Tahoma"/>
          <w:sz w:val="20"/>
        </w:rPr>
      </w:pPr>
      <w:r>
        <w:rPr>
          <w:rFonts w:ascii="Tahoma" w:eastAsia="Tahoma" w:hAnsi="Tahoma" w:cs="Tahoma"/>
          <w:sz w:val="20"/>
        </w:rPr>
        <w:t>Zgodność z dokumentacją projektową</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 xml:space="preserve">Dokumentacja Projektowa, Specyfikacje Techniczne oraz dodatkowe dokumenty przekazane przez Zamawiającego Wykonawcy stanowią część umowy (kontraktu), a wymagania wyszczególnione choćby w jednym z nich są obowiązujące dla Wykonawcy, tak jakby zawarte były w całej dokumentacji.  </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Wszystkie wykonane Roboty i dostarczone materiały będą zgodne z Projektem Budowlanym.</w:t>
      </w:r>
    </w:p>
    <w:p w:rsidR="00DE283C" w:rsidRDefault="00F87A1A">
      <w:pPr>
        <w:pStyle w:val="Standard"/>
        <w:spacing w:after="5" w:line="244" w:lineRule="auto"/>
        <w:ind w:left="9" w:hanging="10"/>
        <w:jc w:val="both"/>
      </w:pPr>
      <w:r>
        <w:rPr>
          <w:rFonts w:ascii="Tahoma" w:eastAsia="Tahoma" w:hAnsi="Tahoma" w:cs="Tahoma"/>
          <w:sz w:val="20"/>
        </w:rPr>
        <w:t xml:space="preserve">Dane określone w Projekcie Budowlanym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  </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 przypadku gdy materiały lub Roboty nie będą w pełni zgodne z Projektem Budowlanym i wpłynie to na niezadawalającą jakość elementu budowli, to takie materiały będą niezwłocznie zastąpione innymi, a Roboty rozebrane na koszt wykonawcy.</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rsidP="005F508F">
      <w:pPr>
        <w:pStyle w:val="Standard"/>
        <w:spacing w:after="5" w:line="247" w:lineRule="auto"/>
        <w:ind w:left="9" w:hanging="718"/>
        <w:rPr>
          <w:rFonts w:ascii="Tahoma" w:eastAsia="Tahoma" w:hAnsi="Tahoma" w:cs="Tahoma"/>
          <w:sz w:val="20"/>
        </w:rPr>
      </w:pPr>
      <w:r>
        <w:rPr>
          <w:rFonts w:ascii="Tahoma" w:eastAsia="Tahoma" w:hAnsi="Tahoma" w:cs="Tahoma"/>
          <w:sz w:val="20"/>
        </w:rPr>
        <w:t>1.5.1.3. Dokumentacja Projektowa</w:t>
      </w:r>
    </w:p>
    <w:p w:rsidR="00DE283C" w:rsidRDefault="00F87A1A" w:rsidP="005F508F">
      <w:pPr>
        <w:pStyle w:val="Standard"/>
        <w:spacing w:after="5" w:line="244" w:lineRule="auto"/>
        <w:ind w:left="384" w:hanging="384"/>
        <w:jc w:val="both"/>
      </w:pPr>
      <w:r>
        <w:rPr>
          <w:rFonts w:ascii="Tahoma" w:eastAsia="Tahoma" w:hAnsi="Tahoma" w:cs="Tahoma"/>
          <w:sz w:val="20"/>
        </w:rPr>
        <w:t>a)</w:t>
      </w:r>
      <w:r>
        <w:rPr>
          <w:rFonts w:ascii="Arial" w:eastAsia="Arial" w:hAnsi="Arial" w:cs="Arial"/>
          <w:sz w:val="20"/>
        </w:rPr>
        <w:t xml:space="preserve"> </w:t>
      </w:r>
      <w:r>
        <w:rPr>
          <w:rFonts w:ascii="Tahoma" w:eastAsia="Tahoma" w:hAnsi="Tahoma" w:cs="Tahoma"/>
          <w:sz w:val="20"/>
        </w:rPr>
        <w:t xml:space="preserve">Decyzja o pozwoleniu na budowę i zatwierdzony Projekt Budowlany  </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rsidP="005F508F">
      <w:pPr>
        <w:pStyle w:val="Standard"/>
        <w:spacing w:after="5" w:line="247" w:lineRule="auto"/>
        <w:ind w:left="9" w:hanging="718"/>
        <w:rPr>
          <w:rFonts w:ascii="Tahoma" w:eastAsia="Tahoma" w:hAnsi="Tahoma" w:cs="Tahoma"/>
          <w:sz w:val="20"/>
        </w:rPr>
      </w:pPr>
      <w:r>
        <w:rPr>
          <w:rFonts w:ascii="Tahoma" w:eastAsia="Tahoma" w:hAnsi="Tahoma" w:cs="Tahoma"/>
          <w:sz w:val="20"/>
        </w:rPr>
        <w:t>1.5.1.4. Dokumenty budowy</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Wykonawca jest zobowiązany do prowadzenia i przechowywania na Terenie Budowy wszystkich wymaganych prawem polskim dokumentów,  zgodnie z punktem 6.8."Dokumenty budowy"  w rozdziale 6."Opis działań związanych z kontrolą, badaniami oraz odbiorem wyrobów i robót budowlanych w nawiązaniu do dokumentów odniesienia"  niniejszej Specyfikacji oraz dokumentów niezbędnych do prawidłowej eksploatacji maszyn i innych urządzeń technicznych.</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Dokumenty budowy będą przechowywane na Terenie Budowy w miejscu odpowiednio zabezpieczonym. Zaginięcie lub uszkodzenie w stopniu uniemożliwiającym odczytanie któregokolwiek z dokumentów budowy spowoduje jego natychmiastowe odtworzenie w formie przewidzianej z prawem. Wszelkie dokumenty budowy będą zawsze dostępne dla Inspektora i przedstawione do wglądu na życzenie Zamawiającego.</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rsidP="005F508F">
      <w:pPr>
        <w:pStyle w:val="Standard"/>
        <w:spacing w:after="5" w:line="247" w:lineRule="auto"/>
        <w:ind w:left="9" w:hanging="718"/>
        <w:rPr>
          <w:rFonts w:ascii="Tahoma" w:eastAsia="Tahoma" w:hAnsi="Tahoma" w:cs="Tahoma"/>
          <w:sz w:val="20"/>
        </w:rPr>
      </w:pPr>
      <w:r>
        <w:rPr>
          <w:rFonts w:ascii="Tahoma" w:eastAsia="Tahoma" w:hAnsi="Tahoma" w:cs="Tahoma"/>
          <w:sz w:val="20"/>
        </w:rPr>
        <w:t>1.5.1.5. Kierownik Budowy</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 xml:space="preserve">Wykonawca wyznacza na cały okres prowadzenia prac Kierownika Budowy oraz kierowników robót posiadającego odpowiednie uprawnienia wg prawa polskiego. Zakres praw i obowiązków Kierownika Budowy należy przyjąć wg ustawy "Prawo budowlane" z 7.07.1994r wraz z późniejszymi zmianami oraz przepisów powiązanych.  </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rsidP="005F508F">
      <w:pPr>
        <w:pStyle w:val="Standard"/>
        <w:spacing w:after="5" w:line="247" w:lineRule="auto"/>
        <w:ind w:left="9" w:hanging="718"/>
        <w:rPr>
          <w:rFonts w:ascii="Tahoma" w:eastAsia="Tahoma" w:hAnsi="Tahoma" w:cs="Tahoma"/>
          <w:sz w:val="20"/>
        </w:rPr>
      </w:pPr>
      <w:r>
        <w:rPr>
          <w:rFonts w:ascii="Tahoma" w:eastAsia="Tahoma" w:hAnsi="Tahoma" w:cs="Tahoma"/>
          <w:sz w:val="20"/>
        </w:rPr>
        <w:t>1.5.1.6. Koordynacja prac z podwykonawcami</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Poszczególni wykonawcy zapoznają się ze swoimi zakresami robót. Podwykonawcy przedkładają swoje uwagi, notatki i obliczenia Wykonawcy Robót Budowlanych.</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Wykonawca Robót Budowlanych przekazuje w/w dokumenty każdemu z zainteresowanych podwykonawców.</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Wykonawca Robót Budowlanych winien przekazać wszystkie elementy niezbędne do kontynuacji prac przez podwykonawcę. Procedury i niejasności dotyczące procesu budowy wyjaśnia Inspektor z ramienia Inwestora wszystkim podwykonawcom.</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Należy sporządzić Zeszyt Zadań Ogólnych, w którym uściśla się relacje pomiędzy wykonawcami. Wykonawca powinien zapewnić pomoc w czynnościach manipulacyjnych i transporcie wewnętrznym oraz w interpretacji poszczególnych zadań.</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 przypadku uchybień ze strony wykonawców należy poinformować Inwestora i Projektantów.</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Należy informować Inwestora i Projektantów o zmianach rzeczowych oraz w harmonogramie zadań.</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5F508F" w:rsidP="005F508F">
      <w:pPr>
        <w:pStyle w:val="Standard"/>
        <w:spacing w:after="5" w:line="247" w:lineRule="auto"/>
        <w:ind w:left="9" w:hanging="718"/>
        <w:rPr>
          <w:rFonts w:ascii="Tahoma" w:eastAsia="Tahoma" w:hAnsi="Tahoma" w:cs="Tahoma"/>
          <w:sz w:val="20"/>
        </w:rPr>
      </w:pPr>
      <w:r>
        <w:rPr>
          <w:rFonts w:ascii="Tahoma" w:eastAsia="Tahoma" w:hAnsi="Tahoma" w:cs="Tahoma"/>
          <w:sz w:val="20"/>
        </w:rPr>
        <w:t>1.5.2.</w:t>
      </w:r>
      <w:r>
        <w:rPr>
          <w:rFonts w:ascii="Tahoma" w:eastAsia="Tahoma" w:hAnsi="Tahoma" w:cs="Tahoma"/>
          <w:sz w:val="20"/>
        </w:rPr>
        <w:tab/>
      </w:r>
      <w:r w:rsidR="00F87A1A">
        <w:rPr>
          <w:rFonts w:ascii="Tahoma" w:eastAsia="Tahoma" w:hAnsi="Tahoma" w:cs="Tahoma"/>
          <w:sz w:val="20"/>
        </w:rPr>
        <w:t>Organizacja Zaplecza Technicznego Budowy na potrzeby Wykonawcy</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rsidP="005F508F">
      <w:pPr>
        <w:pStyle w:val="Standard"/>
        <w:spacing w:after="5" w:line="247" w:lineRule="auto"/>
        <w:ind w:left="9" w:hanging="718"/>
        <w:rPr>
          <w:rFonts w:ascii="Tahoma" w:eastAsia="Tahoma" w:hAnsi="Tahoma" w:cs="Tahoma"/>
          <w:sz w:val="20"/>
        </w:rPr>
      </w:pPr>
      <w:r>
        <w:rPr>
          <w:rFonts w:ascii="Tahoma" w:eastAsia="Tahoma" w:hAnsi="Tahoma" w:cs="Tahoma"/>
          <w:sz w:val="20"/>
        </w:rPr>
        <w:t>1.5.2.1. Przekazanie Terenu Budowy</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lastRenderedPageBreak/>
        <w:t xml:space="preserve">Inwestor w terminie określonym w  umowie przekaże Wykonawcy Teren Budowy wraz ze wszystkimi wymaganymi uzgodnieniami prawnymi i administracyjnymi. Inwestor przekaże Wykonawcy egzemplarz Dokumentacji Projektowej / projekt budowlany i wykonawczy/.  </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rsidP="005F508F">
      <w:pPr>
        <w:pStyle w:val="Standard"/>
        <w:spacing w:after="5" w:line="247" w:lineRule="auto"/>
        <w:ind w:left="9" w:hanging="718"/>
        <w:rPr>
          <w:rFonts w:ascii="Tahoma" w:eastAsia="Tahoma" w:hAnsi="Tahoma" w:cs="Tahoma"/>
          <w:sz w:val="20"/>
        </w:rPr>
      </w:pPr>
      <w:r>
        <w:rPr>
          <w:rFonts w:ascii="Tahoma" w:eastAsia="Tahoma" w:hAnsi="Tahoma" w:cs="Tahoma"/>
          <w:sz w:val="20"/>
        </w:rPr>
        <w:t xml:space="preserve">1.5.2.2. Zabezpieczenie Terenu Budowy  </w:t>
      </w:r>
    </w:p>
    <w:p w:rsidR="00DE283C" w:rsidRDefault="00F87A1A">
      <w:pPr>
        <w:pStyle w:val="Standard"/>
        <w:spacing w:after="5" w:line="244" w:lineRule="auto"/>
        <w:ind w:left="9" w:hanging="10"/>
        <w:jc w:val="both"/>
      </w:pPr>
      <w:r>
        <w:rPr>
          <w:rFonts w:ascii="Tahoma" w:eastAsia="Tahoma" w:hAnsi="Tahoma" w:cs="Tahoma"/>
          <w:sz w:val="20"/>
        </w:rPr>
        <w:t>Wykonawca jest zobowiązany do zabezpieczenia Terenu Budowy, wraz ze znajdującymi się na nim obiektami budowlanymi, urządzeniami technicznymi i stałymi punktami osnowy geodezyjnej oraz podlegającymi ochronie elementami środowiska przyrodniczego i kulturowego,</w:t>
      </w:r>
      <w:r>
        <w:rPr>
          <w:rFonts w:ascii="Tahoma" w:eastAsia="Tahoma" w:hAnsi="Tahoma" w:cs="Tahoma"/>
          <w:color w:val="FF0000"/>
          <w:sz w:val="20"/>
        </w:rPr>
        <w:t xml:space="preserve"> </w:t>
      </w:r>
      <w:r>
        <w:rPr>
          <w:rFonts w:ascii="Tahoma" w:eastAsia="Tahoma" w:hAnsi="Tahoma" w:cs="Tahoma"/>
          <w:sz w:val="20"/>
        </w:rPr>
        <w:t xml:space="preserve"> w okresie trwania realizacji budowy, aż do zakończenia i odbioru ostatecznego Robót.  </w:t>
      </w:r>
    </w:p>
    <w:p w:rsidR="00DE283C" w:rsidRDefault="00F87A1A">
      <w:pPr>
        <w:pStyle w:val="Standard"/>
        <w:spacing w:after="5" w:line="244" w:lineRule="auto"/>
        <w:ind w:left="9" w:hanging="10"/>
        <w:jc w:val="both"/>
      </w:pPr>
      <w:r>
        <w:rPr>
          <w:rFonts w:ascii="Tahoma" w:eastAsia="Tahoma" w:hAnsi="Tahoma" w:cs="Tahoma"/>
          <w:sz w:val="20"/>
        </w:rPr>
        <w:t>Wykonawca dostarczy, zainstaluje i będzie utrzymywać tymczasowe urządzenia zabezpieczające, w tym ogrodzenia, poręcze, oświetlenie, sygnały i znaki ostrzegawcze, dozorców, oraz wszelkie inne środki niezbędne do ochrony Robót. Koszt zabezpieczenia Terenu Budowy nie podlega odrębnej zapłacie i przyjmuje się, że jest włączony w cenę umowną.</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Wykonawca odpowiada za znajdujące się na Terenie Budowy wyroby budowlane we własnym zakresie.</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Wykonanie wszelkich prac budowlanych musi zapewnić:</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-zabezpieczenia elementów przed zniszczeniami, zamarzaniem i zawilgoceniem,</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-zabezpieczenia i konserwację przewodów, sieci,</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-zabezpieczenie wymaganych przez producenta oraz PN warunków przechowywania wyrobów budowlanych</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-zabezpieczenie wymaganych warunków wiązania dla betonów fundamentu, podłoży, podkładów i posadzek.</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rsidP="005F508F">
      <w:pPr>
        <w:pStyle w:val="Standard"/>
        <w:spacing w:after="5" w:line="247" w:lineRule="auto"/>
        <w:ind w:left="9" w:right="366" w:hanging="718"/>
        <w:rPr>
          <w:rFonts w:ascii="Tahoma" w:eastAsia="Tahoma" w:hAnsi="Tahoma" w:cs="Tahoma"/>
          <w:sz w:val="20"/>
        </w:rPr>
      </w:pPr>
      <w:r>
        <w:rPr>
          <w:rFonts w:ascii="Tahoma" w:eastAsia="Tahoma" w:hAnsi="Tahoma" w:cs="Tahoma"/>
          <w:sz w:val="20"/>
        </w:rPr>
        <w:t>1.5.2.3. Zagospodarowanie Terenu Budowy i warunki dot. organizacji ruchu Wykonawca zobowiązany  jest w cenie umowy opracować dokumentację:</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-Projekt organizacji ruchu na czas prowadzenia robót</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-Projekt zaplecza technicznego budowy</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-Plan bezpieczeństwa i ochrony zdrowia</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Wykonawca jest zobowiązany spełnić następujące warunki:</w:t>
      </w:r>
    </w:p>
    <w:p w:rsidR="00DE283C" w:rsidRDefault="00F87A1A">
      <w:pPr>
        <w:pStyle w:val="Standard"/>
        <w:spacing w:line="235" w:lineRule="auto"/>
        <w:ind w:left="9" w:hanging="10"/>
        <w:rPr>
          <w:rFonts w:ascii="Tahoma" w:eastAsia="Tahoma" w:hAnsi="Tahoma" w:cs="Tahoma"/>
          <w:sz w:val="20"/>
        </w:rPr>
      </w:pPr>
      <w:r>
        <w:rPr>
          <w:rFonts w:ascii="Tahoma" w:eastAsia="Tahoma" w:hAnsi="Tahoma" w:cs="Tahoma"/>
          <w:sz w:val="20"/>
        </w:rPr>
        <w:t>-Urządzenie placu budowy w zakresie niezbędnym do wykonania prac i wykorzystania wspólnych instalacji będzie ustalane wspólnie z Inwestorem i Użytkownikiem z zachowaniem zasad bezpieczeństwa użytkowania oraz warunków bezpieczeństwa dla poruszania się po terenie działki oraz poza nią zarówno dla uczestników procesu budowlanego jak i dla osób postronnych. -Wykonawca powinien przekazać plan placu budowy , harmonogram zajęcia i zwolnienia poszczególnych stref wraz z harmonogramem montażu i demontażu instalacji i sprzętu w ciągu 15 dni od rozpoczęcia prac.</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Wykonawca Robót budowlanych sporządza  plan zagospodarowania placu budowy z uwzględnieniem:</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-rozmieszczenia Nadzoru i Kierownictwa Budowy,</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-instalacji placu budowy: pomieszczeń higieniczno - sanitarnych, warunków BHP, ogrodzenia, oświetlenia, pojemników na odpady, usuwanie śmieci i odpadów,</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-organizacji wewnętrznej i postanowień BHP, dostępu do energii elektrycznej, wody, kanalizacji  i innych instalacji.</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-czynników mogących stwarzać zagrożenie</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-wytyczenia dróg wewnętrznych i dojazdowych (transport na potrzeby budowy)</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-usytuowania w obrębie terenu budowy stref magazynowania i składowania materiałów budowlanych, wyrobów, substancji oraz preparatów niebezpiecznych, strefy pracy sprzętu zmechanizowanego i pomocniczego</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-oszczędnego gospodarowania przestrzenią koniecznego do przeprowadzenia budowy</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-zapewnienia bezkolizyjnego wykonania robót</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-zapewnienia koniecznej ochrony przeciwpożarowej – rozmieszczenia urządzeń przeciwpożarowych wraz z parametrami poboru mediów, punktami czerpalnymi, zaworami odcinającymi, drogami dojazdowymi,</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-zapewnienia bezpieczeństwa i higieny pracy</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-zapewnienia ochrony zdrowia</w:t>
      </w:r>
    </w:p>
    <w:p w:rsidR="00DE283C" w:rsidRDefault="00F87A1A">
      <w:pPr>
        <w:pStyle w:val="Standard"/>
        <w:numPr>
          <w:ilvl w:val="0"/>
          <w:numId w:val="8"/>
        </w:numPr>
        <w:spacing w:after="5" w:line="244" w:lineRule="auto"/>
        <w:ind w:left="0" w:hanging="134"/>
        <w:jc w:val="both"/>
        <w:rPr>
          <w:rFonts w:ascii="Tahoma" w:eastAsia="Tahoma" w:hAnsi="Tahoma" w:cs="Tahoma"/>
          <w:sz w:val="20"/>
        </w:rPr>
      </w:pPr>
      <w:r>
        <w:rPr>
          <w:rFonts w:ascii="Tahoma" w:eastAsia="Tahoma" w:hAnsi="Tahoma" w:cs="Tahoma"/>
          <w:sz w:val="20"/>
        </w:rPr>
        <w:t>rozmieszczenia sprzętu ratunkowego niezbędnego przy prowadzeniu robót budowlanych</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-zapewnienia ochrony środowiska i ochrony sanitarnej</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-odpowiednim przeprowadzeniem i oznakowaniem ogrodzenia</w:t>
      </w:r>
    </w:p>
    <w:p w:rsidR="00DE283C" w:rsidRDefault="00F87A1A">
      <w:pPr>
        <w:pStyle w:val="Standard"/>
        <w:numPr>
          <w:ilvl w:val="0"/>
          <w:numId w:val="8"/>
        </w:numPr>
        <w:spacing w:after="5" w:line="244" w:lineRule="auto"/>
        <w:ind w:left="0" w:hanging="134"/>
        <w:jc w:val="both"/>
        <w:rPr>
          <w:rFonts w:ascii="Tahoma" w:eastAsia="Tahoma" w:hAnsi="Tahoma" w:cs="Tahoma"/>
          <w:sz w:val="20"/>
        </w:rPr>
      </w:pPr>
      <w:r>
        <w:rPr>
          <w:rFonts w:ascii="Tahoma" w:eastAsia="Tahoma" w:hAnsi="Tahoma" w:cs="Tahoma"/>
          <w:sz w:val="20"/>
        </w:rPr>
        <w:t>rozmieszczenia placów produkcji pomocniczej</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5F508F" w:rsidP="005F508F">
      <w:pPr>
        <w:pStyle w:val="Standard"/>
        <w:spacing w:after="5" w:line="247" w:lineRule="auto"/>
        <w:ind w:left="9" w:hanging="718"/>
        <w:rPr>
          <w:rFonts w:ascii="Tahoma" w:eastAsia="Tahoma" w:hAnsi="Tahoma" w:cs="Tahoma"/>
          <w:sz w:val="20"/>
        </w:rPr>
      </w:pPr>
      <w:r>
        <w:rPr>
          <w:rFonts w:ascii="Tahoma" w:eastAsia="Tahoma" w:hAnsi="Tahoma" w:cs="Tahoma"/>
          <w:sz w:val="20"/>
        </w:rPr>
        <w:lastRenderedPageBreak/>
        <w:t>1.5.3.</w:t>
      </w:r>
      <w:r>
        <w:rPr>
          <w:rFonts w:ascii="Tahoma" w:eastAsia="Tahoma" w:hAnsi="Tahoma" w:cs="Tahoma"/>
          <w:sz w:val="20"/>
        </w:rPr>
        <w:tab/>
      </w:r>
      <w:r w:rsidR="00F87A1A">
        <w:rPr>
          <w:rFonts w:ascii="Tahoma" w:eastAsia="Tahoma" w:hAnsi="Tahoma" w:cs="Tahoma"/>
          <w:sz w:val="20"/>
        </w:rPr>
        <w:t>Zabezpieczenie interesów osób trzecich</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Wykonawca odpowiada za ochronę instalacji na powierzchni ziemi i za urządzenia podziemne, takie jak rurociągi, kable itp. oraz uzyska od odpowiednich władz, będących właścicielami tych urządzeń, potwierdzenie informacji dostarczonych mu przez Inwestora w ramach planu ich lokalizacji. Wykonawca zapewni właściwe oznaczenie i zabezpieczenie przed uszkodzeniem tych instalacji i urządzeń w czasie trwania budowy.</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Wykonawca jest zobowiązany umieścić w swoim harmonogramie rezerwę czasową dla wszelkiego rodzaju Robót, które mają być wykonane w zakresie przełożenia instalacji i urządzeń podziemnych na Terenie Budowy i powiadomić Inwestora i władze lokalne o zamiarze rozpoczęcia Robót. O fakcie przypadkowego uszkodzenia tych instalacji Wykonawca bezzwłocznie powiadomi Inspektora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Inwestora.</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5F508F" w:rsidP="005F508F">
      <w:pPr>
        <w:pStyle w:val="Standard"/>
        <w:spacing w:after="5" w:line="247" w:lineRule="auto"/>
        <w:ind w:left="9" w:hanging="718"/>
        <w:rPr>
          <w:rFonts w:ascii="Tahoma" w:eastAsia="Tahoma" w:hAnsi="Tahoma" w:cs="Tahoma"/>
          <w:sz w:val="20"/>
        </w:rPr>
      </w:pPr>
      <w:r>
        <w:rPr>
          <w:rFonts w:ascii="Tahoma" w:eastAsia="Tahoma" w:hAnsi="Tahoma" w:cs="Tahoma"/>
          <w:sz w:val="20"/>
        </w:rPr>
        <w:t>1.5.4.</w:t>
      </w:r>
      <w:r>
        <w:rPr>
          <w:rFonts w:ascii="Tahoma" w:eastAsia="Tahoma" w:hAnsi="Tahoma" w:cs="Tahoma"/>
          <w:sz w:val="20"/>
        </w:rPr>
        <w:tab/>
      </w:r>
      <w:r w:rsidR="00F87A1A">
        <w:rPr>
          <w:rFonts w:ascii="Tahoma" w:eastAsia="Tahoma" w:hAnsi="Tahoma" w:cs="Tahoma"/>
          <w:sz w:val="20"/>
        </w:rPr>
        <w:t>Ochrona środowiska w czasie wykonywania Robót</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Wykonawca ma obowiązek znać i stosować w czasie prowadzenia Robót wszelkie przepisy dotyczące ochrony środowiska naturalnego. W trakcie wykonywania projektu budowlanego ma dokonać inwentaryzacji zieleni, wykonać docelowy projekt zieleni i uzgodnić go z miejscowym Wydziałem Ochrony Środowiska.</w:t>
      </w:r>
    </w:p>
    <w:p w:rsidR="007148C7" w:rsidRDefault="00E42FC6" w:rsidP="008F7B4A">
      <w:pPr>
        <w:pStyle w:val="Standard"/>
        <w:spacing w:after="5" w:line="244" w:lineRule="auto"/>
        <w:ind w:left="9" w:right="1016" w:hanging="10"/>
        <w:jc w:val="both"/>
        <w:rPr>
          <w:rFonts w:ascii="Tahoma" w:eastAsia="Tahoma" w:hAnsi="Tahoma" w:cs="Tahoma"/>
          <w:sz w:val="20"/>
        </w:rPr>
      </w:pPr>
      <w:r>
        <w:rPr>
          <w:rFonts w:ascii="Tahoma" w:eastAsia="Tahoma" w:hAnsi="Tahoma" w:cs="Tahoma"/>
          <w:sz w:val="20"/>
        </w:rPr>
        <w:t>1)</w:t>
      </w:r>
      <w:r w:rsidR="008F7B4A">
        <w:rPr>
          <w:rFonts w:ascii="Tahoma" w:eastAsia="Tahoma" w:hAnsi="Tahoma" w:cs="Tahoma"/>
          <w:sz w:val="20"/>
        </w:rPr>
        <w:tab/>
        <w:t>w</w:t>
      </w:r>
      <w:r w:rsidR="00F87A1A">
        <w:rPr>
          <w:rFonts w:ascii="Tahoma" w:eastAsia="Tahoma" w:hAnsi="Tahoma" w:cs="Tahoma"/>
          <w:sz w:val="20"/>
        </w:rPr>
        <w:t xml:space="preserve"> okresie trwania budow</w:t>
      </w:r>
      <w:r w:rsidR="008F7B4A">
        <w:rPr>
          <w:rFonts w:ascii="Tahoma" w:eastAsia="Tahoma" w:hAnsi="Tahoma" w:cs="Tahoma"/>
          <w:sz w:val="20"/>
        </w:rPr>
        <w:t xml:space="preserve">y i wykańczania Robót Wykonawca </w:t>
      </w:r>
      <w:r w:rsidR="00F87A1A">
        <w:rPr>
          <w:rFonts w:ascii="Tahoma" w:eastAsia="Tahoma" w:hAnsi="Tahoma" w:cs="Tahoma"/>
          <w:sz w:val="20"/>
        </w:rPr>
        <w:t xml:space="preserve">będzie: </w:t>
      </w:r>
    </w:p>
    <w:p w:rsidR="00DE283C" w:rsidRDefault="008F7B4A" w:rsidP="008F7B4A">
      <w:pPr>
        <w:pStyle w:val="Standard"/>
        <w:spacing w:after="5" w:line="244" w:lineRule="auto"/>
        <w:ind w:left="9" w:right="2008" w:hanging="9"/>
        <w:jc w:val="both"/>
        <w:rPr>
          <w:rFonts w:ascii="Tahoma" w:eastAsia="Tahoma" w:hAnsi="Tahoma" w:cs="Tahoma"/>
          <w:sz w:val="20"/>
        </w:rPr>
      </w:pPr>
      <w:r>
        <w:rPr>
          <w:rFonts w:ascii="Tahoma" w:eastAsia="Tahoma" w:hAnsi="Tahoma" w:cs="Tahoma"/>
          <w:sz w:val="20"/>
        </w:rPr>
        <w:t>a)</w:t>
      </w:r>
      <w:r>
        <w:rPr>
          <w:rFonts w:ascii="Tahoma" w:eastAsia="Tahoma" w:hAnsi="Tahoma" w:cs="Tahoma"/>
          <w:sz w:val="20"/>
        </w:rPr>
        <w:tab/>
      </w:r>
      <w:r w:rsidR="00F87A1A">
        <w:rPr>
          <w:rFonts w:ascii="Tahoma" w:eastAsia="Tahoma" w:hAnsi="Tahoma" w:cs="Tahoma"/>
          <w:sz w:val="20"/>
        </w:rPr>
        <w:t>utrzymywać Teren Budowy i wykopy w stanie bez wody stojącej,</w:t>
      </w:r>
    </w:p>
    <w:p w:rsidR="00DE283C" w:rsidRDefault="008F7B4A" w:rsidP="00E42FC6">
      <w:pPr>
        <w:pStyle w:val="Standard"/>
        <w:spacing w:after="5" w:line="244" w:lineRule="auto"/>
        <w:ind w:left="9" w:hanging="9"/>
        <w:jc w:val="both"/>
        <w:rPr>
          <w:rFonts w:ascii="Tahoma" w:eastAsia="Tahoma" w:hAnsi="Tahoma" w:cs="Tahoma"/>
          <w:sz w:val="20"/>
        </w:rPr>
      </w:pPr>
      <w:r>
        <w:rPr>
          <w:rFonts w:ascii="Tahoma" w:eastAsia="Tahoma" w:hAnsi="Tahoma" w:cs="Tahoma"/>
          <w:sz w:val="20"/>
        </w:rPr>
        <w:t>b)</w:t>
      </w:r>
      <w:r>
        <w:rPr>
          <w:rFonts w:ascii="Tahoma" w:eastAsia="Tahoma" w:hAnsi="Tahoma" w:cs="Tahoma"/>
          <w:sz w:val="20"/>
        </w:rPr>
        <w:tab/>
      </w:r>
      <w:r w:rsidR="00F87A1A">
        <w:rPr>
          <w:rFonts w:ascii="Tahoma" w:eastAsia="Tahoma" w:hAnsi="Tahoma" w:cs="Tahoma"/>
          <w:sz w:val="20"/>
        </w:rPr>
        <w:t>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Stosując się do tych wymagań, będzie miał szczególny wzgląd na:</w:t>
      </w:r>
    </w:p>
    <w:p w:rsidR="008F7B4A" w:rsidRDefault="00E42FC6" w:rsidP="008F7B4A">
      <w:pPr>
        <w:pStyle w:val="Standard"/>
        <w:spacing w:after="5" w:line="244" w:lineRule="auto"/>
        <w:ind w:left="9" w:right="1158" w:hanging="9"/>
        <w:jc w:val="both"/>
        <w:rPr>
          <w:rFonts w:ascii="Tahoma" w:eastAsia="Tahoma" w:hAnsi="Tahoma" w:cs="Tahoma"/>
          <w:sz w:val="20"/>
        </w:rPr>
      </w:pPr>
      <w:r>
        <w:rPr>
          <w:rFonts w:ascii="Tahoma" w:eastAsia="Tahoma" w:hAnsi="Tahoma" w:cs="Tahoma"/>
          <w:sz w:val="20"/>
        </w:rPr>
        <w:t>c</w:t>
      </w:r>
      <w:r w:rsidR="008F7B4A">
        <w:rPr>
          <w:rFonts w:ascii="Tahoma" w:eastAsia="Tahoma" w:hAnsi="Tahoma" w:cs="Tahoma"/>
          <w:sz w:val="20"/>
        </w:rPr>
        <w:t>)</w:t>
      </w:r>
      <w:r w:rsidR="008F7B4A">
        <w:rPr>
          <w:rFonts w:ascii="Tahoma" w:eastAsia="Tahoma" w:hAnsi="Tahoma" w:cs="Tahoma"/>
          <w:sz w:val="20"/>
        </w:rPr>
        <w:tab/>
      </w:r>
      <w:r w:rsidR="00F87A1A">
        <w:rPr>
          <w:rFonts w:ascii="Tahoma" w:eastAsia="Tahoma" w:hAnsi="Tahoma" w:cs="Tahoma"/>
          <w:sz w:val="20"/>
        </w:rPr>
        <w:t xml:space="preserve">Lokalizację baz, warsztatów, magazynów, składowisk i dróg dojazdowych. </w:t>
      </w:r>
      <w:r>
        <w:rPr>
          <w:rFonts w:ascii="Tahoma" w:eastAsia="Tahoma" w:hAnsi="Tahoma" w:cs="Tahoma"/>
          <w:sz w:val="20"/>
        </w:rPr>
        <w:br/>
      </w:r>
    </w:p>
    <w:p w:rsidR="00DE283C" w:rsidRDefault="008F7B4A" w:rsidP="008F7B4A">
      <w:pPr>
        <w:pStyle w:val="Standard"/>
        <w:spacing w:after="5" w:line="244" w:lineRule="auto"/>
        <w:ind w:left="9" w:right="1158" w:hanging="9"/>
        <w:jc w:val="both"/>
        <w:rPr>
          <w:rFonts w:ascii="Tahoma" w:eastAsia="Tahoma" w:hAnsi="Tahoma" w:cs="Tahoma"/>
          <w:sz w:val="20"/>
        </w:rPr>
      </w:pPr>
      <w:r>
        <w:rPr>
          <w:rFonts w:ascii="Tahoma" w:eastAsia="Tahoma" w:hAnsi="Tahoma" w:cs="Tahoma"/>
          <w:sz w:val="20"/>
        </w:rPr>
        <w:t>2)</w:t>
      </w:r>
      <w:r>
        <w:rPr>
          <w:rFonts w:ascii="Tahoma" w:eastAsia="Tahoma" w:hAnsi="Tahoma" w:cs="Tahoma"/>
          <w:sz w:val="20"/>
        </w:rPr>
        <w:tab/>
      </w:r>
      <w:r w:rsidR="00F87A1A">
        <w:rPr>
          <w:rFonts w:ascii="Tahoma" w:eastAsia="Tahoma" w:hAnsi="Tahoma" w:cs="Tahoma"/>
          <w:sz w:val="20"/>
        </w:rPr>
        <w:t>Środki ostrożności i zabezpieczenia przed:</w:t>
      </w:r>
    </w:p>
    <w:p w:rsidR="00DE283C" w:rsidRDefault="00F87A1A" w:rsidP="00E42FC6">
      <w:pPr>
        <w:pStyle w:val="Standard"/>
        <w:numPr>
          <w:ilvl w:val="0"/>
          <w:numId w:val="9"/>
        </w:numPr>
        <w:spacing w:after="5" w:line="244" w:lineRule="auto"/>
        <w:ind w:left="0" w:firstLine="0"/>
        <w:jc w:val="both"/>
        <w:rPr>
          <w:rFonts w:ascii="Tahoma" w:eastAsia="Tahoma" w:hAnsi="Tahoma" w:cs="Tahoma"/>
          <w:sz w:val="20"/>
        </w:rPr>
      </w:pPr>
      <w:r>
        <w:rPr>
          <w:rFonts w:ascii="Tahoma" w:eastAsia="Tahoma" w:hAnsi="Tahoma" w:cs="Tahoma"/>
          <w:sz w:val="20"/>
        </w:rPr>
        <w:t>zanieczyszczeniem zbiorników i cieków wodnych pyłami lub substancjami toksycznymi,</w:t>
      </w:r>
    </w:p>
    <w:p w:rsidR="00DE283C" w:rsidRDefault="00F87A1A" w:rsidP="00E42FC6">
      <w:pPr>
        <w:pStyle w:val="Standard"/>
        <w:numPr>
          <w:ilvl w:val="0"/>
          <w:numId w:val="9"/>
        </w:numPr>
        <w:spacing w:after="5" w:line="244" w:lineRule="auto"/>
        <w:ind w:left="0" w:firstLine="0"/>
        <w:jc w:val="both"/>
        <w:rPr>
          <w:rFonts w:ascii="Tahoma" w:eastAsia="Tahoma" w:hAnsi="Tahoma" w:cs="Tahoma"/>
          <w:sz w:val="20"/>
        </w:rPr>
      </w:pPr>
      <w:r>
        <w:rPr>
          <w:rFonts w:ascii="Tahoma" w:eastAsia="Tahoma" w:hAnsi="Tahoma" w:cs="Tahoma"/>
          <w:sz w:val="20"/>
        </w:rPr>
        <w:t>zanieczyszczeniem powietrza pyłami i gazami,</w:t>
      </w:r>
    </w:p>
    <w:p w:rsidR="00DE283C" w:rsidRDefault="00F87A1A" w:rsidP="008F7B4A">
      <w:pPr>
        <w:pStyle w:val="Standard"/>
        <w:numPr>
          <w:ilvl w:val="0"/>
          <w:numId w:val="9"/>
        </w:numPr>
        <w:spacing w:after="5" w:line="244" w:lineRule="auto"/>
        <w:ind w:left="0" w:firstLine="0"/>
        <w:jc w:val="both"/>
        <w:rPr>
          <w:rFonts w:ascii="Tahoma" w:eastAsia="Tahoma" w:hAnsi="Tahoma" w:cs="Tahoma"/>
          <w:sz w:val="20"/>
        </w:rPr>
      </w:pPr>
      <w:r>
        <w:rPr>
          <w:rFonts w:ascii="Tahoma" w:eastAsia="Tahoma" w:hAnsi="Tahoma" w:cs="Tahoma"/>
          <w:sz w:val="20"/>
        </w:rPr>
        <w:t>możliwością powstania pożaru.</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7148C7" w:rsidP="005F508F">
      <w:pPr>
        <w:pStyle w:val="Standard"/>
        <w:spacing w:after="5" w:line="247" w:lineRule="auto"/>
        <w:ind w:left="9" w:hanging="718"/>
        <w:rPr>
          <w:rFonts w:ascii="Tahoma" w:eastAsia="Tahoma" w:hAnsi="Tahoma" w:cs="Tahoma"/>
          <w:sz w:val="20"/>
        </w:rPr>
      </w:pPr>
      <w:r>
        <w:rPr>
          <w:rFonts w:ascii="Tahoma" w:eastAsia="Tahoma" w:hAnsi="Tahoma" w:cs="Tahoma"/>
          <w:sz w:val="20"/>
        </w:rPr>
        <w:t>1.5.5.</w:t>
      </w:r>
      <w:r>
        <w:rPr>
          <w:rFonts w:ascii="Tahoma" w:eastAsia="Tahoma" w:hAnsi="Tahoma" w:cs="Tahoma"/>
          <w:sz w:val="20"/>
        </w:rPr>
        <w:tab/>
      </w:r>
      <w:r w:rsidR="00F87A1A">
        <w:rPr>
          <w:rFonts w:ascii="Tahoma" w:eastAsia="Tahoma" w:hAnsi="Tahoma" w:cs="Tahoma"/>
          <w:sz w:val="20"/>
        </w:rPr>
        <w:t>Ochrona przeciwpożarowa</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Wykonawca będzie przestrzegać przepisów ochrony przeciwpożarowej.</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Wykonawca będzie utrzymywać sprawny sprzęt przeciwpożarowy wymagany przez odpowiednie przepisy na terenie baz produkcyjnych, w pomieszczeniach biurowych, mieszkalnych i magazynach oraz w maszynach i pojazdach.</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Materiały łatwopalne będą składowane w sposób zgodny z odpowiednimi przepisami i zabezpieczone przed dostępem osób trzecich.</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Wykonawca będzie odpowiedzialny za wszelkie straty spowodowane pożarem wywołanym jako rezultat realizacji Robót albo przez personel Wykonawcy.</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8F7B4A" w:rsidP="008F7B4A">
      <w:pPr>
        <w:pStyle w:val="Standard"/>
        <w:spacing w:after="5" w:line="247" w:lineRule="auto"/>
        <w:ind w:left="9" w:hanging="718"/>
        <w:rPr>
          <w:rFonts w:ascii="Tahoma" w:eastAsia="Tahoma" w:hAnsi="Tahoma" w:cs="Tahoma"/>
          <w:sz w:val="20"/>
        </w:rPr>
      </w:pPr>
      <w:r>
        <w:rPr>
          <w:rFonts w:ascii="Tahoma" w:eastAsia="Tahoma" w:hAnsi="Tahoma" w:cs="Tahoma"/>
          <w:sz w:val="20"/>
        </w:rPr>
        <w:t>1.5.6.</w:t>
      </w:r>
      <w:r>
        <w:rPr>
          <w:rFonts w:ascii="Tahoma" w:eastAsia="Tahoma" w:hAnsi="Tahoma" w:cs="Tahoma"/>
          <w:sz w:val="20"/>
        </w:rPr>
        <w:tab/>
      </w:r>
      <w:r w:rsidR="00F87A1A">
        <w:rPr>
          <w:rFonts w:ascii="Tahoma" w:eastAsia="Tahoma" w:hAnsi="Tahoma" w:cs="Tahoma"/>
          <w:sz w:val="20"/>
        </w:rPr>
        <w:t>Materiały szkodliwe dla otoczenia</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Materiały, które w sposób trwały są szkodliwe dla otoczenia, nie będą dopuszczone do użycia. Nie dopuszcza się użycia materiałów wywołujących szkodliwe promieniowanie o stężeniu większym od dopuszczalnego, określonego odpowiednimi przepisami.</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Wszelkie materiały odpadowe użyte do Robót będą miały świadectwa dopuszczenia, wydane przez uprawnioną jednostkę, jednoznacznie określające brak szkodliwego oddziaływania tych materiałów na środowisko.</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 Jeżeli Wykonawca użył materiałów szkodliwych dla otoczenia zgodnie ze Specyfikacjami, a ich użycie spowodowało jakiekolwiek zagrożenie środowiska, to konsekwencje tego poniesie Wykonawca.</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8F7B4A" w:rsidP="008F7B4A">
      <w:pPr>
        <w:pStyle w:val="Standard"/>
        <w:spacing w:after="5" w:line="247" w:lineRule="auto"/>
        <w:ind w:left="9" w:hanging="718"/>
        <w:rPr>
          <w:rFonts w:ascii="Tahoma" w:eastAsia="Tahoma" w:hAnsi="Tahoma" w:cs="Tahoma"/>
          <w:sz w:val="20"/>
        </w:rPr>
      </w:pPr>
      <w:r>
        <w:rPr>
          <w:rFonts w:ascii="Tahoma" w:eastAsia="Tahoma" w:hAnsi="Tahoma" w:cs="Tahoma"/>
          <w:sz w:val="20"/>
        </w:rPr>
        <w:t>1.5.7.</w:t>
      </w:r>
      <w:r>
        <w:rPr>
          <w:rFonts w:ascii="Tahoma" w:eastAsia="Tahoma" w:hAnsi="Tahoma" w:cs="Tahoma"/>
          <w:sz w:val="20"/>
        </w:rPr>
        <w:tab/>
      </w:r>
      <w:r w:rsidR="00F87A1A">
        <w:rPr>
          <w:rFonts w:ascii="Tahoma" w:eastAsia="Tahoma" w:hAnsi="Tahoma" w:cs="Tahoma"/>
          <w:sz w:val="20"/>
        </w:rPr>
        <w:t>Warunki bezpieczeństwa pracy.</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lastRenderedPageBreak/>
        <w:t>Wykonawca Robót budowlanych powinien zatrudniać specjalistę do spraw BHP I P.POŻ., posiadającego wymagane uprawnienia i kwalifikacje w tym zakresie oraz uprawnienia budowlane w zakresie nadzoru i projektowania.</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Dla prowadzenia robót i bezpiecznego ich kierowania zakłada się stały pobyt kierownika robót jako osoby odpowiedzialnej za te prace.</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Przystępując do prac personel musi być trzeźwy, wypoczęty, w dobrej kondycji psychicznej i fizycznej, ubrany we właściwą dla rodzaju prac odzież ochronną. W zależności od potrzeby należy wyposażyć pracowników w wymagany sprzęt ochronny.</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Kierownik budowy sporządza program bezpieczeństwa i prowadzi instruktaże z pouczeniem o pierwszym działaniu w razie wypadku  oraz podaje numery telefonów awaryjnych, a także odpowiada za noszenie odzieży roboczej i sprzętu ochronnego przez pracowników.</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 xml:space="preserve">Wykonawca Robót Budowlanych jest zobowiązany zapewnić pracownikom odpowiednie środki techniczne i organizacyjne zapobiegające niebezpieczeństwom wynikającym z prowadzenia robót budowlanych.  </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Zabezpieczenia BHP obejmują między innymi (nie wyłącznie):</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-bariery na obrzeżach rusztowań,</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-znaki ostrzegawcze i sygnalizacyjne</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-prowizoryczne zamknięcia otworów w stropach i konstrukcji,</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-pasy zabezpieczające dla osób pracujących na wysokościach,</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-poręcze zabezpieczające przed upadkiem</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-wewnętrzne drabiny, schody i pomosty,</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-kosze stabilizujące do prac wysokościowych wewnątrz obiektu.</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Wykonawcy poszczególnych robót odpowiadają za zabezpieczenie zbiorowe dla wszystkich uczestników procesu budowlanego.</w:t>
      </w:r>
    </w:p>
    <w:p w:rsidR="00DE283C" w:rsidRDefault="00F87A1A">
      <w:pPr>
        <w:pStyle w:val="Standard"/>
        <w:spacing w:after="5" w:line="244" w:lineRule="auto"/>
        <w:ind w:left="9" w:hanging="10"/>
        <w:jc w:val="both"/>
      </w:pPr>
      <w:r>
        <w:rPr>
          <w:rFonts w:ascii="Tahoma" w:eastAsia="Tahoma" w:hAnsi="Tahoma" w:cs="Tahoma"/>
          <w:sz w:val="20"/>
        </w:rPr>
        <w:t>Szczegółowe dane zawiera "Informacja dotyczącą bezpieczeństwa i ochrony zdrowia" stanowiąca element składowy dokumentacji projektowej oraz „Plan bezpieczeństwa i ochrony zdrowia” sporządzony przez Wykonawcę Robót Budowlanych zgodnie z Rozporządzeniem Ministra Infrastruktury z dnia 23 czerwca 2003 roku w sprawie informacji dotyczącej bezpieczeństwa i ochrony zdrowia oraz planu bezpieczeństwa i ochrony zdrowia.</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8F7B4A" w:rsidP="008F7B4A">
      <w:pPr>
        <w:pStyle w:val="Standard"/>
        <w:spacing w:after="5" w:line="247" w:lineRule="auto"/>
        <w:ind w:left="9" w:hanging="718"/>
        <w:rPr>
          <w:rFonts w:ascii="Tahoma" w:eastAsia="Tahoma" w:hAnsi="Tahoma" w:cs="Tahoma"/>
          <w:sz w:val="20"/>
        </w:rPr>
      </w:pPr>
      <w:r>
        <w:rPr>
          <w:rFonts w:ascii="Tahoma" w:eastAsia="Tahoma" w:hAnsi="Tahoma" w:cs="Tahoma"/>
          <w:sz w:val="20"/>
        </w:rPr>
        <w:t>1.6.</w:t>
      </w:r>
      <w:r>
        <w:rPr>
          <w:rFonts w:ascii="Tahoma" w:eastAsia="Tahoma" w:hAnsi="Tahoma" w:cs="Tahoma"/>
          <w:sz w:val="20"/>
        </w:rPr>
        <w:tab/>
      </w:r>
      <w:r w:rsidR="00F87A1A">
        <w:rPr>
          <w:rFonts w:ascii="Tahoma" w:eastAsia="Tahoma" w:hAnsi="Tahoma" w:cs="Tahoma"/>
          <w:sz w:val="20"/>
        </w:rPr>
        <w:t>Określenia podstawowe</w:t>
      </w:r>
    </w:p>
    <w:p w:rsidR="00DE283C" w:rsidRDefault="00F87A1A">
      <w:pPr>
        <w:pStyle w:val="Standard"/>
        <w:spacing w:after="5" w:line="247" w:lineRule="auto"/>
        <w:ind w:left="9" w:hanging="10"/>
        <w:rPr>
          <w:rFonts w:ascii="Tahoma" w:eastAsia="Tahoma" w:hAnsi="Tahoma" w:cs="Tahoma"/>
          <w:sz w:val="20"/>
        </w:rPr>
      </w:pPr>
      <w:r>
        <w:rPr>
          <w:rFonts w:ascii="Tahoma" w:eastAsia="Tahoma" w:hAnsi="Tahoma" w:cs="Tahoma"/>
          <w:sz w:val="20"/>
        </w:rPr>
        <w:t xml:space="preserve">Zamawiający/Inwestor  </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Wykonawca/Wykonawca robót budowlanych – zwycięzca przetargu na wykonanie robót budowlanych.</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Użytkownik – instytucja lub osoba wytypowana przez Inwestora do administrowania i użytkowania ośrodka</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Inspektor – Inspektor Nadzoru Inwestorskiego wyznaczony przez Zamawiającego, upoważniona do nadzoru nad realizacją Robót i do występowania w jego imieniu w sprawach realizacji umowy. Kierownik budowy – osoba wyznaczona przez Wykonawcę, upoważniona do kierowania Robotami i do występowania w jego imieniu w sprawach realizacji umowy.</w:t>
      </w:r>
    </w:p>
    <w:p w:rsidR="00DE283C" w:rsidRDefault="00F87A1A">
      <w:pPr>
        <w:pStyle w:val="Standard"/>
        <w:spacing w:after="233" w:line="244" w:lineRule="auto"/>
        <w:ind w:left="9" w:hanging="10"/>
        <w:jc w:val="both"/>
        <w:rPr>
          <w:rFonts w:ascii="Tahoma" w:eastAsia="Tahoma" w:hAnsi="Tahoma" w:cs="Tahoma"/>
          <w:sz w:val="20"/>
        </w:rPr>
      </w:pPr>
      <w:r>
        <w:rPr>
          <w:rFonts w:ascii="Tahoma" w:eastAsia="Tahoma" w:hAnsi="Tahoma" w:cs="Tahoma"/>
          <w:sz w:val="20"/>
        </w:rPr>
        <w:t>Rejestr obmiarów – akceptowany przez Inspektora rejestr z ponumerowanymi stronami, służący do wpisywania przez Wykonawcę obmiaru dokonywanych Robót w formie wyliczeń, szkiców i ewentualnie dodatkowych załączników. Wpisy w Rejestrze obmiarów podlegają potwierdzeniu przez Inspektora. Laboratorium – laboratorium badawcze, zaakceptowane przez Inwestora, niezbędne do przeprowadzenia wszelkich badań i prób związanych z oceną jakości materiałów oraz Robót. Materiały – wszelkie tworzywa niezbędne do wykonania Robót, zgodne z Dokumentacją Projektową i Specyfikacjami Technicznymi, zaakceptowane przez Inspektora.</w:t>
      </w:r>
    </w:p>
    <w:p w:rsidR="00DE283C" w:rsidRDefault="00F87A1A">
      <w:pPr>
        <w:pStyle w:val="Standard"/>
        <w:spacing w:after="213" w:line="244" w:lineRule="auto"/>
        <w:ind w:left="9" w:hanging="10"/>
        <w:jc w:val="both"/>
        <w:rPr>
          <w:rFonts w:ascii="Tahoma" w:eastAsia="Tahoma" w:hAnsi="Tahoma" w:cs="Tahoma"/>
          <w:sz w:val="20"/>
        </w:rPr>
      </w:pPr>
      <w:r>
        <w:rPr>
          <w:rFonts w:ascii="Tahoma" w:eastAsia="Tahoma" w:hAnsi="Tahoma" w:cs="Tahoma"/>
          <w:sz w:val="20"/>
        </w:rPr>
        <w:t>Księga Atestów - zebranie i logiczne ułożenie wszystkich atestów materiałów i urządzeń zgodnie z wykonywanymi robotami. . Księga prowadzona powinna by na bieżąco, a po zakończeniu budowy przekazana Inwestorowi w wersji na papierze oraz cyfrowej. Stanowi to jeden z warunków odbioru obiektu  przez Inwestora od Wykonawcy.</w:t>
      </w:r>
    </w:p>
    <w:p w:rsidR="00DE283C" w:rsidRDefault="00F87A1A">
      <w:pPr>
        <w:pStyle w:val="Standard"/>
        <w:spacing w:after="53" w:line="244" w:lineRule="auto"/>
        <w:ind w:left="9" w:hanging="10"/>
        <w:jc w:val="both"/>
      </w:pPr>
      <w:r>
        <w:rPr>
          <w:rFonts w:ascii="Tahoma" w:eastAsia="Tahoma" w:hAnsi="Tahoma" w:cs="Tahoma"/>
          <w:sz w:val="20"/>
        </w:rPr>
        <w:t xml:space="preserve">Księga Odbiorów – integralnie związany z Dziennikiem Budowy /w którym odnotowuje się datę, pozycję oraz główne zalecenia i wynik odbioru/ uporządkowany, spięty w całość, dokładny rejestr wszystkich odbiorów częściowych wraz z ich pełną dokumentacją, a w przypadku robót zanikających i zakrywanych dokładną inwentaryzacją fotograficzną tych robót w formie wyraźnych kolorowych wydruków A4. Pozycja odbioru w księdze odbiorów musi się pokrywać z pozycją w dzienniku budowy. Księga prowadzona powinna by na bieżąco, a po zakończeniu budowy przekazana Inwestorowi w </w:t>
      </w:r>
      <w:r>
        <w:rPr>
          <w:rFonts w:ascii="Tahoma" w:eastAsia="Tahoma" w:hAnsi="Tahoma" w:cs="Tahoma"/>
          <w:sz w:val="20"/>
        </w:rPr>
        <w:lastRenderedPageBreak/>
        <w:t>wersji na papierze oraz cyfrowej. Stanowi to jeden z warunków odbioru obiektu  przez Inwestora od Wykonawcy</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Polecenie Inspektora – wszelkie polecenia przekazane Wykonawcy przez Inspektora w formie pisemnej dotyczące sposobu realizacji Robót lub innych spraw związanych z prowadzeniem budowy.</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Projektant – uprawniona osoba prawna lub fizyczna, będąca autorem Dokumentacji Projektowej. Ślepy kosztorys – wykaz Robót z podaniem ich ilości (przedmiar) w kolejności technologicznej ich wykonania</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ST – Specyfikacje techniczne wykonania i odbioru robót budowlanych</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spacing w:after="5" w:line="247" w:lineRule="auto"/>
        <w:ind w:left="9" w:hanging="10"/>
        <w:rPr>
          <w:rFonts w:ascii="Tahoma" w:eastAsia="Tahoma" w:hAnsi="Tahoma" w:cs="Tahoma"/>
          <w:sz w:val="20"/>
        </w:rPr>
      </w:pPr>
      <w:r>
        <w:rPr>
          <w:rFonts w:ascii="Tahoma" w:eastAsia="Tahoma" w:hAnsi="Tahoma" w:cs="Tahoma"/>
          <w:sz w:val="20"/>
        </w:rPr>
        <w:t>2.0. WYMAGANIA DOTYCZĄCE WŁAŚCIWOŚCI WYROBÓW BUDOWLANYCH</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spacing w:line="235" w:lineRule="auto"/>
        <w:ind w:left="9" w:hanging="10"/>
        <w:rPr>
          <w:rFonts w:ascii="Tahoma" w:eastAsia="Tahoma" w:hAnsi="Tahoma" w:cs="Tahoma"/>
          <w:sz w:val="20"/>
        </w:rPr>
      </w:pPr>
      <w:r>
        <w:rPr>
          <w:rFonts w:ascii="Tahoma" w:eastAsia="Tahoma" w:hAnsi="Tahoma" w:cs="Tahoma"/>
          <w:sz w:val="20"/>
        </w:rPr>
        <w:t>Stosowane urządzenia i materiały powinny posiadać stosowne atesty do zastosowania ich w budynkach służby zdrowia. Obowiązkiem Wykonawcy jest zebranie i logiczne ułożenie wszystkich atestów zgodnie z wykonywanymi robotami w Księdze atestów. Wykonawca obowiązany jest również przekazywać Inspektorowi kolejne księgi atestów zgodnie z zatwierdzonym harmonogramem odbiorów częściowych.</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Jakość materiałów i urządzeń powinna umożliwiać ich długotrwałe użytkowanie w budynku użyteczności publicznej oraz zapewnić bezpieczeństwo użytkownikom.</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8F7B4A" w:rsidP="008F7B4A">
      <w:pPr>
        <w:pStyle w:val="Standard"/>
        <w:spacing w:after="5" w:line="247" w:lineRule="auto"/>
        <w:ind w:left="9" w:hanging="718"/>
        <w:rPr>
          <w:rFonts w:ascii="Tahoma" w:eastAsia="Tahoma" w:hAnsi="Tahoma" w:cs="Tahoma"/>
          <w:sz w:val="20"/>
        </w:rPr>
      </w:pPr>
      <w:r>
        <w:rPr>
          <w:rFonts w:ascii="Tahoma" w:eastAsia="Tahoma" w:hAnsi="Tahoma" w:cs="Tahoma"/>
          <w:sz w:val="20"/>
        </w:rPr>
        <w:t>2.1.</w:t>
      </w:r>
      <w:r>
        <w:rPr>
          <w:rFonts w:ascii="Tahoma" w:eastAsia="Tahoma" w:hAnsi="Tahoma" w:cs="Tahoma"/>
          <w:sz w:val="20"/>
        </w:rPr>
        <w:tab/>
      </w:r>
      <w:r w:rsidR="00F87A1A">
        <w:rPr>
          <w:rFonts w:ascii="Tahoma" w:eastAsia="Tahoma" w:hAnsi="Tahoma" w:cs="Tahoma"/>
          <w:sz w:val="20"/>
        </w:rPr>
        <w:t>Źródła uzyskania materiałów</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Co najmniej na trzy tygodnie przed zaplanowanym wykorzystaniem jakichkolwiek materiałów przeznaczonych do Robót Wykonawca przedstawi szczegółowe informacje dotyczące proponowanego źródła wytwarzania, zamawiania lub wydobywania tych materiałów i odpowiednie świadectwa badań laboratoryjnych oraz próbki do zatwierdzenia przez Inspektora. Zatwierdzenie partii (części) materiałów z danego źródła nie oznacza automatycznie, że wszelkie materiały z danego źródła uzyskają zatwierdzenie.</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Wykonawca zobowiązany jest do prowadzenia badań w celu udokumentowania, że materiały uzyskane z dopuszczonego źródła w sposób ciągły spełniają wymagania Specyfikacji Technicznych w czasie postępu Robót.</w:t>
      </w:r>
    </w:p>
    <w:p w:rsidR="00DE283C" w:rsidRDefault="00F87A1A">
      <w:pPr>
        <w:pStyle w:val="Standard"/>
        <w:spacing w:line="235" w:lineRule="auto"/>
        <w:ind w:left="9" w:hanging="10"/>
        <w:rPr>
          <w:rFonts w:ascii="Tahoma" w:eastAsia="Tahoma" w:hAnsi="Tahoma" w:cs="Tahoma"/>
          <w:sz w:val="20"/>
        </w:rPr>
      </w:pPr>
      <w:r>
        <w:rPr>
          <w:rFonts w:ascii="Tahoma" w:eastAsia="Tahoma" w:hAnsi="Tahoma" w:cs="Tahoma"/>
          <w:sz w:val="20"/>
        </w:rPr>
        <w:t xml:space="preserve">Wszystkie materiały budowlane powinny posiadać dopuszczenie do stosowania w budownictwie na terenie Polski oraz stosowne atesty PZH i ITB lub zharmonizowane z państw Unii Europejskiej wg potrzeb.  </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8F7B4A" w:rsidP="008F7B4A">
      <w:pPr>
        <w:pStyle w:val="Standard"/>
        <w:spacing w:after="5" w:line="247" w:lineRule="auto"/>
        <w:ind w:left="9" w:hanging="718"/>
        <w:rPr>
          <w:rFonts w:ascii="Tahoma" w:eastAsia="Tahoma" w:hAnsi="Tahoma" w:cs="Tahoma"/>
          <w:sz w:val="20"/>
        </w:rPr>
      </w:pPr>
      <w:r>
        <w:rPr>
          <w:rFonts w:ascii="Tahoma" w:eastAsia="Tahoma" w:hAnsi="Tahoma" w:cs="Tahoma"/>
          <w:sz w:val="20"/>
        </w:rPr>
        <w:t>2.2.</w:t>
      </w:r>
      <w:r>
        <w:rPr>
          <w:rFonts w:ascii="Tahoma" w:eastAsia="Tahoma" w:hAnsi="Tahoma" w:cs="Tahoma"/>
          <w:sz w:val="20"/>
        </w:rPr>
        <w:tab/>
      </w:r>
      <w:r w:rsidR="00F87A1A">
        <w:rPr>
          <w:rFonts w:ascii="Tahoma" w:eastAsia="Tahoma" w:hAnsi="Tahoma" w:cs="Tahoma"/>
          <w:sz w:val="20"/>
        </w:rPr>
        <w:t>Pozyskiwanie materiałów miejscowych</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Wykonawca odpowiada za uzyskanie pozwoleń od właścicieli i odnośnych władz na pozyskanie materiałów z jakichkolwiek źródeł miejscowych, włączając w to źródła wskazane przez Inwestora i jest zobowiązany dostarczyć Inspektorowi wymagane dokumenty przed rozpoczęciem eksploatacji źródła. Wykonawca przedstawi dokumentację zawierającą raporty z badań terenowych i laboratoryjnych oraz proponowaną przez siebie metodę wydobycia i selekcji do zatwierdzenia Inspektorowi. Wykonawca ponosi odpowiedzialność za spełnienie wymagań ilościowych i jakościowych materiałów z jakiegokolwiek źródła.</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Wykonawca poniesie wszystkie koszty a w tym: opłaty, wynagrodzenia i jakiekolwiek inne koszty związane z dostarczeniem materiałów do Robót.</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8F7B4A" w:rsidP="008F7B4A">
      <w:pPr>
        <w:pStyle w:val="Standard"/>
        <w:spacing w:after="5" w:line="247" w:lineRule="auto"/>
        <w:ind w:left="9" w:hanging="718"/>
        <w:rPr>
          <w:rFonts w:ascii="Tahoma" w:eastAsia="Tahoma" w:hAnsi="Tahoma" w:cs="Tahoma"/>
          <w:sz w:val="20"/>
        </w:rPr>
      </w:pPr>
      <w:r>
        <w:rPr>
          <w:rFonts w:ascii="Tahoma" w:eastAsia="Tahoma" w:hAnsi="Tahoma" w:cs="Tahoma"/>
          <w:sz w:val="20"/>
        </w:rPr>
        <w:t>2.3.</w:t>
      </w:r>
      <w:r>
        <w:rPr>
          <w:rFonts w:ascii="Tahoma" w:eastAsia="Tahoma" w:hAnsi="Tahoma" w:cs="Tahoma"/>
          <w:sz w:val="20"/>
        </w:rPr>
        <w:tab/>
      </w:r>
      <w:r w:rsidR="00F87A1A">
        <w:rPr>
          <w:rFonts w:ascii="Tahoma" w:eastAsia="Tahoma" w:hAnsi="Tahoma" w:cs="Tahoma"/>
          <w:sz w:val="20"/>
        </w:rPr>
        <w:t>Przechowywanie i składowanie materiałów</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Wykonawca zapewni, aby tymczasowo składowane materiały, do czasu gdy będą one potrzebne do Robót, były zabezpieczone przed zanieczyszczeniem, zniszczeniem lub kradzieżą oraz zachowały swoją jakość i właściwość do Robót i były dostępne do kontroli przez Inspektora.</w:t>
      </w:r>
    </w:p>
    <w:p w:rsidR="00DE283C" w:rsidRDefault="00F87A1A">
      <w:pPr>
        <w:pStyle w:val="Standard"/>
        <w:spacing w:line="235" w:lineRule="auto"/>
        <w:ind w:left="9" w:hanging="10"/>
        <w:rPr>
          <w:rFonts w:ascii="Tahoma" w:eastAsia="Tahoma" w:hAnsi="Tahoma" w:cs="Tahoma"/>
          <w:sz w:val="20"/>
        </w:rPr>
      </w:pPr>
      <w:r>
        <w:rPr>
          <w:rFonts w:ascii="Tahoma" w:eastAsia="Tahoma" w:hAnsi="Tahoma" w:cs="Tahoma"/>
          <w:sz w:val="20"/>
        </w:rPr>
        <w:t>Miejsca czasowego składowania będą zlokalizowane w obrębie Terenu Budowy w miejscach uzgodnionych z Inżynierem lub poza Terenem Budowy w miejscach zorganizowanych przez Wykonawcę.</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Miejsca składowania materiałów i wyrobów budowlanych należy utwardzić i odwodnić.</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 xml:space="preserve">W przypadku przechowywania w magazynach substancji i preparatów niebezpiecznych, należy zamieścić o tym informację na tablicach ostrzegawczych, umieszczonych w widocznych miejscach. Substancje i preparaty niebezpieczne należy przechowywać i przemieszczać na terenie budowy w opakowaniach producenta. W pomieszczeniach magazynowych należy umieścić tablice określające dopuszczalne obciążenie regałów magazynowych, a także dopuszczalne obciążenie powierzchni stropu. Składowiska materiałów, wyrobów i urządzeń technicznych muszą zostać wykonane w sposób </w:t>
      </w:r>
      <w:r>
        <w:rPr>
          <w:rFonts w:ascii="Tahoma" w:eastAsia="Tahoma" w:hAnsi="Tahoma" w:cs="Tahoma"/>
          <w:sz w:val="20"/>
        </w:rPr>
        <w:lastRenderedPageBreak/>
        <w:t>wykluczający możliwość wywrócenia, zsunięcia, rozsunięcia się lub spadnięcia składowanych wyrobów i urządzeń. Materiały składuje się w miejscu wyrównanym do poziomu.</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Materiały drobnicowe układa się w stosy o wysokości nie większej niż 2m, dostosowane do rodzaju i wytrzymałości tych materiałów. Stosy materiałów workowanych układa się w warstwach krzyżowo do wysokości nie przekraczającej 10 warstw.</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 xml:space="preserve">Przy składowaniu materiałów odległość stosów nie powinna być mniejsza </w:t>
      </w:r>
      <w:proofErr w:type="spellStart"/>
      <w:r>
        <w:rPr>
          <w:rFonts w:ascii="Tahoma" w:eastAsia="Tahoma" w:hAnsi="Tahoma" w:cs="Tahoma"/>
          <w:sz w:val="20"/>
        </w:rPr>
        <w:t>niŜ</w:t>
      </w:r>
      <w:proofErr w:type="spellEnd"/>
      <w:r>
        <w:rPr>
          <w:rFonts w:ascii="Tahoma" w:eastAsia="Tahoma" w:hAnsi="Tahoma" w:cs="Tahoma"/>
          <w:sz w:val="20"/>
        </w:rPr>
        <w:t>:</w:t>
      </w:r>
    </w:p>
    <w:p w:rsidR="00DE283C" w:rsidRDefault="00F87A1A">
      <w:pPr>
        <w:pStyle w:val="Standard"/>
        <w:numPr>
          <w:ilvl w:val="0"/>
          <w:numId w:val="10"/>
        </w:numPr>
        <w:spacing w:after="5" w:line="244" w:lineRule="auto"/>
        <w:ind w:hanging="247"/>
        <w:jc w:val="both"/>
        <w:rPr>
          <w:rFonts w:ascii="Tahoma" w:eastAsia="Tahoma" w:hAnsi="Tahoma" w:cs="Tahoma"/>
          <w:sz w:val="20"/>
        </w:rPr>
      </w:pPr>
      <w:r>
        <w:rPr>
          <w:rFonts w:ascii="Tahoma" w:eastAsia="Tahoma" w:hAnsi="Tahoma" w:cs="Tahoma"/>
          <w:sz w:val="20"/>
        </w:rPr>
        <w:t>0,8m - od ogrodzenia, zabudowań lub innych przeszkód trwałych</w:t>
      </w:r>
    </w:p>
    <w:p w:rsidR="00DE283C" w:rsidRDefault="00F87A1A">
      <w:pPr>
        <w:pStyle w:val="Standard"/>
        <w:numPr>
          <w:ilvl w:val="0"/>
          <w:numId w:val="10"/>
        </w:numPr>
        <w:spacing w:after="5" w:line="244" w:lineRule="auto"/>
        <w:ind w:hanging="247"/>
        <w:jc w:val="both"/>
        <w:rPr>
          <w:rFonts w:ascii="Tahoma" w:eastAsia="Tahoma" w:hAnsi="Tahoma" w:cs="Tahoma"/>
          <w:sz w:val="20"/>
        </w:rPr>
      </w:pPr>
      <w:r>
        <w:rPr>
          <w:rFonts w:ascii="Tahoma" w:eastAsia="Tahoma" w:hAnsi="Tahoma" w:cs="Tahoma"/>
          <w:sz w:val="20"/>
        </w:rPr>
        <w:t>5m - od stałego stanowiska pracy</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Sposób składowania materiałów i wyrobów budowlanych o kształcie płyt powinien wykluczyć ryzyko ich spękania, wykrzywienia, wygięcia czy jakichkolwiek innych form trwałego odkształcenia.</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 xml:space="preserve">Zabronione jest opieranie składowanych materiałów lub wyrobów o płoty, słupy, słupy napowietrznych linii elektroenergetycznych, konstrukcje wsporcze sieci trakcyjnej lub ściany obiektu budowlanego, a wchodzenie i schodzenie ze stosu utworzonego ze składowanych materiałów lub wyrobów jest dopuszczalne wyłącznie przy użyciu drabiny lub schodni. Podczas załadunku lub rozładunku materiałów lub wyrobów, przemieszczanie ich nad ludźmi lub kabiną w której znajduje się kierowca jest zabronione. Na czas tych czynności kierowca jest zobowiązany opuścić kabinę.  </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numPr>
          <w:ilvl w:val="1"/>
          <w:numId w:val="10"/>
        </w:numPr>
        <w:spacing w:after="5" w:line="247" w:lineRule="auto"/>
        <w:ind w:left="0" w:hanging="437"/>
        <w:rPr>
          <w:rFonts w:ascii="Tahoma" w:eastAsia="Tahoma" w:hAnsi="Tahoma" w:cs="Tahoma"/>
          <w:sz w:val="20"/>
        </w:rPr>
      </w:pPr>
      <w:r>
        <w:rPr>
          <w:rFonts w:ascii="Tahoma" w:eastAsia="Tahoma" w:hAnsi="Tahoma" w:cs="Tahoma"/>
          <w:sz w:val="20"/>
        </w:rPr>
        <w:t>Materiały nie odpowiadające wymaganiom</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 xml:space="preserve">Materiały nie odpowiadające wymaganiom zostaną przez Wykonawcę wywiezione z Terenu Budowy, bądź złożone w miejscu wskazanym przez Inspektora. Jeśli Inspektor zezwoli Wykonawcy na użycie tych materiałów do innych robót niż te, dla których zostały zakupione to koszt tych materiałów zostanie przewartościowany przez Inspektora.  </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 xml:space="preserve">Każdy rodzaj Robót, w którym znajdują się niezbadane i niezaakceptowane materiały, Wykonawca wykonuje na własne ryzyko, licząc się z jego nieprzyjęciem i niezapłaceniem.  </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numPr>
          <w:ilvl w:val="1"/>
          <w:numId w:val="10"/>
        </w:numPr>
        <w:spacing w:after="5" w:line="247" w:lineRule="auto"/>
        <w:ind w:left="0" w:hanging="437"/>
        <w:rPr>
          <w:rFonts w:ascii="Tahoma" w:eastAsia="Tahoma" w:hAnsi="Tahoma" w:cs="Tahoma"/>
          <w:sz w:val="20"/>
        </w:rPr>
      </w:pPr>
      <w:r>
        <w:rPr>
          <w:rFonts w:ascii="Tahoma" w:eastAsia="Tahoma" w:hAnsi="Tahoma" w:cs="Tahoma"/>
          <w:sz w:val="20"/>
        </w:rPr>
        <w:t>Wariantowe stosowanie materiałów</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Jeśli Program Funkcjonalno – Użytkowy przewiduje możliwość wariantowego zastosowania rodzaju materiału w wykonywanych Robotach, Wykonawca powiadomi Inspektora o swoim zamiarze co najmniej 3 tygodnie przed użyciem materiału, albo w okresie dłuższym, jeśli będzie to wymagane dla badań prowadzonych przez Inspektora. Wybrany i zaakceptowany rodzaj materiału nie może być później zmieniany bez zgody Inspektora.</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spacing w:after="5" w:line="247" w:lineRule="auto"/>
        <w:ind w:left="9" w:hanging="10"/>
        <w:rPr>
          <w:rFonts w:ascii="Tahoma" w:eastAsia="Tahoma" w:hAnsi="Tahoma" w:cs="Tahoma"/>
          <w:sz w:val="20"/>
        </w:rPr>
      </w:pPr>
      <w:r>
        <w:rPr>
          <w:rFonts w:ascii="Tahoma" w:eastAsia="Tahoma" w:hAnsi="Tahoma" w:cs="Tahoma"/>
          <w:sz w:val="20"/>
        </w:rPr>
        <w:t>3.0. WYMAGANIA DOTYCZĄCE SPRZĘTU I MASZYN NIEZBĘDNYCH DO WYKONANIA</w:t>
      </w:r>
    </w:p>
    <w:p w:rsidR="00DE283C" w:rsidRDefault="00F87A1A">
      <w:pPr>
        <w:pStyle w:val="Standard"/>
        <w:spacing w:after="5" w:line="247" w:lineRule="auto"/>
        <w:ind w:left="9" w:hanging="10"/>
        <w:rPr>
          <w:rFonts w:ascii="Tahoma" w:eastAsia="Tahoma" w:hAnsi="Tahoma" w:cs="Tahoma"/>
          <w:sz w:val="20"/>
        </w:rPr>
      </w:pPr>
      <w:r>
        <w:rPr>
          <w:rFonts w:ascii="Tahoma" w:eastAsia="Tahoma" w:hAnsi="Tahoma" w:cs="Tahoma"/>
          <w:sz w:val="20"/>
        </w:rPr>
        <w:t>ROBÓT BUDOWLANYCH</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Wykonawca zobowiązany jest do używania tylko takiego sprzętu, który nie spowoduje niekorzystnego wpływu na jakość wykonywanych Robót. Sprzęt używany do Robót powinien być zgodny z ofertą Wykonawcy i odpowiadać pod względem typów i ilości wskazaniom zawartym w Programie.</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Liczba, wydajność i rodzaj sprzętu będzie gwarantować przeprowadzenie Robót zgodnie z zasadami określonymi w Programie wskazaniach Inspektora w terminie przewidzianym umową.</w:t>
      </w:r>
    </w:p>
    <w:p w:rsidR="00DE283C" w:rsidRDefault="00F87A1A">
      <w:pPr>
        <w:pStyle w:val="Standard"/>
        <w:spacing w:after="5" w:line="244" w:lineRule="auto"/>
        <w:ind w:left="9" w:hanging="10"/>
        <w:jc w:val="both"/>
      </w:pPr>
      <w:r>
        <w:rPr>
          <w:rFonts w:ascii="Tahoma" w:eastAsia="Tahoma" w:hAnsi="Tahoma" w:cs="Tahoma"/>
          <w:sz w:val="20"/>
        </w:rPr>
        <w:t>Jeżeli Program przewiduje możliwość wariantowego użycia sprzętu przy wykonywanych Robotach, Wykonawca powiadomi Inspektora o swoim zamiarze wyboru i uzyska jego akceptację przed użyciem sprzętu. Wybrany sprzęt, po akceptacji Inspektora, może być później zmieniany bez jego zgody. Wykonawca dostarczy Inspektorowi kopie dokumentów potwierdzających dopuszczenie sprzętu do użytkowania, tam gdzie jest to wymagane przepisami.</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Jakikolwiek sprzęt, maszyny, urządzenia i narzędzia niegwarantujące zachowania warunków umowy zostaną przez Inspektora zdyskwalifikowane i niedopuszczone do Robót.</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Sprzęt będący własnością Wykonawcy lub wynajęty do wykonania Robót powinien być:</w:t>
      </w:r>
    </w:p>
    <w:p w:rsidR="00DE283C" w:rsidRDefault="00F87A1A">
      <w:pPr>
        <w:pStyle w:val="Standard"/>
        <w:numPr>
          <w:ilvl w:val="0"/>
          <w:numId w:val="11"/>
        </w:numPr>
        <w:spacing w:after="5" w:line="244" w:lineRule="auto"/>
        <w:ind w:left="0" w:hanging="247"/>
        <w:jc w:val="both"/>
        <w:rPr>
          <w:rFonts w:ascii="Tahoma" w:eastAsia="Tahoma" w:hAnsi="Tahoma" w:cs="Tahoma"/>
          <w:sz w:val="20"/>
        </w:rPr>
      </w:pPr>
      <w:r>
        <w:rPr>
          <w:rFonts w:ascii="Tahoma" w:eastAsia="Tahoma" w:hAnsi="Tahoma" w:cs="Tahoma"/>
          <w:sz w:val="20"/>
        </w:rPr>
        <w:t>utrzymywany w dobrym stanie i gotowości do pracy</w:t>
      </w:r>
    </w:p>
    <w:p w:rsidR="00DE283C" w:rsidRDefault="00F87A1A">
      <w:pPr>
        <w:pStyle w:val="Standard"/>
        <w:numPr>
          <w:ilvl w:val="0"/>
          <w:numId w:val="11"/>
        </w:numPr>
        <w:spacing w:after="5" w:line="244" w:lineRule="auto"/>
        <w:ind w:left="0" w:hanging="247"/>
        <w:jc w:val="both"/>
        <w:rPr>
          <w:rFonts w:ascii="Tahoma" w:eastAsia="Tahoma" w:hAnsi="Tahoma" w:cs="Tahoma"/>
          <w:sz w:val="20"/>
        </w:rPr>
      </w:pPr>
      <w:r>
        <w:rPr>
          <w:rFonts w:ascii="Tahoma" w:eastAsia="Tahoma" w:hAnsi="Tahoma" w:cs="Tahoma"/>
          <w:sz w:val="20"/>
        </w:rPr>
        <w:t>stosowany wyłącznie do prac, do jakich został przeznaczony</w:t>
      </w:r>
    </w:p>
    <w:p w:rsidR="00DE283C" w:rsidRDefault="00F87A1A">
      <w:pPr>
        <w:pStyle w:val="Standard"/>
        <w:numPr>
          <w:ilvl w:val="0"/>
          <w:numId w:val="11"/>
        </w:numPr>
        <w:spacing w:after="5" w:line="244" w:lineRule="auto"/>
        <w:ind w:left="0" w:hanging="247"/>
        <w:jc w:val="both"/>
        <w:rPr>
          <w:rFonts w:ascii="Tahoma" w:eastAsia="Tahoma" w:hAnsi="Tahoma" w:cs="Tahoma"/>
          <w:sz w:val="20"/>
        </w:rPr>
      </w:pPr>
      <w:r>
        <w:rPr>
          <w:rFonts w:ascii="Tahoma" w:eastAsia="Tahoma" w:hAnsi="Tahoma" w:cs="Tahoma"/>
          <w:sz w:val="20"/>
        </w:rPr>
        <w:t>obsługiwany przez przeszkolone osoby</w:t>
      </w:r>
    </w:p>
    <w:p w:rsidR="00DE283C" w:rsidRDefault="00F87A1A">
      <w:pPr>
        <w:pStyle w:val="Standard"/>
        <w:numPr>
          <w:ilvl w:val="0"/>
          <w:numId w:val="11"/>
        </w:numPr>
        <w:spacing w:after="5" w:line="244" w:lineRule="auto"/>
        <w:ind w:left="0" w:hanging="247"/>
        <w:jc w:val="both"/>
        <w:rPr>
          <w:rFonts w:ascii="Tahoma" w:eastAsia="Tahoma" w:hAnsi="Tahoma" w:cs="Tahoma"/>
          <w:sz w:val="20"/>
        </w:rPr>
      </w:pPr>
      <w:r>
        <w:rPr>
          <w:rFonts w:ascii="Tahoma" w:eastAsia="Tahoma" w:hAnsi="Tahoma" w:cs="Tahoma"/>
          <w:sz w:val="20"/>
        </w:rPr>
        <w:t>montowany, eksploatowany, konserwowany i demontowany zgodnie z instrukcją producenta 5) używany w sposób zapewniający bezpieczeństwo pracownikom i osobom postronnym</w:t>
      </w:r>
    </w:p>
    <w:p w:rsidR="00DE283C" w:rsidRDefault="00F87A1A">
      <w:pPr>
        <w:pStyle w:val="Standard"/>
        <w:ind w:left="14"/>
        <w:rPr>
          <w:rFonts w:ascii="Tahoma" w:eastAsia="Tahoma" w:hAnsi="Tahoma" w:cs="Tahoma"/>
          <w:sz w:val="20"/>
        </w:rPr>
      </w:pPr>
      <w:r>
        <w:rPr>
          <w:rFonts w:ascii="Tahoma" w:eastAsia="Tahoma" w:hAnsi="Tahoma" w:cs="Tahoma"/>
          <w:sz w:val="20"/>
        </w:rPr>
        <w:lastRenderedPageBreak/>
        <w:t xml:space="preserve"> </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Sprzęt będzie zgodny z normami ochrony środowiska i przepisami dotyczącymi jego użytkowania oraz spełniać wymagania określone w przepisach dotyczących systemu zgodności. Dokumenty uprawniające do eksploatacji maszyn na terenie budowy powinny być dostępne dla organów kontroli w miejscu eksploatacji.</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Na stanowiskach pracy przy stacjonarnych maszynach i  innych urządzeniach technicznych powinny być dostępne instrukcje bezpiecznej obsługi i konserwacji, z którymi zapoznaje się osoby pracujące na tych stanowiskach.</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Stanowiska operatorów maszyn lub innych urządzeń technicznych, które nie posiadają kabin, powinny być:</w:t>
      </w:r>
    </w:p>
    <w:p w:rsidR="00DE283C" w:rsidRDefault="00F87A1A">
      <w:pPr>
        <w:pStyle w:val="Standard"/>
        <w:numPr>
          <w:ilvl w:val="0"/>
          <w:numId w:val="12"/>
        </w:numPr>
        <w:spacing w:after="5" w:line="244" w:lineRule="auto"/>
        <w:ind w:left="0" w:hanging="247"/>
        <w:jc w:val="both"/>
        <w:rPr>
          <w:rFonts w:ascii="Tahoma" w:eastAsia="Tahoma" w:hAnsi="Tahoma" w:cs="Tahoma"/>
          <w:sz w:val="20"/>
        </w:rPr>
      </w:pPr>
      <w:r>
        <w:rPr>
          <w:rFonts w:ascii="Tahoma" w:eastAsia="Tahoma" w:hAnsi="Tahoma" w:cs="Tahoma"/>
          <w:sz w:val="20"/>
        </w:rPr>
        <w:t>zadaszone i zabezpieczone przed spadającymi przedmiotami</w:t>
      </w:r>
    </w:p>
    <w:p w:rsidR="00DE283C" w:rsidRDefault="00F87A1A">
      <w:pPr>
        <w:pStyle w:val="Standard"/>
        <w:numPr>
          <w:ilvl w:val="0"/>
          <w:numId w:val="12"/>
        </w:numPr>
        <w:spacing w:after="5" w:line="244" w:lineRule="auto"/>
        <w:ind w:left="0" w:hanging="247"/>
        <w:jc w:val="both"/>
        <w:rPr>
          <w:rFonts w:ascii="Tahoma" w:eastAsia="Tahoma" w:hAnsi="Tahoma" w:cs="Tahoma"/>
          <w:sz w:val="20"/>
        </w:rPr>
      </w:pPr>
      <w:r>
        <w:rPr>
          <w:rFonts w:ascii="Tahoma" w:eastAsia="Tahoma" w:hAnsi="Tahoma" w:cs="Tahoma"/>
          <w:sz w:val="20"/>
        </w:rPr>
        <w:t>osłonięte w okresie zimowym</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Zabezpieczenia te nie mogą ograniczać widoczności operatorowi.</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spacing w:after="5" w:line="247" w:lineRule="auto"/>
        <w:ind w:left="9" w:hanging="10"/>
        <w:rPr>
          <w:rFonts w:ascii="Tahoma" w:eastAsia="Tahoma" w:hAnsi="Tahoma" w:cs="Tahoma"/>
          <w:sz w:val="20"/>
        </w:rPr>
      </w:pPr>
      <w:r>
        <w:rPr>
          <w:rFonts w:ascii="Tahoma" w:eastAsia="Tahoma" w:hAnsi="Tahoma" w:cs="Tahoma"/>
          <w:sz w:val="20"/>
        </w:rPr>
        <w:t>4. WYMAGANIA DOTYCZĄCE ŚRODKÓW TRANSPORTU</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Wykonawca stosować się będzie do ustawowych ograniczeń obciążenia na oś przy transporcie materiałów/sprzętu na i z terenu Robót. Uzyska on wszelkie niezbędne pozwolenia od władz co do przewozu nietypowych ładunków i w sposób ciągły będzie o każdym takim przewozie powiadamiał Inspektora.</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Wykonawca jest zobowiązany do stosowania tylko takich środków transportu, które nie wpłyną niekorzystnie na jakość wykonywanych Robót i właściwości przewożonych materiałów.</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Liczba środków transportu będzie zapewniać prowadzenie Robót zgodnie z zasadami określonymi w Dokumentacji Projektowej, ST i wskazaniach Inspektora, w terminie przewidzianym umową.</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Środki transportu nieodpowiadające warunkom dopuszczalnych obciążeń na osie mogą być użyte przez Wykonawcę pod warunkiem przywrócenia do stanu pierwotnego użytkowanych odcinków dróg publicznych na koszt Wykonawcy, po uzyskaniu zgody właściciela danej drogi.</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Wykonawca będzie usuwać na bieżąco, na własny koszt, wszelkie zanieczyszczenia spowodowane jego pojazdami na drogach publicznych oraz dojazdach do Terenu Budowy.</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Transport materiałów do miejsca wbudowania należy organizować w taki sposób, aby ograniczyć ilość przeładunków i wykorzystać maksymalnie pojemność ładunkową środka transportu.</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Wyroby należy chronić przed wpływami atmosferycznymi, przesuwaniem i uszkodzeniami mechanicznymi.</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Składowanie oraz przeładunek powinien się odbywać w pomieszczeniach krytych lub pod przykryciem. Skrzynie ładunkowe powinny być czyste, bez ostrych krawędzi i załamań powodujących zniszczenie materiału.</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Środki transportu do przewozu na terenie budowy butli z gazami technicznymi, kwasami lub innymi żrącymi cieczami powinny być wyposażone w urządzenia zabezpieczające ładunek przed wypadnięciem lub przemieszczaniem. Ręczne wózki szynowe, używane na torze o pochyleniu większym niż 1% powinny być zaopatrzone w sprawne hamulce.</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spacing w:after="5" w:line="247" w:lineRule="auto"/>
        <w:ind w:left="-113"/>
        <w:rPr>
          <w:rFonts w:ascii="Tahoma" w:eastAsia="Tahoma" w:hAnsi="Tahoma" w:cs="Tahoma"/>
          <w:sz w:val="20"/>
        </w:rPr>
      </w:pPr>
      <w:r>
        <w:rPr>
          <w:rFonts w:ascii="Tahoma" w:eastAsia="Tahoma" w:hAnsi="Tahoma" w:cs="Tahoma"/>
          <w:sz w:val="20"/>
        </w:rPr>
        <w:t>5.WYMAGANIA DOTYCZĄCE WYKONANIA ROBÓT BUDOWLANYCH</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635E34" w:rsidP="00635E34">
      <w:pPr>
        <w:pStyle w:val="Standard"/>
        <w:spacing w:after="5" w:line="247" w:lineRule="auto"/>
        <w:ind w:left="9" w:hanging="435"/>
        <w:rPr>
          <w:rFonts w:ascii="Tahoma" w:eastAsia="Tahoma" w:hAnsi="Tahoma" w:cs="Tahoma"/>
          <w:sz w:val="20"/>
        </w:rPr>
      </w:pPr>
      <w:r>
        <w:rPr>
          <w:rFonts w:ascii="Tahoma" w:eastAsia="Tahoma" w:hAnsi="Tahoma" w:cs="Tahoma"/>
          <w:sz w:val="20"/>
        </w:rPr>
        <w:t>5.1.</w:t>
      </w:r>
      <w:r>
        <w:rPr>
          <w:rFonts w:ascii="Tahoma" w:eastAsia="Tahoma" w:hAnsi="Tahoma" w:cs="Tahoma"/>
          <w:sz w:val="20"/>
        </w:rPr>
        <w:tab/>
      </w:r>
      <w:r w:rsidR="00F87A1A">
        <w:rPr>
          <w:rFonts w:ascii="Tahoma" w:eastAsia="Tahoma" w:hAnsi="Tahoma" w:cs="Tahoma"/>
          <w:sz w:val="20"/>
        </w:rPr>
        <w:t>Ogólne zasady wykonywania Robót</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Wykonawca jest odpowiedzialny za prowadzenie Robót zgodnie z Umową oraz za jakość zastosowanych materiałów i wykonywanych Robót, za ich zgodność z Programem, uzgodnią z zamawiającym, zatwierdzoną przez organ władzy budowlanej dokumentacją, decyzją pozwolenia na budowę oraz poleceniami Inspektora.</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Wykonawca ponosi odpowiedzialność za dokładne wytyczenie w planie i wyznaczenie wysokości wszystkich elementów Robót zgodnie z wymiarami i rzędnymi określonymi w Dokumentacji Projektowej lub przekazanymi na piśmie przez Inspektora.</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Następstwa jakiegokolwiek błędu spowodowanego przez Wykonawcę w wytyczeniu i wyznaczaniu Robót zostaną, jeśli wymagać tego będzie Inspektor, poprawione przez Wykonawcę na koszt Wykonawcy. Sprawdzenie wytyczenia Robót lub wyznaczenia wysokości przez Inspektora nie zwalnia Wykonawcy od odpowiedzialności za ich dokładność.</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 xml:space="preserve">Decyzje Inspektora dotyczące akceptacji lub odrzucenia materiałów i elementów Robót będą oparte na wymaganiach sformułowanych w Kontrakcie, Dokumentacji Projektowej i w ST, a także w normach i wytycznych. Przy podejmowaniu decyzji Inspektor uwzględni wyniki badań materiałów i Robót, rozrzuty normalnie występujące przy produkcji i przy badaniach materiałów, doświadczenia z </w:t>
      </w:r>
      <w:r>
        <w:rPr>
          <w:rFonts w:ascii="Tahoma" w:eastAsia="Tahoma" w:hAnsi="Tahoma" w:cs="Tahoma"/>
          <w:sz w:val="20"/>
        </w:rPr>
        <w:lastRenderedPageBreak/>
        <w:t>przeszłości, wyniki badań naukowych oraz inne czynniki wpływające na rozważaną kwestię. Polecenia Inspektora będą wykonywane nie później niż w czasie przez niego wyznaczonym, po ich otrzymaniu przez Wykonawcę, pod groźbą zatrzymania Robót. Skutki finansowe z tego tytułu ponosi Wykonawca.</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Prowadzone roboty powinny odbywać się zgodnie i w warunkach określonych przez polskie prawo budowlane, prawo pracy, przepisy higieniczno-sanitarne, przepisy bhp a także stosowne Polskie Normy i Normy Branżowe. Prowadzenie robót powinno zapewniać ochronę zdrowia i życia pracowników oraz osób postronnych, zabezpieczenie interesów osób trzecich, a także nie stanowić zagrożenia dla środowiska naturalnego w zakresie większymi niż przewidziany w dokumentacji projektowej i ustalony z odpowiednimi organami administracji państwowej.</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spacing w:after="5" w:line="247" w:lineRule="auto"/>
        <w:rPr>
          <w:rFonts w:ascii="Tahoma" w:eastAsia="Tahoma" w:hAnsi="Tahoma" w:cs="Tahoma"/>
          <w:sz w:val="20"/>
        </w:rPr>
      </w:pPr>
      <w:r>
        <w:rPr>
          <w:rFonts w:ascii="Tahoma" w:eastAsia="Tahoma" w:hAnsi="Tahoma" w:cs="Tahoma"/>
          <w:sz w:val="20"/>
        </w:rPr>
        <w:t>6.OPIS DZIAŁAŃ ZWIĄZANYCH Z KONTROLĄ, BADANIAMI ORAZ ODBIOREM WYROBÓW I</w:t>
      </w:r>
    </w:p>
    <w:p w:rsidR="00DE283C" w:rsidRDefault="00F87A1A">
      <w:pPr>
        <w:pStyle w:val="Standard"/>
        <w:spacing w:after="5" w:line="247" w:lineRule="auto"/>
        <w:ind w:left="9" w:hanging="10"/>
        <w:rPr>
          <w:rFonts w:ascii="Tahoma" w:eastAsia="Tahoma" w:hAnsi="Tahoma" w:cs="Tahoma"/>
          <w:sz w:val="20"/>
        </w:rPr>
      </w:pPr>
      <w:r>
        <w:rPr>
          <w:rFonts w:ascii="Tahoma" w:eastAsia="Tahoma" w:hAnsi="Tahoma" w:cs="Tahoma"/>
          <w:sz w:val="20"/>
        </w:rPr>
        <w:t>ROBÓT BUDOWLANYCH</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rsidP="00635E34">
      <w:pPr>
        <w:pStyle w:val="Standard"/>
        <w:spacing w:after="5" w:line="247" w:lineRule="auto"/>
        <w:ind w:left="9" w:hanging="435"/>
        <w:rPr>
          <w:rFonts w:ascii="Tahoma" w:eastAsia="Tahoma" w:hAnsi="Tahoma" w:cs="Tahoma"/>
          <w:sz w:val="20"/>
        </w:rPr>
      </w:pPr>
      <w:r>
        <w:rPr>
          <w:rFonts w:ascii="Tahoma" w:eastAsia="Tahoma" w:hAnsi="Tahoma" w:cs="Tahoma"/>
          <w:sz w:val="20"/>
        </w:rPr>
        <w:t>6.1. Program zapewnienia jakości (PZJ)</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Do obowiązków Wykonawcy należy opracowanie i przedstawienie do aprobaty Inspektora programu zapewnienia jakości, w którym przedstawi on zamierzony sposób wykonywania Robót, możliwości techniczne, kadrowe i organizacyjne gwarantujące wykonanie Robót zgodnie z Programem i opracowaną na jego podstawie Dokumentacją Projektową oraz poleceniami i ustaleniami przekazanymi przez Inspektora.</w:t>
      </w:r>
    </w:p>
    <w:p w:rsidR="00DE283C" w:rsidRDefault="00F87A1A">
      <w:pPr>
        <w:pStyle w:val="Standard"/>
        <w:spacing w:after="5" w:line="244" w:lineRule="auto"/>
        <w:ind w:left="9" w:right="4756" w:hanging="10"/>
        <w:jc w:val="both"/>
        <w:rPr>
          <w:rFonts w:ascii="Tahoma" w:eastAsia="Tahoma" w:hAnsi="Tahoma" w:cs="Tahoma"/>
          <w:sz w:val="20"/>
        </w:rPr>
      </w:pPr>
      <w:r>
        <w:rPr>
          <w:rFonts w:ascii="Tahoma" w:eastAsia="Tahoma" w:hAnsi="Tahoma" w:cs="Tahoma"/>
          <w:sz w:val="20"/>
        </w:rPr>
        <w:t>Program zapewnienia jakości będzie zawierać: a) część ogólną opisującą:</w:t>
      </w:r>
    </w:p>
    <w:p w:rsidR="00DE283C" w:rsidRDefault="00F87A1A">
      <w:pPr>
        <w:pStyle w:val="Standard"/>
        <w:numPr>
          <w:ilvl w:val="0"/>
          <w:numId w:val="15"/>
        </w:numPr>
        <w:spacing w:after="5" w:line="244" w:lineRule="auto"/>
        <w:ind w:left="0" w:hanging="134"/>
        <w:jc w:val="both"/>
        <w:rPr>
          <w:rFonts w:ascii="Tahoma" w:eastAsia="Tahoma" w:hAnsi="Tahoma" w:cs="Tahoma"/>
          <w:sz w:val="20"/>
        </w:rPr>
      </w:pPr>
      <w:r>
        <w:rPr>
          <w:rFonts w:ascii="Tahoma" w:eastAsia="Tahoma" w:hAnsi="Tahoma" w:cs="Tahoma"/>
          <w:sz w:val="20"/>
        </w:rPr>
        <w:t>organizację wykonania robót , w tym terminy i sposób prowadzenia Robót,</w:t>
      </w:r>
    </w:p>
    <w:p w:rsidR="00DE283C" w:rsidRDefault="00F87A1A">
      <w:pPr>
        <w:pStyle w:val="Standard"/>
        <w:numPr>
          <w:ilvl w:val="0"/>
          <w:numId w:val="15"/>
        </w:numPr>
        <w:spacing w:after="5" w:line="244" w:lineRule="auto"/>
        <w:ind w:left="0" w:hanging="134"/>
        <w:jc w:val="both"/>
        <w:rPr>
          <w:rFonts w:ascii="Tahoma" w:eastAsia="Tahoma" w:hAnsi="Tahoma" w:cs="Tahoma"/>
          <w:sz w:val="20"/>
        </w:rPr>
      </w:pPr>
      <w:r>
        <w:rPr>
          <w:rFonts w:ascii="Tahoma" w:eastAsia="Tahoma" w:hAnsi="Tahoma" w:cs="Tahoma"/>
          <w:sz w:val="20"/>
        </w:rPr>
        <w:t>organizację ruchu na budowie wraz z oznakowaniem Robót,</w:t>
      </w:r>
    </w:p>
    <w:p w:rsidR="00DE283C" w:rsidRDefault="00F87A1A">
      <w:pPr>
        <w:pStyle w:val="Standard"/>
        <w:numPr>
          <w:ilvl w:val="0"/>
          <w:numId w:val="15"/>
        </w:numPr>
        <w:spacing w:after="5" w:line="244" w:lineRule="auto"/>
        <w:ind w:left="0" w:hanging="134"/>
        <w:jc w:val="both"/>
        <w:rPr>
          <w:rFonts w:ascii="Tahoma" w:eastAsia="Tahoma" w:hAnsi="Tahoma" w:cs="Tahoma"/>
          <w:sz w:val="20"/>
        </w:rPr>
      </w:pPr>
      <w:r>
        <w:rPr>
          <w:rFonts w:ascii="Tahoma" w:eastAsia="Tahoma" w:hAnsi="Tahoma" w:cs="Tahoma"/>
          <w:sz w:val="20"/>
        </w:rPr>
        <w:t>BHP,</w:t>
      </w:r>
    </w:p>
    <w:p w:rsidR="00DE283C" w:rsidRDefault="00F87A1A">
      <w:pPr>
        <w:pStyle w:val="Standard"/>
        <w:numPr>
          <w:ilvl w:val="0"/>
          <w:numId w:val="15"/>
        </w:numPr>
        <w:spacing w:after="5" w:line="244" w:lineRule="auto"/>
        <w:ind w:left="0" w:hanging="134"/>
        <w:jc w:val="both"/>
        <w:rPr>
          <w:rFonts w:ascii="Tahoma" w:eastAsia="Tahoma" w:hAnsi="Tahoma" w:cs="Tahoma"/>
          <w:sz w:val="20"/>
        </w:rPr>
      </w:pPr>
      <w:r>
        <w:rPr>
          <w:rFonts w:ascii="Tahoma" w:eastAsia="Tahoma" w:hAnsi="Tahoma" w:cs="Tahoma"/>
          <w:sz w:val="20"/>
        </w:rPr>
        <w:t>wykaz zespołów roboczych, ich kwalifikację i przygotowanie praktyczne,</w:t>
      </w:r>
    </w:p>
    <w:p w:rsidR="00DE283C" w:rsidRDefault="00F87A1A">
      <w:pPr>
        <w:pStyle w:val="Standard"/>
        <w:numPr>
          <w:ilvl w:val="0"/>
          <w:numId w:val="15"/>
        </w:numPr>
        <w:spacing w:after="5" w:line="244" w:lineRule="auto"/>
        <w:ind w:left="0" w:hanging="134"/>
        <w:jc w:val="both"/>
        <w:rPr>
          <w:rFonts w:ascii="Tahoma" w:eastAsia="Tahoma" w:hAnsi="Tahoma" w:cs="Tahoma"/>
          <w:sz w:val="20"/>
        </w:rPr>
      </w:pPr>
      <w:r>
        <w:rPr>
          <w:rFonts w:ascii="Tahoma" w:eastAsia="Tahoma" w:hAnsi="Tahoma" w:cs="Tahoma"/>
          <w:sz w:val="20"/>
        </w:rPr>
        <w:t>wykaz osób odpowiedzialnych za jakość i terminowość wykonania poszczególnych elementów Robót,</w:t>
      </w:r>
    </w:p>
    <w:p w:rsidR="00DE283C" w:rsidRDefault="00F87A1A">
      <w:pPr>
        <w:pStyle w:val="Standard"/>
        <w:numPr>
          <w:ilvl w:val="0"/>
          <w:numId w:val="15"/>
        </w:numPr>
        <w:spacing w:after="5" w:line="244" w:lineRule="auto"/>
        <w:ind w:left="0" w:hanging="134"/>
        <w:jc w:val="both"/>
        <w:rPr>
          <w:rFonts w:ascii="Tahoma" w:eastAsia="Tahoma" w:hAnsi="Tahoma" w:cs="Tahoma"/>
          <w:sz w:val="20"/>
        </w:rPr>
      </w:pPr>
      <w:r>
        <w:rPr>
          <w:rFonts w:ascii="Tahoma" w:eastAsia="Tahoma" w:hAnsi="Tahoma" w:cs="Tahoma"/>
          <w:sz w:val="20"/>
        </w:rPr>
        <w:t>system (sposób i procedurę) proponowanej kontroli i sterowania jakością wykonywanych Robót, - wyposażenie w sprzęt i urządzenia do pomiarów i kontroli (opis laboratorium własnego lub laboratorium, któremu Wykonawca zamierza zlecić prowadzenie badań),</w:t>
      </w:r>
    </w:p>
    <w:p w:rsidR="00DE283C" w:rsidRDefault="00F87A1A">
      <w:pPr>
        <w:pStyle w:val="Standard"/>
        <w:numPr>
          <w:ilvl w:val="0"/>
          <w:numId w:val="15"/>
        </w:numPr>
        <w:spacing w:after="5" w:line="244" w:lineRule="auto"/>
        <w:ind w:left="0" w:hanging="134"/>
        <w:jc w:val="both"/>
        <w:rPr>
          <w:rFonts w:ascii="Tahoma" w:eastAsia="Tahoma" w:hAnsi="Tahoma" w:cs="Tahoma"/>
          <w:sz w:val="20"/>
        </w:rPr>
      </w:pPr>
      <w:r>
        <w:rPr>
          <w:rFonts w:ascii="Tahoma" w:eastAsia="Tahoma" w:hAnsi="Tahoma" w:cs="Tahoma"/>
          <w:sz w:val="20"/>
        </w:rPr>
        <w:t>sposób oraz formę gromadzenia wyników badań laboratoryjnych, zapis pomiarów, nastaw mechanizmów sterujących, a także wyciąganych wniosków i zastosowanych korekt w procesie technologicznym, proponowany sposób i formę przekazywania tych informacji Inspektorowi); b) część szczegółową opisującą dla każdego asortymentu Robót:</w:t>
      </w:r>
    </w:p>
    <w:p w:rsidR="00DE283C" w:rsidRDefault="00F87A1A">
      <w:pPr>
        <w:pStyle w:val="Standard"/>
        <w:numPr>
          <w:ilvl w:val="0"/>
          <w:numId w:val="15"/>
        </w:numPr>
        <w:spacing w:after="5" w:line="244" w:lineRule="auto"/>
        <w:ind w:left="0" w:hanging="134"/>
        <w:jc w:val="both"/>
        <w:rPr>
          <w:rFonts w:ascii="Tahoma" w:eastAsia="Tahoma" w:hAnsi="Tahoma" w:cs="Tahoma"/>
          <w:sz w:val="20"/>
        </w:rPr>
      </w:pPr>
      <w:r>
        <w:rPr>
          <w:rFonts w:ascii="Tahoma" w:eastAsia="Tahoma" w:hAnsi="Tahoma" w:cs="Tahoma"/>
          <w:sz w:val="20"/>
        </w:rPr>
        <w:t>wykaz maszyn i urządzeń stosowanych na budowie z ich parametrami technicznymi oraz wyposażeniem w mechanizmy do sterowania i urządzenia pomiarowo-kontrolne,</w:t>
      </w:r>
    </w:p>
    <w:p w:rsidR="00DE283C" w:rsidRDefault="00F87A1A">
      <w:pPr>
        <w:pStyle w:val="Standard"/>
        <w:numPr>
          <w:ilvl w:val="0"/>
          <w:numId w:val="15"/>
        </w:numPr>
        <w:spacing w:after="5" w:line="244" w:lineRule="auto"/>
        <w:ind w:left="0" w:hanging="134"/>
        <w:jc w:val="both"/>
        <w:rPr>
          <w:rFonts w:ascii="Tahoma" w:eastAsia="Tahoma" w:hAnsi="Tahoma" w:cs="Tahoma"/>
          <w:sz w:val="20"/>
        </w:rPr>
      </w:pPr>
      <w:r>
        <w:rPr>
          <w:rFonts w:ascii="Tahoma" w:eastAsia="Tahoma" w:hAnsi="Tahoma" w:cs="Tahoma"/>
          <w:sz w:val="20"/>
        </w:rPr>
        <w:t>rodzaje i ilość środków transportu oraz urządzeń do magazynowania i załadunku materiałów, spoiw, lepiszczy, kruszyw itp.,</w:t>
      </w:r>
    </w:p>
    <w:p w:rsidR="00DE283C" w:rsidRDefault="00F87A1A">
      <w:pPr>
        <w:pStyle w:val="Standard"/>
        <w:numPr>
          <w:ilvl w:val="0"/>
          <w:numId w:val="15"/>
        </w:numPr>
        <w:spacing w:after="5" w:line="244" w:lineRule="auto"/>
        <w:ind w:left="0" w:hanging="134"/>
        <w:jc w:val="both"/>
        <w:rPr>
          <w:rFonts w:ascii="Tahoma" w:eastAsia="Tahoma" w:hAnsi="Tahoma" w:cs="Tahoma"/>
          <w:sz w:val="20"/>
        </w:rPr>
      </w:pPr>
      <w:r>
        <w:rPr>
          <w:rFonts w:ascii="Tahoma" w:eastAsia="Tahoma" w:hAnsi="Tahoma" w:cs="Tahoma"/>
          <w:sz w:val="20"/>
        </w:rPr>
        <w:t>sposób zabezpieczenia i ochrony ładunków przed utratą ich właściwości w czasie transportu,</w:t>
      </w:r>
    </w:p>
    <w:p w:rsidR="00DE283C" w:rsidRDefault="00F87A1A">
      <w:pPr>
        <w:pStyle w:val="Standard"/>
        <w:numPr>
          <w:ilvl w:val="0"/>
          <w:numId w:val="15"/>
        </w:numPr>
        <w:spacing w:after="5" w:line="244" w:lineRule="auto"/>
        <w:ind w:left="0" w:hanging="134"/>
        <w:jc w:val="both"/>
        <w:rPr>
          <w:rFonts w:ascii="Tahoma" w:eastAsia="Tahoma" w:hAnsi="Tahoma" w:cs="Tahoma"/>
          <w:sz w:val="20"/>
        </w:rPr>
      </w:pPr>
      <w:r>
        <w:rPr>
          <w:rFonts w:ascii="Tahoma" w:eastAsia="Tahoma" w:hAnsi="Tahoma" w:cs="Tahoma"/>
          <w:sz w:val="20"/>
        </w:rPr>
        <w:t>sposób i procedurę pomiarów i badań (rodzaj i częstotliwość, pobieranie próbek, legalizacja i sprawdzanie urządzeń itp.) prowadzonych podczas dostaw materiałów, wytwarzania mieszanek i wykonywania poszczególnych elementów Robót,</w:t>
      </w:r>
    </w:p>
    <w:p w:rsidR="00DE283C" w:rsidRDefault="00F87A1A">
      <w:pPr>
        <w:pStyle w:val="Standard"/>
        <w:numPr>
          <w:ilvl w:val="0"/>
          <w:numId w:val="15"/>
        </w:numPr>
        <w:spacing w:after="5" w:line="244" w:lineRule="auto"/>
        <w:ind w:left="0" w:hanging="134"/>
        <w:jc w:val="both"/>
        <w:rPr>
          <w:rFonts w:ascii="Tahoma" w:eastAsia="Tahoma" w:hAnsi="Tahoma" w:cs="Tahoma"/>
          <w:sz w:val="20"/>
        </w:rPr>
      </w:pPr>
      <w:r>
        <w:rPr>
          <w:rFonts w:ascii="Tahoma" w:eastAsia="Tahoma" w:hAnsi="Tahoma" w:cs="Tahoma"/>
          <w:sz w:val="20"/>
        </w:rPr>
        <w:t>sposób postępowania z materiałami i Robotami nieodpowiadającymi wymaganiom.</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635E34" w:rsidP="00635E34">
      <w:pPr>
        <w:pStyle w:val="Standard"/>
        <w:spacing w:after="5" w:line="247" w:lineRule="auto"/>
        <w:ind w:left="9" w:hanging="435"/>
        <w:rPr>
          <w:rFonts w:ascii="Tahoma" w:eastAsia="Tahoma" w:hAnsi="Tahoma" w:cs="Tahoma"/>
          <w:sz w:val="20"/>
        </w:rPr>
      </w:pPr>
      <w:r>
        <w:rPr>
          <w:rFonts w:ascii="Tahoma" w:eastAsia="Tahoma" w:hAnsi="Tahoma" w:cs="Tahoma"/>
          <w:sz w:val="20"/>
        </w:rPr>
        <w:t>6.2.</w:t>
      </w:r>
      <w:r>
        <w:rPr>
          <w:rFonts w:ascii="Tahoma" w:eastAsia="Tahoma" w:hAnsi="Tahoma" w:cs="Tahoma"/>
          <w:sz w:val="20"/>
        </w:rPr>
        <w:tab/>
      </w:r>
      <w:r w:rsidR="00F87A1A">
        <w:rPr>
          <w:rFonts w:ascii="Tahoma" w:eastAsia="Tahoma" w:hAnsi="Tahoma" w:cs="Tahoma"/>
          <w:sz w:val="20"/>
        </w:rPr>
        <w:t>Zasady kontroli jakości Robót</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Celem kontroli Robót będzie takie sterowanie ich przygotowaniem i wykonaniem, aby osiągnąć założoną jakość Robót.</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Wykonawca jest odpowiedzialny za pełną kontrolę Robót i jakości materiałów. Wykonawca zapewni odpowiedni system kontroli, włączając personel, laboratorium, sprzęt, zaopatrzenie i wszystkie urządzenia niezbędne do pobierania próbek, badań materiałów oraz Robót.</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Przed zatwierdzeniem systemu kontroli Inspektor może zażądać od Wykonawcy przeprowadzenia badań w celu zademonstrowania, że poziom ich wykonywania jest zadowalający.</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Wykonawca będzie przeprowadzać pomiary i badania materiałów oraz Robót z częstotliwością zapewniającą stwierdzenie, że Roboty wykonano zgodnie z wymaganiami zawartymi w Programie Dokumentacji Projektowej .</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Minimalne wymagania co do zakresu badań i ich częstotliwość są określone w ST, normach i wytycznych. W przypadku gdy nie zostały one tam określone, Inspektor ustali jaki zakres kontroli jest konieczny, aby zapewnić wykonanie Robót zgodnie z Umową.</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lastRenderedPageBreak/>
        <w:t>Wykonawca dostarczy Inspektorowi świadectwa, że wszystkie stosowane urządzenia i sprzęt badawczy posiadają ważną legalizację, zostały prawidłowo wykalibrowane i odpowiadają wymaganiom norm określających procedury badań.</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Inspektor będzie mieć nieograniczony dostęp do pomieszczeń laboratoryjnych, w celu ich inspekcji. Inspektor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Inspektor natychmiast wstrzyma użycie do Robót badanych materiałów i dopuści je do użycia dopiero wtedy, gdy niedociągnięcia w pracy laboratorium Wykonawcy zostaną usunięte i stwierdzona zostanie odpowiednia jakość tych materiałów.</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Wszystkie koszty związane z organizowaniem i prowadzeniem badań materiałów ponosi Wykonawca.</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635E34" w:rsidP="00635E34">
      <w:pPr>
        <w:pStyle w:val="Standard"/>
        <w:spacing w:after="5" w:line="247" w:lineRule="auto"/>
        <w:ind w:left="9" w:hanging="435"/>
        <w:rPr>
          <w:rFonts w:ascii="Tahoma" w:eastAsia="Tahoma" w:hAnsi="Tahoma" w:cs="Tahoma"/>
          <w:sz w:val="20"/>
        </w:rPr>
      </w:pPr>
      <w:r>
        <w:rPr>
          <w:rFonts w:ascii="Tahoma" w:eastAsia="Tahoma" w:hAnsi="Tahoma" w:cs="Tahoma"/>
          <w:sz w:val="20"/>
        </w:rPr>
        <w:t>6.3.</w:t>
      </w:r>
      <w:r>
        <w:rPr>
          <w:rFonts w:ascii="Tahoma" w:eastAsia="Tahoma" w:hAnsi="Tahoma" w:cs="Tahoma"/>
          <w:sz w:val="20"/>
        </w:rPr>
        <w:tab/>
      </w:r>
      <w:r w:rsidR="00F87A1A">
        <w:rPr>
          <w:rFonts w:ascii="Tahoma" w:eastAsia="Tahoma" w:hAnsi="Tahoma" w:cs="Tahoma"/>
          <w:sz w:val="20"/>
        </w:rPr>
        <w:t>Pobieranie próbek</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Próbki będą pobierane losowo. Zaleca się stosowanie statystycznych metod pobierania próbek, opartych na zasadzie, że wszystkie jednostkowe elementy produkcji mogą być z jednakowym prawdopodobieństwem wytypowane do badań.</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Inspektor będzie mieć zapewnioną możliwość udziału w pobieraniu próbek.</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Na zlecenie Inspektora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Pojemniki do pobierania próbek będą dostarczone przez Wykonawcę i zatwierdzone przez Inspektora. Próbki dostarczone przez Wykonawcę do badań wykonywanych przez Inspektora będą odpowiednio opisane i oznakowane, w sposób zaakceptowany przez Inspektora.</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635E34" w:rsidP="00635E34">
      <w:pPr>
        <w:pStyle w:val="Standard"/>
        <w:spacing w:after="5" w:line="247" w:lineRule="auto"/>
        <w:ind w:left="9" w:hanging="435"/>
        <w:rPr>
          <w:rFonts w:ascii="Tahoma" w:eastAsia="Tahoma" w:hAnsi="Tahoma" w:cs="Tahoma"/>
          <w:sz w:val="20"/>
        </w:rPr>
      </w:pPr>
      <w:r>
        <w:rPr>
          <w:rFonts w:ascii="Tahoma" w:eastAsia="Tahoma" w:hAnsi="Tahoma" w:cs="Tahoma"/>
          <w:sz w:val="20"/>
        </w:rPr>
        <w:t>6.4.</w:t>
      </w:r>
      <w:r>
        <w:rPr>
          <w:rFonts w:ascii="Tahoma" w:eastAsia="Tahoma" w:hAnsi="Tahoma" w:cs="Tahoma"/>
          <w:sz w:val="20"/>
        </w:rPr>
        <w:tab/>
      </w:r>
      <w:r w:rsidR="00F87A1A">
        <w:rPr>
          <w:rFonts w:ascii="Tahoma" w:eastAsia="Tahoma" w:hAnsi="Tahoma" w:cs="Tahoma"/>
          <w:sz w:val="20"/>
        </w:rPr>
        <w:t>Badania i pomiary</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Wszystkie badania i pomiary będą przeprowadzone zgodnie z wymaganiami norm. W przypadku, gdy normy nie obejmują jakiegokolwiek badania wymaganego w ST, można stosować wytyczne krajowe, albo inne procedury, zaakceptowane przez Inspektora .</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Przed przystąpieniem do pomiarów lub badań Wykonawca powiadomi Inspektora o rodzaju, miejscu i terminie pomiaru lub badania. Po wykonaniu pomiaru lub badania Wykonawca przedstawi na piśmie ich wyniki do akceptacji Inspektora .</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635E34" w:rsidP="00635E34">
      <w:pPr>
        <w:pStyle w:val="Standard"/>
        <w:spacing w:after="5" w:line="247" w:lineRule="auto"/>
        <w:ind w:left="9" w:hanging="435"/>
        <w:rPr>
          <w:rFonts w:ascii="Tahoma" w:eastAsia="Tahoma" w:hAnsi="Tahoma" w:cs="Tahoma"/>
          <w:sz w:val="20"/>
        </w:rPr>
      </w:pPr>
      <w:r>
        <w:rPr>
          <w:rFonts w:ascii="Tahoma" w:eastAsia="Tahoma" w:hAnsi="Tahoma" w:cs="Tahoma"/>
          <w:sz w:val="20"/>
        </w:rPr>
        <w:t>6.5.</w:t>
      </w:r>
      <w:r>
        <w:rPr>
          <w:rFonts w:ascii="Tahoma" w:eastAsia="Tahoma" w:hAnsi="Tahoma" w:cs="Tahoma"/>
          <w:sz w:val="20"/>
        </w:rPr>
        <w:tab/>
      </w:r>
      <w:r w:rsidR="00F87A1A">
        <w:rPr>
          <w:rFonts w:ascii="Tahoma" w:eastAsia="Tahoma" w:hAnsi="Tahoma" w:cs="Tahoma"/>
          <w:sz w:val="20"/>
        </w:rPr>
        <w:t>Raporty z badań</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 xml:space="preserve">Wykonawca będzie przekazywać Inspektorowi kopie raportów z wynikami badań jak najszybciej, jednak nie później niż w terminie określonym w programie zapewnienia jakości.  </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Wyniki badań (kopie) będą przekazywane Inspektorowi na formularzach według dostarczonego przez niego wzoru lub innych, zaaprobowanych przez niego.</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635E34" w:rsidP="00635E34">
      <w:pPr>
        <w:pStyle w:val="Standard"/>
        <w:spacing w:after="5" w:line="247" w:lineRule="auto"/>
        <w:ind w:left="9" w:hanging="435"/>
        <w:rPr>
          <w:rFonts w:ascii="Tahoma" w:eastAsia="Tahoma" w:hAnsi="Tahoma" w:cs="Tahoma"/>
          <w:sz w:val="20"/>
        </w:rPr>
      </w:pPr>
      <w:r>
        <w:rPr>
          <w:rFonts w:ascii="Tahoma" w:eastAsia="Tahoma" w:hAnsi="Tahoma" w:cs="Tahoma"/>
          <w:sz w:val="20"/>
        </w:rPr>
        <w:t>6.6.</w:t>
      </w:r>
      <w:r>
        <w:rPr>
          <w:rFonts w:ascii="Tahoma" w:eastAsia="Tahoma" w:hAnsi="Tahoma" w:cs="Tahoma"/>
          <w:sz w:val="20"/>
        </w:rPr>
        <w:tab/>
      </w:r>
      <w:r w:rsidR="00F87A1A">
        <w:rPr>
          <w:rFonts w:ascii="Tahoma" w:eastAsia="Tahoma" w:hAnsi="Tahoma" w:cs="Tahoma"/>
          <w:sz w:val="20"/>
        </w:rPr>
        <w:t>Badania prowadzone przez Inspektora</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Do celów kontroli jakości i zatwierdzenia Inspektor uprawniony jest do dokonywania kontroli, pobierania próbek i badania materiałów u źródła ich wytwarzania, i zapewniona mu będzie wszelka potrzebna do tego pomoc ze strony Wykonawcy i producenta materiałów.</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Inspektor, po uprzedniej weryfikacji systemu kontroli Robót prowadzonego przez Wykonawcę, będzie oceniać zgodność materiałów i Robót z wymaganiami ST na podstawie wyników badań dostarczonych przez Wykonawcę.</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 xml:space="preserve">Inspektor może pobierać próbki materiałów i prowadzić badania niezależnie od Wykonawcy.  Jeżeli wyniki tych badań </w:t>
      </w:r>
      <w:proofErr w:type="spellStart"/>
      <w:r>
        <w:rPr>
          <w:rFonts w:ascii="Tahoma" w:eastAsia="Tahoma" w:hAnsi="Tahoma" w:cs="Tahoma"/>
          <w:sz w:val="20"/>
        </w:rPr>
        <w:t>wykażą,że</w:t>
      </w:r>
      <w:proofErr w:type="spellEnd"/>
      <w:r>
        <w:rPr>
          <w:rFonts w:ascii="Tahoma" w:eastAsia="Tahoma" w:hAnsi="Tahoma" w:cs="Tahoma"/>
          <w:sz w:val="20"/>
        </w:rPr>
        <w:t xml:space="preserve"> raporty Wykonawcy są niewiarygodne, to Inspektor poleci Wykonawcy lub zleci niezależnemu laboratorium przeprowadzenie powtórnych lub dodatkowych badań, albo oprze się wyłącznie na własnych badaniach przy ocenie zgodności materiałów i Robót z Dokumentacją Projektową i ST. W takim przypadku całkowite koszty powtórnych lub dodatkowych badań i pobierania próbek poniesione zostaną przez Wykonawcę.</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635E34" w:rsidP="00635E34">
      <w:pPr>
        <w:pStyle w:val="Standard"/>
        <w:spacing w:after="5" w:line="247" w:lineRule="auto"/>
        <w:ind w:left="9" w:hanging="435"/>
        <w:rPr>
          <w:rFonts w:ascii="Tahoma" w:eastAsia="Tahoma" w:hAnsi="Tahoma" w:cs="Tahoma"/>
          <w:sz w:val="20"/>
        </w:rPr>
      </w:pPr>
      <w:r>
        <w:rPr>
          <w:rFonts w:ascii="Tahoma" w:eastAsia="Tahoma" w:hAnsi="Tahoma" w:cs="Tahoma"/>
          <w:sz w:val="20"/>
        </w:rPr>
        <w:t>6.7.</w:t>
      </w:r>
      <w:r>
        <w:rPr>
          <w:rFonts w:ascii="Tahoma" w:eastAsia="Tahoma" w:hAnsi="Tahoma" w:cs="Tahoma"/>
          <w:sz w:val="20"/>
        </w:rPr>
        <w:tab/>
      </w:r>
      <w:r w:rsidR="00F87A1A">
        <w:rPr>
          <w:rFonts w:ascii="Tahoma" w:eastAsia="Tahoma" w:hAnsi="Tahoma" w:cs="Tahoma"/>
          <w:sz w:val="20"/>
        </w:rPr>
        <w:t>Certyfikaty i deklaracje</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Inspektor może dopuścić do użycia tylko te materiały, które posiadają:</w:t>
      </w:r>
    </w:p>
    <w:p w:rsidR="00DE283C" w:rsidRDefault="00F87A1A" w:rsidP="00635E34">
      <w:pPr>
        <w:pStyle w:val="Standard"/>
        <w:spacing w:after="5" w:line="244" w:lineRule="auto"/>
        <w:ind w:left="9" w:hanging="10"/>
        <w:jc w:val="both"/>
      </w:pPr>
      <w:r>
        <w:rPr>
          <w:rFonts w:ascii="Tahoma" w:eastAsia="Tahoma" w:hAnsi="Tahoma" w:cs="Tahoma"/>
          <w:sz w:val="20"/>
        </w:rPr>
        <w:t xml:space="preserve">certyfikat na znak bezpieczeństwa, wykazujący że zapewniono zgodność z kryteriami technicznymi określonymi na podstawie Polskich Norm, aprobat technicznych oraz właściwych przepisów i dokumentów technicznych, deklarację zgodności lub certyfikat zgodności z: </w:t>
      </w:r>
      <w:r>
        <w:rPr>
          <w:rFonts w:ascii="Arial" w:eastAsia="Arial" w:hAnsi="Arial" w:cs="Arial"/>
          <w:sz w:val="20"/>
        </w:rPr>
        <w:t xml:space="preserve"> </w:t>
      </w:r>
      <w:r>
        <w:rPr>
          <w:rFonts w:ascii="Tahoma" w:eastAsia="Tahoma" w:hAnsi="Tahoma" w:cs="Tahoma"/>
          <w:sz w:val="20"/>
        </w:rPr>
        <w:t>Polską Normą lub</w:t>
      </w:r>
      <w:r w:rsidR="00635E34">
        <w:t xml:space="preserve"> </w:t>
      </w:r>
      <w:r>
        <w:rPr>
          <w:rFonts w:ascii="Tahoma" w:eastAsia="Tahoma" w:hAnsi="Tahoma" w:cs="Tahoma"/>
          <w:sz w:val="20"/>
        </w:rPr>
        <w:t xml:space="preserve">aprobatą techniczną, w przypadku wyrobów, dla których nie ustanowiono Polskiej Normy, jeżeli nie są objęte certyfikacją określoną w pkt 1. i które spełniają wymogi Specyfikacji Technicznej. W przypadku </w:t>
      </w:r>
      <w:r>
        <w:rPr>
          <w:rFonts w:ascii="Tahoma" w:eastAsia="Tahoma" w:hAnsi="Tahoma" w:cs="Tahoma"/>
          <w:sz w:val="20"/>
        </w:rPr>
        <w:lastRenderedPageBreak/>
        <w:t>materiałów, dla których ww. dokumenty są wymagane przez ST, każda partia dostarczona do Robót będzie posiadać te dokumenty, określające w sposób jednoznaczny jej cechy. Produkty przemysłowe muszą posiadać ww. dokumenty wydane przez producenta, a w razie potrzeby poparte wynikami badań wykonanych przez niego. Kopie wyników tych badań będą dostarczone przez Wykonawcę Inspektorowi.</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Jakiekolwiek materiały, które nie spełniają tych wymagań będą odrzucone.</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635E34" w:rsidP="00635E34">
      <w:pPr>
        <w:pStyle w:val="Standard"/>
        <w:spacing w:after="5" w:line="247" w:lineRule="auto"/>
        <w:ind w:left="9" w:hanging="435"/>
        <w:rPr>
          <w:rFonts w:ascii="Tahoma" w:eastAsia="Tahoma" w:hAnsi="Tahoma" w:cs="Tahoma"/>
          <w:sz w:val="20"/>
        </w:rPr>
      </w:pPr>
      <w:r>
        <w:rPr>
          <w:rFonts w:ascii="Tahoma" w:eastAsia="Tahoma" w:hAnsi="Tahoma" w:cs="Tahoma"/>
          <w:sz w:val="20"/>
        </w:rPr>
        <w:t>6.8.</w:t>
      </w:r>
      <w:r>
        <w:rPr>
          <w:rFonts w:ascii="Tahoma" w:eastAsia="Tahoma" w:hAnsi="Tahoma" w:cs="Tahoma"/>
          <w:sz w:val="20"/>
        </w:rPr>
        <w:tab/>
      </w:r>
      <w:r w:rsidR="00F87A1A">
        <w:rPr>
          <w:rFonts w:ascii="Tahoma" w:eastAsia="Tahoma" w:hAnsi="Tahoma" w:cs="Tahoma"/>
          <w:sz w:val="20"/>
        </w:rPr>
        <w:t>Dokumenty budowy</w:t>
      </w:r>
    </w:p>
    <w:p w:rsidR="00DE283C" w:rsidRDefault="00F87A1A" w:rsidP="00635E34">
      <w:pPr>
        <w:pStyle w:val="Standard"/>
        <w:spacing w:after="5" w:line="247" w:lineRule="auto"/>
        <w:ind w:left="9" w:hanging="576"/>
        <w:rPr>
          <w:rFonts w:ascii="Tahoma" w:eastAsia="Tahoma" w:hAnsi="Tahoma" w:cs="Tahoma"/>
          <w:sz w:val="20"/>
        </w:rPr>
      </w:pPr>
      <w:r>
        <w:rPr>
          <w:rFonts w:ascii="Tahoma" w:eastAsia="Tahoma" w:hAnsi="Tahoma" w:cs="Tahoma"/>
          <w:sz w:val="20"/>
        </w:rPr>
        <w:t>6.8.1. Dziennik Budowy</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Dziennik Budowy jest wymaganym dokumentem prawnym obowiązującym Inwestora i Wykonawcę w okresie od przekazania Wykonawcy Terenu Budowy do końca okresu gwarancyjnego. Odpowiedzialność za prowadzenie Dziennika Budowy zgodnie z obowiązującymi przepisami spoczywa na Wykonawcy.</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Zapisy w Dzienniku Budowy będą dokonywane na bieżąco i będą dotyczyć przebiegu Robót, stanu bezpieczeństwa ludzi i mienia oraz technicznej i gospodarczej strony budowy.</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Każdy zapis w Dzienniku Budowy będzie opatrzony datą jego dokonania, podpisem osoby, która dokonała zapisu, z podaniem imienia i nazwiska oraz stanowiska służbowego. Zapisy będą czytelne, dokonane trwałą techniką, w porządku chronologicznym, bezpośrednio jeden pod drugim, bez przerw. Załączone do Dziennika Budowy protokoły i inne dokumenty będą oznaczone kolejnym numerem załącznika i opatrzone datą i podpisem Wykonawcy i Inspektora.</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Do Dziennika Budowy należy wpisywać w szczególności:</w:t>
      </w:r>
    </w:p>
    <w:p w:rsidR="00DE283C" w:rsidRPr="00F56D60" w:rsidRDefault="00F87A1A" w:rsidP="00F56D60">
      <w:pPr>
        <w:pStyle w:val="Standard"/>
        <w:spacing w:after="5" w:line="244" w:lineRule="auto"/>
        <w:ind w:left="173" w:hanging="10"/>
        <w:jc w:val="both"/>
      </w:pPr>
      <w:r>
        <w:rPr>
          <w:rFonts w:ascii="Tahoma" w:eastAsia="Tahoma" w:hAnsi="Tahoma" w:cs="Tahoma"/>
          <w:sz w:val="20"/>
        </w:rPr>
        <w:t>datę przekazania Wykonawcy Terenu Budowy,</w:t>
      </w:r>
      <w:r w:rsidR="00F56D60">
        <w:t xml:space="preserve"> </w:t>
      </w:r>
      <w:r>
        <w:rPr>
          <w:rFonts w:ascii="Tahoma" w:eastAsia="Tahoma" w:hAnsi="Tahoma" w:cs="Tahoma"/>
          <w:sz w:val="20"/>
        </w:rPr>
        <w:t>datę przekazania przez Zamawiającego Dokumentacji Projektowej,</w:t>
      </w:r>
      <w:r w:rsidR="00F56D60">
        <w:t xml:space="preserve"> </w:t>
      </w:r>
      <w:r>
        <w:rPr>
          <w:rFonts w:ascii="Tahoma" w:eastAsia="Tahoma" w:hAnsi="Tahoma" w:cs="Tahoma"/>
          <w:sz w:val="20"/>
        </w:rPr>
        <w:t xml:space="preserve">uzgodnienie przez Inżyniera programu zapewnienia jakości i harmonogramów Robót, </w:t>
      </w:r>
      <w:r>
        <w:rPr>
          <w:rFonts w:ascii="Arial" w:eastAsia="Arial" w:hAnsi="Arial" w:cs="Arial"/>
          <w:sz w:val="20"/>
        </w:rPr>
        <w:t xml:space="preserve"> </w:t>
      </w:r>
      <w:r>
        <w:rPr>
          <w:rFonts w:ascii="Tahoma" w:eastAsia="Tahoma" w:hAnsi="Tahoma" w:cs="Tahoma"/>
          <w:sz w:val="20"/>
        </w:rPr>
        <w:t xml:space="preserve">terminy rozpoczęcia i zakończenia poszczególnych elementów Robót, </w:t>
      </w:r>
      <w:r>
        <w:rPr>
          <w:rFonts w:ascii="Arial" w:eastAsia="Arial" w:hAnsi="Arial" w:cs="Arial"/>
          <w:sz w:val="20"/>
        </w:rPr>
        <w:t xml:space="preserve"> </w:t>
      </w:r>
      <w:r>
        <w:rPr>
          <w:rFonts w:ascii="Tahoma" w:eastAsia="Tahoma" w:hAnsi="Tahoma" w:cs="Tahoma"/>
          <w:sz w:val="20"/>
        </w:rPr>
        <w:t xml:space="preserve">przebieg Robót, trudności i przeszkody w ich prowadzeniu, okresy i przyczyny przerw w Robotach, </w:t>
      </w:r>
      <w:r>
        <w:rPr>
          <w:rFonts w:ascii="Arial" w:eastAsia="Arial" w:hAnsi="Arial" w:cs="Arial"/>
          <w:sz w:val="20"/>
        </w:rPr>
        <w:t xml:space="preserve"> </w:t>
      </w:r>
      <w:r>
        <w:rPr>
          <w:rFonts w:ascii="Tahoma" w:eastAsia="Tahoma" w:hAnsi="Tahoma" w:cs="Tahoma"/>
          <w:sz w:val="20"/>
        </w:rPr>
        <w:t xml:space="preserve">uwagi i polecenia Inspektora, </w:t>
      </w:r>
      <w:r>
        <w:rPr>
          <w:rFonts w:ascii="Arial" w:eastAsia="Arial" w:hAnsi="Arial" w:cs="Arial"/>
          <w:sz w:val="20"/>
        </w:rPr>
        <w:t xml:space="preserve"> </w:t>
      </w:r>
      <w:r>
        <w:rPr>
          <w:rFonts w:ascii="Tahoma" w:eastAsia="Tahoma" w:hAnsi="Tahoma" w:cs="Tahoma"/>
          <w:sz w:val="20"/>
        </w:rPr>
        <w:t>daty zarządzania wstrzymania Robót, z podaniem powodu,</w:t>
      </w:r>
      <w:r w:rsidR="00F56D60">
        <w:t xml:space="preserve"> </w:t>
      </w:r>
      <w:r>
        <w:rPr>
          <w:rFonts w:ascii="Tahoma" w:eastAsia="Tahoma" w:hAnsi="Tahoma" w:cs="Tahoma"/>
          <w:sz w:val="20"/>
        </w:rPr>
        <w:t>zgłoszenia, pozycje i daty odbiorów Robót zanikających i ulegających zakryciu, częściowych i ostatecznych odbiorów Robót,</w:t>
      </w:r>
      <w:r w:rsidR="00F56D60">
        <w:t xml:space="preserve"> </w:t>
      </w:r>
      <w:r>
        <w:rPr>
          <w:rFonts w:ascii="Tahoma" w:eastAsia="Tahoma" w:hAnsi="Tahoma" w:cs="Tahoma"/>
          <w:sz w:val="20"/>
        </w:rPr>
        <w:t>wyjaśnienia, uwagi i propozycje Wykonawcy,</w:t>
      </w:r>
      <w:r w:rsidR="00F56D60">
        <w:t xml:space="preserve"> </w:t>
      </w:r>
      <w:r>
        <w:rPr>
          <w:rFonts w:ascii="Tahoma" w:eastAsia="Tahoma" w:hAnsi="Tahoma" w:cs="Tahoma"/>
          <w:sz w:val="20"/>
        </w:rPr>
        <w:t>stan pogody i temperaturę powietrza w okresie wykonywania Robót podlegających ograniczeniom</w:t>
      </w:r>
      <w:r w:rsidR="00F56D60">
        <w:t xml:space="preserve"> </w:t>
      </w:r>
      <w:r>
        <w:rPr>
          <w:rFonts w:ascii="Tahoma" w:eastAsia="Tahoma" w:hAnsi="Tahoma" w:cs="Tahoma"/>
          <w:sz w:val="20"/>
        </w:rPr>
        <w:t>lub wymaganiom szczególnym w związku z warunkami klimatycznymi,</w:t>
      </w:r>
    </w:p>
    <w:p w:rsidR="00DE283C" w:rsidRDefault="00F87A1A" w:rsidP="00F56D60">
      <w:pPr>
        <w:pStyle w:val="Standard"/>
        <w:spacing w:after="5" w:line="244" w:lineRule="auto"/>
        <w:ind w:left="173" w:hanging="10"/>
        <w:jc w:val="both"/>
      </w:pPr>
      <w:r>
        <w:rPr>
          <w:rFonts w:ascii="Arial" w:eastAsia="Arial" w:hAnsi="Arial" w:cs="Arial"/>
          <w:sz w:val="20"/>
        </w:rPr>
        <w:t xml:space="preserve"> </w:t>
      </w:r>
      <w:r>
        <w:rPr>
          <w:rFonts w:ascii="Tahoma" w:eastAsia="Tahoma" w:hAnsi="Tahoma" w:cs="Tahoma"/>
          <w:sz w:val="20"/>
        </w:rPr>
        <w:t xml:space="preserve">zgodność rzeczywistych warunków geotechnicznych z ich opisem w Dokumentacji Projektowej, </w:t>
      </w:r>
      <w:r>
        <w:rPr>
          <w:rFonts w:ascii="Arial" w:eastAsia="Arial" w:hAnsi="Arial" w:cs="Arial"/>
          <w:sz w:val="20"/>
        </w:rPr>
        <w:t xml:space="preserve"> </w:t>
      </w:r>
      <w:r>
        <w:rPr>
          <w:rFonts w:ascii="Tahoma" w:eastAsia="Tahoma" w:hAnsi="Tahoma" w:cs="Tahoma"/>
          <w:sz w:val="20"/>
        </w:rPr>
        <w:t>dane dotyczące czynności geodezyjnych (pomiarowych) dokonywanych przed i w trakcie wykonywania Robót,</w:t>
      </w:r>
      <w:r>
        <w:rPr>
          <w:rFonts w:ascii="Arial" w:eastAsia="Arial" w:hAnsi="Arial" w:cs="Arial"/>
          <w:sz w:val="20"/>
        </w:rPr>
        <w:t xml:space="preserve"> </w:t>
      </w:r>
      <w:r>
        <w:rPr>
          <w:rFonts w:ascii="Tahoma" w:eastAsia="Tahoma" w:hAnsi="Tahoma" w:cs="Tahoma"/>
          <w:sz w:val="20"/>
        </w:rPr>
        <w:t>dane dotyczące jakości materiałów, pobierania próbek oraz wyniki przeprowadzonych badań z podaniem, kto je przeprowadzał,</w:t>
      </w:r>
      <w:r>
        <w:rPr>
          <w:rFonts w:ascii="Arial" w:eastAsia="Arial" w:hAnsi="Arial" w:cs="Arial"/>
          <w:sz w:val="20"/>
        </w:rPr>
        <w:t xml:space="preserve"> </w:t>
      </w:r>
      <w:r>
        <w:rPr>
          <w:rFonts w:ascii="Tahoma" w:eastAsia="Tahoma" w:hAnsi="Tahoma" w:cs="Tahoma"/>
          <w:sz w:val="20"/>
        </w:rPr>
        <w:t xml:space="preserve">wyniki prób poszczególnych elementów budowli z podaniem, kto je przeprowadzał, </w:t>
      </w:r>
      <w:r>
        <w:rPr>
          <w:rFonts w:ascii="Arial" w:eastAsia="Arial" w:hAnsi="Arial" w:cs="Arial"/>
          <w:sz w:val="20"/>
        </w:rPr>
        <w:t xml:space="preserve"> </w:t>
      </w:r>
      <w:r>
        <w:rPr>
          <w:rFonts w:ascii="Tahoma" w:eastAsia="Tahoma" w:hAnsi="Tahoma" w:cs="Tahoma"/>
          <w:sz w:val="20"/>
        </w:rPr>
        <w:t>inne istotne informacje o przebiegu Robót.</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Propozycje, uwagi i wyjaśnienia Wykonawcy wpisane do Dziennika Budowy będą przedłożone Inspektorowi do ustosunkowania się.</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Wpis projektanta do Dziennika Budowy obliguje Inspektora do ustosunkowania się. Projektant nie jest jednak stroną umowy i nie ma uprawnień do wydawania poleceń Wykonawcy Robót.</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2B2424" w:rsidP="002B2424">
      <w:pPr>
        <w:pStyle w:val="Standard"/>
        <w:spacing w:after="5" w:line="247" w:lineRule="auto"/>
        <w:ind w:left="9" w:hanging="718"/>
        <w:rPr>
          <w:rFonts w:ascii="Tahoma" w:eastAsia="Tahoma" w:hAnsi="Tahoma" w:cs="Tahoma"/>
          <w:sz w:val="20"/>
        </w:rPr>
      </w:pPr>
      <w:r>
        <w:rPr>
          <w:rFonts w:ascii="Tahoma" w:eastAsia="Tahoma" w:hAnsi="Tahoma" w:cs="Tahoma"/>
          <w:sz w:val="20"/>
        </w:rPr>
        <w:t>6.8.2.</w:t>
      </w:r>
      <w:r>
        <w:rPr>
          <w:rFonts w:ascii="Tahoma" w:eastAsia="Tahoma" w:hAnsi="Tahoma" w:cs="Tahoma"/>
          <w:sz w:val="20"/>
        </w:rPr>
        <w:tab/>
      </w:r>
      <w:r w:rsidR="00F87A1A">
        <w:rPr>
          <w:rFonts w:ascii="Tahoma" w:eastAsia="Tahoma" w:hAnsi="Tahoma" w:cs="Tahoma"/>
          <w:sz w:val="20"/>
        </w:rPr>
        <w:t>Rejestr  Obmiarów</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Wykonawca powinien dokumentować obmiary wykonanych Robót w książce obmiarów, stanowiącej dokumentację budowy. Dokument pozwala na rozliczenie faktycznego postępu każdego z elementów Robót. Obmiary wykonanych Robót przeprowadza się w sposób ciągły w jednostkach przyjętych w kosztorysie i wpisuje do Rejestru obmiarów.</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2B2424" w:rsidP="002B2424">
      <w:pPr>
        <w:pStyle w:val="Standard"/>
        <w:spacing w:after="5" w:line="247" w:lineRule="auto"/>
        <w:ind w:left="9" w:hanging="718"/>
        <w:rPr>
          <w:rFonts w:ascii="Tahoma" w:eastAsia="Tahoma" w:hAnsi="Tahoma" w:cs="Tahoma"/>
          <w:sz w:val="20"/>
        </w:rPr>
      </w:pPr>
      <w:r>
        <w:rPr>
          <w:rFonts w:ascii="Tahoma" w:eastAsia="Tahoma" w:hAnsi="Tahoma" w:cs="Tahoma"/>
          <w:sz w:val="20"/>
        </w:rPr>
        <w:t>6.8.3.</w:t>
      </w:r>
      <w:r>
        <w:rPr>
          <w:rFonts w:ascii="Tahoma" w:eastAsia="Tahoma" w:hAnsi="Tahoma" w:cs="Tahoma"/>
          <w:sz w:val="20"/>
        </w:rPr>
        <w:tab/>
      </w:r>
      <w:r w:rsidR="00F87A1A">
        <w:rPr>
          <w:rFonts w:ascii="Tahoma" w:eastAsia="Tahoma" w:hAnsi="Tahoma" w:cs="Tahoma"/>
          <w:sz w:val="20"/>
        </w:rPr>
        <w:t>Dokumenty laboratoryjne</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 xml:space="preserve">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Powinny być udostępnione na każde życzenie Inspektora.  </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2B2424" w:rsidP="002B2424">
      <w:pPr>
        <w:pStyle w:val="Standard"/>
        <w:spacing w:after="5" w:line="247" w:lineRule="auto"/>
        <w:ind w:left="9" w:hanging="718"/>
        <w:rPr>
          <w:rFonts w:ascii="Tahoma" w:eastAsia="Tahoma" w:hAnsi="Tahoma" w:cs="Tahoma"/>
          <w:sz w:val="20"/>
        </w:rPr>
      </w:pPr>
      <w:r>
        <w:rPr>
          <w:rFonts w:ascii="Tahoma" w:eastAsia="Tahoma" w:hAnsi="Tahoma" w:cs="Tahoma"/>
          <w:sz w:val="20"/>
        </w:rPr>
        <w:t>6.8.4.</w:t>
      </w:r>
      <w:r>
        <w:rPr>
          <w:rFonts w:ascii="Tahoma" w:eastAsia="Tahoma" w:hAnsi="Tahoma" w:cs="Tahoma"/>
          <w:sz w:val="20"/>
        </w:rPr>
        <w:tab/>
      </w:r>
      <w:r w:rsidR="00F87A1A">
        <w:rPr>
          <w:rFonts w:ascii="Tahoma" w:eastAsia="Tahoma" w:hAnsi="Tahoma" w:cs="Tahoma"/>
          <w:sz w:val="20"/>
        </w:rPr>
        <w:t>Pozostałe dokumenty budowy</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Do dokumentów budowy zalicza się, oprócz wymienionych w pkt (1)-(3), następujące dokumenty:</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rsidP="002B2424">
      <w:pPr>
        <w:pStyle w:val="Standard"/>
        <w:spacing w:after="5" w:line="244" w:lineRule="auto"/>
        <w:ind w:left="9" w:right="322" w:hanging="10"/>
        <w:jc w:val="both"/>
        <w:rPr>
          <w:rFonts w:ascii="Tahoma" w:eastAsia="Tahoma" w:hAnsi="Tahoma" w:cs="Tahoma"/>
          <w:sz w:val="20"/>
        </w:rPr>
      </w:pPr>
      <w:r>
        <w:rPr>
          <w:rFonts w:ascii="Tahoma" w:eastAsia="Tahoma" w:hAnsi="Tahoma" w:cs="Tahoma"/>
          <w:sz w:val="20"/>
        </w:rPr>
        <w:t>pozwolenie na realizację zadania budowlanego wraz z załączonym projektem budowlanym, operaty geodezyjne</w:t>
      </w:r>
      <w:r w:rsidR="002B2424">
        <w:rPr>
          <w:rFonts w:ascii="Tahoma" w:eastAsia="Tahoma" w:hAnsi="Tahoma" w:cs="Tahoma"/>
          <w:sz w:val="20"/>
        </w:rPr>
        <w:t xml:space="preserve">, </w:t>
      </w:r>
      <w:r>
        <w:rPr>
          <w:rFonts w:ascii="Tahoma" w:eastAsia="Tahoma" w:hAnsi="Tahoma" w:cs="Tahoma"/>
          <w:sz w:val="20"/>
        </w:rPr>
        <w:t xml:space="preserve">protokoły przekazania Terenu Budowy, umowy cywilnoprawne z osobami trzecimi i inne umowy cywilnoprawne, protokoły odbioru Robót, protokoły narad i ustaleń, rysunki i opisy służące realizacji obiektu </w:t>
      </w:r>
      <w:r>
        <w:rPr>
          <w:rFonts w:ascii="Tahoma" w:eastAsia="Tahoma" w:hAnsi="Tahoma" w:cs="Tahoma"/>
          <w:sz w:val="20"/>
        </w:rPr>
        <w:lastRenderedPageBreak/>
        <w:t>/projekt wykonawczy/ korespondencję na budowie Księga Atestów Księga Odbiorów.</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2B2424" w:rsidP="002B2424">
      <w:pPr>
        <w:pStyle w:val="Standard"/>
        <w:spacing w:after="5" w:line="247" w:lineRule="auto"/>
        <w:ind w:left="9" w:hanging="718"/>
        <w:rPr>
          <w:rFonts w:ascii="Tahoma" w:eastAsia="Tahoma" w:hAnsi="Tahoma" w:cs="Tahoma"/>
          <w:sz w:val="20"/>
        </w:rPr>
      </w:pPr>
      <w:r>
        <w:rPr>
          <w:rFonts w:ascii="Tahoma" w:eastAsia="Tahoma" w:hAnsi="Tahoma" w:cs="Tahoma"/>
          <w:sz w:val="20"/>
        </w:rPr>
        <w:t>6.8.5.</w:t>
      </w:r>
      <w:r>
        <w:rPr>
          <w:rFonts w:ascii="Tahoma" w:eastAsia="Tahoma" w:hAnsi="Tahoma" w:cs="Tahoma"/>
          <w:sz w:val="20"/>
        </w:rPr>
        <w:tab/>
      </w:r>
      <w:r w:rsidR="00F87A1A">
        <w:rPr>
          <w:rFonts w:ascii="Tahoma" w:eastAsia="Tahoma" w:hAnsi="Tahoma" w:cs="Tahoma"/>
          <w:sz w:val="20"/>
        </w:rPr>
        <w:t>Przechowywanie dokumentów budowy</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Dokumenty budowy będą przechowywane na Terenie Budowy w miejscu odpowiednio zabezpieczonym. Zaginięcie czy uszkodzenie w stopniu uniemożliwiającym odczytanie któregokolwiek z dokumentów budowy spowoduje jego natychmiastowe odtworzenie w formie przewidzianej z prawem. Wszelkie dokumenty budowy będą zawsze dostępne dla Inspektora i przedstawione do wglądu na życzenie Inwestora.</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spacing w:after="5" w:line="247" w:lineRule="auto"/>
        <w:rPr>
          <w:rFonts w:ascii="Tahoma" w:eastAsia="Tahoma" w:hAnsi="Tahoma" w:cs="Tahoma"/>
          <w:sz w:val="20"/>
        </w:rPr>
      </w:pPr>
      <w:r>
        <w:rPr>
          <w:rFonts w:ascii="Tahoma" w:eastAsia="Tahoma" w:hAnsi="Tahoma" w:cs="Tahoma"/>
          <w:sz w:val="20"/>
        </w:rPr>
        <w:t>7.WYMAGANIA DOTYCZĄCE PRZEDMIARU I OBMIARU ROBÓT</w:t>
      </w:r>
    </w:p>
    <w:p w:rsidR="00DE283C" w:rsidRDefault="00F87A1A">
      <w:pPr>
        <w:pStyle w:val="Standard"/>
        <w:numPr>
          <w:ilvl w:val="1"/>
          <w:numId w:val="16"/>
        </w:numPr>
        <w:spacing w:after="5" w:line="247" w:lineRule="auto"/>
        <w:ind w:left="0" w:hanging="437"/>
        <w:rPr>
          <w:rFonts w:ascii="Tahoma" w:eastAsia="Tahoma" w:hAnsi="Tahoma" w:cs="Tahoma"/>
          <w:sz w:val="20"/>
        </w:rPr>
      </w:pPr>
      <w:r>
        <w:rPr>
          <w:rFonts w:ascii="Tahoma" w:eastAsia="Tahoma" w:hAnsi="Tahoma" w:cs="Tahoma"/>
          <w:sz w:val="20"/>
        </w:rPr>
        <w:t xml:space="preserve">Ogólne zasady obmiaru Robót  </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 xml:space="preserve">Obmiar Robót będzie określać faktyczny zakres wykonanych Robót zgodnie z Dokumentacją Projektową i ST w jednostkach ustalonych w przedmiarze.  </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Obmiaru Robót dokonuje Wykonawca po pisemnym powiadomieniu Inspektora o zakresie obmierzanych Robót i o terminie obmiaru co najmniej 3 dni przed tym terminem.</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Wyniki obmiaru będą wpisane do Rejestru Obmiarów.</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Jakikolwiek błąd lub przeoczenie (opuszczenie) w ilościach podanych w przedmiarze lub gdzie indziej w Specyfikacjach Technicznych nie zwalnia Wykonawcy od obowiązku ukończenia wszystkich Robót.  Błędne dane zostaną poprawione według instrukcji Inspektora na piśmie. Obmiar gotowych Robót będzie przeprowadzony z częstością wymaganą do celu miesięcznej płatności na rzecz Wykonawcy lub w innym czasie określonym w umowie lub oczekiwanym przez Wykonawcę i Inżyniera.</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numPr>
          <w:ilvl w:val="1"/>
          <w:numId w:val="16"/>
        </w:numPr>
        <w:spacing w:after="5" w:line="247" w:lineRule="auto"/>
        <w:ind w:left="0" w:hanging="437"/>
        <w:rPr>
          <w:rFonts w:ascii="Tahoma" w:eastAsia="Tahoma" w:hAnsi="Tahoma" w:cs="Tahoma"/>
          <w:sz w:val="20"/>
        </w:rPr>
      </w:pPr>
      <w:r>
        <w:rPr>
          <w:rFonts w:ascii="Tahoma" w:eastAsia="Tahoma" w:hAnsi="Tahoma" w:cs="Tahoma"/>
          <w:sz w:val="20"/>
        </w:rPr>
        <w:t>Zasady określania ilości Robót i materiałów</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Obmiaru należy dokonywać w jednostkach zgodnych z przedmiarem robót, dopuszczonymi do stosowania i atestowanymi w Polsce urządzeniami pomiarowymi wg stanu rzeczywistego na budowie, metodami zalecanymi w Polskich Normach odpowiednich dla danego rodzaju robót. Obmiar powierzchni należy przeprowadzić wg PN-ISO 9836:1997.</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Ilość robót należy określić zgodnie z katalogami nakładów rzeczowych i kosztorysowymi normami nakładów rzeczowych na podstawie obmiaru robót.</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numPr>
          <w:ilvl w:val="1"/>
          <w:numId w:val="16"/>
        </w:numPr>
        <w:spacing w:after="5" w:line="247" w:lineRule="auto"/>
        <w:ind w:left="0" w:hanging="437"/>
        <w:rPr>
          <w:rFonts w:ascii="Tahoma" w:eastAsia="Tahoma" w:hAnsi="Tahoma" w:cs="Tahoma"/>
          <w:sz w:val="20"/>
        </w:rPr>
      </w:pPr>
      <w:r>
        <w:rPr>
          <w:rFonts w:ascii="Tahoma" w:eastAsia="Tahoma" w:hAnsi="Tahoma" w:cs="Tahoma"/>
          <w:sz w:val="20"/>
        </w:rPr>
        <w:t>Urządzenia i sprzęt pomiarowy</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Wszystkie urządzenia i sprzęt pomiarowy stosowane w czasie obmiaru Robót będą zaakceptowane przez Inspektora. Urządzenia i sprzęt pomiarowy zostaną dostarczone przez Wykonawcę. Jeżeli urządzenia te lub sprzęt wymagają badań atestujących, to Wykonawca będzie posiadać ważne świadectwa legalizacji.</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Wszystkie urządzenia pomiarowe będą przez Wykonawcę utrzymywane w dobrym stanie przez cały okres trwania Robót.</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numPr>
          <w:ilvl w:val="1"/>
          <w:numId w:val="16"/>
        </w:numPr>
        <w:spacing w:after="5" w:line="247" w:lineRule="auto"/>
        <w:ind w:left="0" w:hanging="437"/>
        <w:rPr>
          <w:rFonts w:ascii="Tahoma" w:eastAsia="Tahoma" w:hAnsi="Tahoma" w:cs="Tahoma"/>
          <w:sz w:val="20"/>
        </w:rPr>
      </w:pPr>
      <w:r>
        <w:rPr>
          <w:rFonts w:ascii="Tahoma" w:eastAsia="Tahoma" w:hAnsi="Tahoma" w:cs="Tahoma"/>
          <w:sz w:val="20"/>
        </w:rPr>
        <w:t>Czas przeprowadzenia obmiaru</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Obmiary będą przeprowadzone przed częściowym lub ostatecznym odbiorem Robót, a także w przypadku występowania dłuższej przerwy w Robotach.</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Obmiar Robót zanikających przeprowadza się w czasie ich wykonywania. Obmiar Robót podlegających zakryciu przeprowadza się przed ich zakryciem.</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 xml:space="preserve">Roboty pomiarowe do obmiaru oraz nieodzowne obliczenia będą wykonywane w sposób zrozumiały i jednoznaczny.  </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Wymiary skomplikowanych powierzchni lub objętości będą uzupełnione odpowiednimi szkicami umieszczonymi na karcie Rejestru Obmiarów. W razie braku miejsca szkice mogą być dołączone w formie oddzielnego załącznika do Rejestru Obmiarów, którego wzór zostanie uzgodniony z inspektorem.</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numPr>
          <w:ilvl w:val="0"/>
          <w:numId w:val="16"/>
        </w:numPr>
        <w:spacing w:after="5" w:line="247" w:lineRule="auto"/>
        <w:ind w:hanging="247"/>
        <w:rPr>
          <w:rFonts w:ascii="Tahoma" w:eastAsia="Tahoma" w:hAnsi="Tahoma" w:cs="Tahoma"/>
          <w:sz w:val="20"/>
        </w:rPr>
      </w:pPr>
      <w:r>
        <w:rPr>
          <w:rFonts w:ascii="Tahoma" w:eastAsia="Tahoma" w:hAnsi="Tahoma" w:cs="Tahoma"/>
          <w:sz w:val="20"/>
        </w:rPr>
        <w:t>OPIS SPOSOBU ODBIORU ROBÓT BUDOWLANYCH</w:t>
      </w:r>
    </w:p>
    <w:p w:rsidR="00DE283C" w:rsidRDefault="00F87A1A">
      <w:pPr>
        <w:pStyle w:val="Standard"/>
        <w:spacing w:after="5" w:line="244" w:lineRule="auto"/>
        <w:ind w:left="9" w:right="753" w:hanging="10"/>
        <w:jc w:val="both"/>
        <w:rPr>
          <w:rFonts w:ascii="Tahoma" w:eastAsia="Tahoma" w:hAnsi="Tahoma" w:cs="Tahoma"/>
          <w:sz w:val="20"/>
        </w:rPr>
      </w:pPr>
      <w:r>
        <w:rPr>
          <w:rFonts w:ascii="Tahoma" w:eastAsia="Tahoma" w:hAnsi="Tahoma" w:cs="Tahoma"/>
          <w:sz w:val="20"/>
        </w:rPr>
        <w:t>W zależności od ustaleń odpowiednich ST Roboty podlegają następującym etapom odbioru: a) odbiorowi Robót zanikających i ulegających zakryciu,</w:t>
      </w:r>
    </w:p>
    <w:p w:rsidR="00DE283C" w:rsidRDefault="00F87A1A">
      <w:pPr>
        <w:pStyle w:val="Standard"/>
        <w:numPr>
          <w:ilvl w:val="0"/>
          <w:numId w:val="17"/>
        </w:numPr>
        <w:spacing w:after="5" w:line="244" w:lineRule="auto"/>
        <w:ind w:left="0" w:hanging="250"/>
        <w:jc w:val="both"/>
        <w:rPr>
          <w:rFonts w:ascii="Tahoma" w:eastAsia="Tahoma" w:hAnsi="Tahoma" w:cs="Tahoma"/>
          <w:sz w:val="20"/>
        </w:rPr>
      </w:pPr>
      <w:r>
        <w:rPr>
          <w:rFonts w:ascii="Tahoma" w:eastAsia="Tahoma" w:hAnsi="Tahoma" w:cs="Tahoma"/>
          <w:sz w:val="20"/>
        </w:rPr>
        <w:t>odbiorowi częściowemu,</w:t>
      </w:r>
    </w:p>
    <w:p w:rsidR="00DE283C" w:rsidRDefault="00F87A1A">
      <w:pPr>
        <w:pStyle w:val="Standard"/>
        <w:numPr>
          <w:ilvl w:val="0"/>
          <w:numId w:val="17"/>
        </w:numPr>
        <w:spacing w:after="5" w:line="244" w:lineRule="auto"/>
        <w:ind w:left="0" w:hanging="250"/>
        <w:jc w:val="both"/>
        <w:rPr>
          <w:rFonts w:ascii="Tahoma" w:eastAsia="Tahoma" w:hAnsi="Tahoma" w:cs="Tahoma"/>
          <w:sz w:val="20"/>
        </w:rPr>
      </w:pPr>
      <w:r>
        <w:rPr>
          <w:rFonts w:ascii="Tahoma" w:eastAsia="Tahoma" w:hAnsi="Tahoma" w:cs="Tahoma"/>
          <w:sz w:val="20"/>
        </w:rPr>
        <w:t>odbiorowi ostatecznemu</w:t>
      </w:r>
    </w:p>
    <w:p w:rsidR="00DE283C" w:rsidRDefault="00F87A1A">
      <w:pPr>
        <w:pStyle w:val="Standard"/>
        <w:numPr>
          <w:ilvl w:val="0"/>
          <w:numId w:val="17"/>
        </w:numPr>
        <w:spacing w:after="5" w:line="244" w:lineRule="auto"/>
        <w:ind w:left="0" w:hanging="250"/>
        <w:jc w:val="both"/>
        <w:rPr>
          <w:rFonts w:ascii="Tahoma" w:eastAsia="Tahoma" w:hAnsi="Tahoma" w:cs="Tahoma"/>
          <w:sz w:val="20"/>
        </w:rPr>
      </w:pPr>
      <w:r>
        <w:rPr>
          <w:rFonts w:ascii="Tahoma" w:eastAsia="Tahoma" w:hAnsi="Tahoma" w:cs="Tahoma"/>
          <w:sz w:val="20"/>
        </w:rPr>
        <w:t>odbiorowi pogwarancyjnemu.</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Kryterium odbioru jest zgodność wykonanych robót z :</w:t>
      </w:r>
    </w:p>
    <w:p w:rsidR="00DE283C" w:rsidRDefault="00F87A1A">
      <w:pPr>
        <w:pStyle w:val="Standard"/>
        <w:numPr>
          <w:ilvl w:val="2"/>
          <w:numId w:val="18"/>
        </w:numPr>
        <w:spacing w:after="5" w:line="244" w:lineRule="auto"/>
        <w:ind w:left="796" w:hanging="422"/>
        <w:jc w:val="both"/>
        <w:rPr>
          <w:rFonts w:ascii="Tahoma" w:eastAsia="Tahoma" w:hAnsi="Tahoma" w:cs="Tahoma"/>
          <w:sz w:val="20"/>
        </w:rPr>
      </w:pPr>
      <w:r>
        <w:rPr>
          <w:rFonts w:ascii="Tahoma" w:eastAsia="Tahoma" w:hAnsi="Tahoma" w:cs="Tahoma"/>
          <w:sz w:val="20"/>
        </w:rPr>
        <w:t>Ofertą</w:t>
      </w:r>
    </w:p>
    <w:p w:rsidR="006B3356" w:rsidRDefault="006B3356">
      <w:pPr>
        <w:pStyle w:val="Standard"/>
        <w:numPr>
          <w:ilvl w:val="2"/>
          <w:numId w:val="18"/>
        </w:numPr>
        <w:spacing w:after="5" w:line="244" w:lineRule="auto"/>
        <w:ind w:left="796" w:hanging="422"/>
        <w:jc w:val="both"/>
        <w:rPr>
          <w:rFonts w:ascii="Tahoma" w:eastAsia="Tahoma" w:hAnsi="Tahoma" w:cs="Tahoma"/>
          <w:sz w:val="20"/>
        </w:rPr>
      </w:pPr>
      <w:r>
        <w:rPr>
          <w:rFonts w:ascii="Tahoma" w:eastAsia="Tahoma" w:hAnsi="Tahoma" w:cs="Tahoma"/>
          <w:sz w:val="20"/>
        </w:rPr>
        <w:t>Kosztorysem ofertowym</w:t>
      </w:r>
    </w:p>
    <w:p w:rsidR="00DE283C" w:rsidRDefault="00F87A1A">
      <w:pPr>
        <w:pStyle w:val="Standard"/>
        <w:numPr>
          <w:ilvl w:val="2"/>
          <w:numId w:val="18"/>
        </w:numPr>
        <w:spacing w:after="5" w:line="244" w:lineRule="auto"/>
        <w:ind w:left="796" w:hanging="422"/>
        <w:jc w:val="both"/>
        <w:rPr>
          <w:rFonts w:ascii="Tahoma" w:eastAsia="Tahoma" w:hAnsi="Tahoma" w:cs="Tahoma"/>
          <w:sz w:val="20"/>
        </w:rPr>
      </w:pPr>
      <w:r>
        <w:rPr>
          <w:rFonts w:ascii="Tahoma" w:eastAsia="Tahoma" w:hAnsi="Tahoma" w:cs="Tahoma"/>
          <w:sz w:val="20"/>
        </w:rPr>
        <w:t>ustaleniami z Inwestorem</w:t>
      </w:r>
    </w:p>
    <w:p w:rsidR="00DE283C" w:rsidRDefault="00F87A1A">
      <w:pPr>
        <w:pStyle w:val="Standard"/>
        <w:numPr>
          <w:ilvl w:val="2"/>
          <w:numId w:val="18"/>
        </w:numPr>
        <w:spacing w:after="5" w:line="244" w:lineRule="auto"/>
        <w:ind w:left="796" w:hanging="422"/>
        <w:jc w:val="both"/>
        <w:rPr>
          <w:rFonts w:ascii="Tahoma" w:eastAsia="Tahoma" w:hAnsi="Tahoma" w:cs="Tahoma"/>
          <w:sz w:val="20"/>
        </w:rPr>
      </w:pPr>
      <w:r>
        <w:rPr>
          <w:rFonts w:ascii="Tahoma" w:eastAsia="Tahoma" w:hAnsi="Tahoma" w:cs="Tahoma"/>
          <w:sz w:val="20"/>
        </w:rPr>
        <w:t>wiedzą i sztuką budowlaną</w:t>
      </w:r>
    </w:p>
    <w:p w:rsidR="00DE283C" w:rsidRDefault="00F87A1A">
      <w:pPr>
        <w:pStyle w:val="Standard"/>
        <w:numPr>
          <w:ilvl w:val="2"/>
          <w:numId w:val="18"/>
        </w:numPr>
        <w:spacing w:after="5" w:line="244" w:lineRule="auto"/>
        <w:ind w:left="796" w:hanging="422"/>
        <w:jc w:val="both"/>
        <w:rPr>
          <w:rFonts w:ascii="Tahoma" w:eastAsia="Tahoma" w:hAnsi="Tahoma" w:cs="Tahoma"/>
          <w:sz w:val="20"/>
        </w:rPr>
      </w:pPr>
      <w:r>
        <w:rPr>
          <w:rFonts w:ascii="Tahoma" w:eastAsia="Tahoma" w:hAnsi="Tahoma" w:cs="Tahoma"/>
          <w:sz w:val="20"/>
        </w:rPr>
        <w:t>Polskimi Normami dotyczącymi danego zakresu robót</w:t>
      </w:r>
    </w:p>
    <w:p w:rsidR="00DE283C" w:rsidRDefault="00F87A1A">
      <w:pPr>
        <w:pStyle w:val="Standard"/>
        <w:numPr>
          <w:ilvl w:val="2"/>
          <w:numId w:val="18"/>
        </w:numPr>
        <w:spacing w:after="5" w:line="244" w:lineRule="auto"/>
        <w:ind w:left="796" w:hanging="422"/>
        <w:jc w:val="both"/>
        <w:rPr>
          <w:rFonts w:ascii="Tahoma" w:eastAsia="Tahoma" w:hAnsi="Tahoma" w:cs="Tahoma"/>
          <w:sz w:val="20"/>
        </w:rPr>
      </w:pPr>
      <w:r>
        <w:rPr>
          <w:rFonts w:ascii="Tahoma" w:eastAsia="Tahoma" w:hAnsi="Tahoma" w:cs="Tahoma"/>
          <w:sz w:val="20"/>
        </w:rPr>
        <w:t xml:space="preserve">wszystkimi innymi obowiązującymi przepisami prawa polskiego dotyczącymi danego </w:t>
      </w:r>
      <w:r w:rsidR="00A80759">
        <w:rPr>
          <w:rFonts w:ascii="Tahoma" w:eastAsia="Tahoma" w:hAnsi="Tahoma" w:cs="Tahoma"/>
          <w:sz w:val="20"/>
        </w:rPr>
        <w:t xml:space="preserve">     </w:t>
      </w:r>
      <w:r>
        <w:rPr>
          <w:rFonts w:ascii="Tahoma" w:eastAsia="Tahoma" w:hAnsi="Tahoma" w:cs="Tahoma"/>
          <w:sz w:val="20"/>
        </w:rPr>
        <w:t>zakresu robót</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rsidP="00A80759">
      <w:pPr>
        <w:pStyle w:val="Standard"/>
        <w:spacing w:after="5" w:line="247" w:lineRule="auto"/>
        <w:ind w:left="9" w:hanging="435"/>
        <w:rPr>
          <w:rFonts w:ascii="Tahoma" w:eastAsia="Tahoma" w:hAnsi="Tahoma" w:cs="Tahoma"/>
          <w:sz w:val="20"/>
        </w:rPr>
      </w:pPr>
      <w:r>
        <w:rPr>
          <w:rFonts w:ascii="Tahoma" w:eastAsia="Tahoma" w:hAnsi="Tahoma" w:cs="Tahoma"/>
          <w:sz w:val="20"/>
        </w:rPr>
        <w:t>8.1. Odbiór Robót zanikających i ulegających zakryciu</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Odbiór Robót zanikających i ulegających zakryciu polega na finalnej ocenie ilości i jakości wykonywanych Robót, które w dalszym procesie realizacji ulegną zakryciu.</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Odbiór Robót zanikających i ulegających zakryciu będzie dokonany w czasie umożliwiającym wykonanie ewentualnych korekt i poprawek bez hamowania ogólnego postępu Robót.</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Odbioru Robót dokonuje Inspektor.</w:t>
      </w:r>
    </w:p>
    <w:p w:rsidR="00DE283C" w:rsidRDefault="00F87A1A">
      <w:pPr>
        <w:pStyle w:val="Standard"/>
        <w:spacing w:after="5" w:line="244" w:lineRule="auto"/>
        <w:ind w:left="9" w:hanging="10"/>
        <w:jc w:val="both"/>
      </w:pPr>
      <w:r>
        <w:rPr>
          <w:rFonts w:ascii="Tahoma" w:eastAsia="Tahoma" w:hAnsi="Tahoma" w:cs="Tahoma"/>
          <w:sz w:val="20"/>
        </w:rPr>
        <w:t>Gotowość danej części Robót do odbioru zgłasza Wykonawca wpisem do Dziennika Budowy i jednoczesnym powiadomieniem Inspektora. Odbiór będzie przeprowadzony niezwłocznie, jednak nie później niż w ciągu 3 dni od daty zgłoszenia wpisem do Dziennika Budowy i powiadomienia o tym fakcie Inspektora.</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Jakość i ilość Robót ulegających zakryciu ocenia Inspektor na podstawie dokumentów zawierających komplet wyników badań laboratoryjnych i w oparciu o przeprowadzone pomiary, w konfrontacji z Dokumentacją Projektową, ST i uprzednimi ustaleniami.</w:t>
      </w:r>
    </w:p>
    <w:p w:rsidR="00DE283C" w:rsidRDefault="00F87A1A">
      <w:pPr>
        <w:pStyle w:val="Standard"/>
        <w:ind w:left="14"/>
      </w:pPr>
      <w:r>
        <w:rPr>
          <w:rFonts w:ascii="Tahoma" w:eastAsia="Tahoma" w:hAnsi="Tahoma" w:cs="Tahoma"/>
          <w:sz w:val="20"/>
          <w:u w:val="single" w:color="000000"/>
        </w:rPr>
        <w:t>Odbiór robót zanikających i ulegających zakryciu musi być udokumentowany</w:t>
      </w:r>
      <w:r>
        <w:rPr>
          <w:rFonts w:ascii="Tahoma" w:eastAsia="Tahoma" w:hAnsi="Tahoma" w:cs="Tahoma"/>
          <w:sz w:val="20"/>
        </w:rPr>
        <w:t xml:space="preserve"> </w:t>
      </w:r>
      <w:r>
        <w:rPr>
          <w:rFonts w:ascii="Tahoma" w:eastAsia="Tahoma" w:hAnsi="Tahoma" w:cs="Tahoma"/>
          <w:sz w:val="20"/>
          <w:u w:val="single" w:color="000000"/>
        </w:rPr>
        <w:t>fotograficznie, a fotografie z opisem umieszczone w Księdze Odbiorów</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D9070A" w:rsidP="00D9070A">
      <w:pPr>
        <w:pStyle w:val="Standard"/>
        <w:spacing w:after="5" w:line="247" w:lineRule="auto"/>
        <w:ind w:left="9" w:hanging="435"/>
        <w:rPr>
          <w:rFonts w:ascii="Tahoma" w:eastAsia="Tahoma" w:hAnsi="Tahoma" w:cs="Tahoma"/>
          <w:sz w:val="20"/>
        </w:rPr>
      </w:pPr>
      <w:r>
        <w:rPr>
          <w:rFonts w:ascii="Tahoma" w:eastAsia="Tahoma" w:hAnsi="Tahoma" w:cs="Tahoma"/>
          <w:sz w:val="20"/>
        </w:rPr>
        <w:t>8.2.</w:t>
      </w:r>
      <w:r>
        <w:rPr>
          <w:rFonts w:ascii="Tahoma" w:eastAsia="Tahoma" w:hAnsi="Tahoma" w:cs="Tahoma"/>
          <w:sz w:val="20"/>
        </w:rPr>
        <w:tab/>
      </w:r>
      <w:r w:rsidR="00F87A1A">
        <w:rPr>
          <w:rFonts w:ascii="Tahoma" w:eastAsia="Tahoma" w:hAnsi="Tahoma" w:cs="Tahoma"/>
          <w:sz w:val="20"/>
        </w:rPr>
        <w:t>Odbiór częściowy</w:t>
      </w:r>
    </w:p>
    <w:p w:rsidR="00DE283C" w:rsidRDefault="00F87A1A">
      <w:pPr>
        <w:pStyle w:val="Standard"/>
        <w:spacing w:line="235" w:lineRule="auto"/>
        <w:ind w:left="9" w:hanging="10"/>
        <w:rPr>
          <w:rFonts w:ascii="Tahoma" w:eastAsia="Tahoma" w:hAnsi="Tahoma" w:cs="Tahoma"/>
          <w:sz w:val="20"/>
        </w:rPr>
      </w:pPr>
      <w:r>
        <w:rPr>
          <w:rFonts w:ascii="Tahoma" w:eastAsia="Tahoma" w:hAnsi="Tahoma" w:cs="Tahoma"/>
          <w:sz w:val="20"/>
        </w:rPr>
        <w:t>Odbiór częściowy polega na ocenie ilości i jakości wykonanych części Robót. Odbioru częściowego Robót dokonuje się wg zasad jak przy odbiorze ostatecznym Robót. Odbioru Robót dokonuje Inspektor.</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D9070A" w:rsidP="00D9070A">
      <w:pPr>
        <w:pStyle w:val="Standard"/>
        <w:spacing w:after="5" w:line="247" w:lineRule="auto"/>
        <w:ind w:left="9" w:hanging="435"/>
        <w:rPr>
          <w:rFonts w:ascii="Tahoma" w:eastAsia="Tahoma" w:hAnsi="Tahoma" w:cs="Tahoma"/>
          <w:sz w:val="20"/>
        </w:rPr>
      </w:pPr>
      <w:r>
        <w:rPr>
          <w:rFonts w:ascii="Tahoma" w:eastAsia="Tahoma" w:hAnsi="Tahoma" w:cs="Tahoma"/>
          <w:sz w:val="20"/>
        </w:rPr>
        <w:t>8.3.</w:t>
      </w:r>
      <w:r>
        <w:rPr>
          <w:rFonts w:ascii="Tahoma" w:eastAsia="Tahoma" w:hAnsi="Tahoma" w:cs="Tahoma"/>
          <w:sz w:val="20"/>
        </w:rPr>
        <w:tab/>
      </w:r>
      <w:r w:rsidR="00F87A1A">
        <w:rPr>
          <w:rFonts w:ascii="Tahoma" w:eastAsia="Tahoma" w:hAnsi="Tahoma" w:cs="Tahoma"/>
          <w:sz w:val="20"/>
        </w:rPr>
        <w:t>Odbiór ostateczny Robót</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Odbiór ostateczny polega na finalnej ocenie rzeczywistego wykonania Robót w odniesieniu do ich ilości, jakości i wartości.</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Całkowite zakończenie Robót oraz gotowość do odbioru ostatecznego będzie stwierdzona przez Wykonawcę wpisem do Dziennika Budowy z bezzwłocznym powiadomieniem na piśmie o tym fakcie Inspektora.</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Odbioru ostatecznego Robót dokona komisja wyznaczona przez Zamawiającego w obecności Inspektora i Wykonawcy. Komisja odbierająca Roboty dokona ich oceny jakościowej na podstawie przedłożonych dokumentów, wyników badań i pomiarów, oceny wizualnej oraz zgodności wykonania Robót z Dokumentacją Projektową .</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 toku odbioru ostatecznego Robót komisja zapozna się z realizacją ustaleń przyjętych w trakcie odbiorów robót zanikających i ulegających zakryciu, zwłaszcza w zakresie wykonania Robót uzupełniających i Robót poprawkowych.</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 przypadkach niewykonania wyznaczonych Robót poprawkowych lub Robót uzupełniających w warstwie zakrytej lub Robotach wykończeniowych, komisja przerwie swoje czynności, nakaże sposób postępowania i ustali nowy termin odbioru ostatecznego.</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 przypadku stwierdzenia przez komisję, że jakość wykonywanych Robót w poszczególnych asortymentach nieznacznie odbiega od wymaganej Dokumentacją Projektową i ST z uwzględnieniem tolerancji i nie ma większego wpływu na cechy eksploatacyjne obiektu oraz bezpieczeństwo użytkowania, komisja dokona potrąceń, oceniając pomniejszoną wartość wykonywanych Robót w stosunku do wymagań przyjętych w Dokumentach Umownych.</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D9070A" w:rsidP="00D9070A">
      <w:pPr>
        <w:pStyle w:val="Standard"/>
        <w:spacing w:after="5" w:line="247" w:lineRule="auto"/>
        <w:ind w:left="9" w:hanging="718"/>
        <w:rPr>
          <w:rFonts w:ascii="Tahoma" w:eastAsia="Tahoma" w:hAnsi="Tahoma" w:cs="Tahoma"/>
          <w:sz w:val="20"/>
        </w:rPr>
      </w:pPr>
      <w:r>
        <w:rPr>
          <w:rFonts w:ascii="Tahoma" w:eastAsia="Tahoma" w:hAnsi="Tahoma" w:cs="Tahoma"/>
          <w:sz w:val="20"/>
        </w:rPr>
        <w:t>8.3.1.</w:t>
      </w:r>
      <w:r>
        <w:rPr>
          <w:rFonts w:ascii="Tahoma" w:eastAsia="Tahoma" w:hAnsi="Tahoma" w:cs="Tahoma"/>
          <w:sz w:val="20"/>
        </w:rPr>
        <w:tab/>
      </w:r>
      <w:r w:rsidR="00F87A1A">
        <w:rPr>
          <w:rFonts w:ascii="Tahoma" w:eastAsia="Tahoma" w:hAnsi="Tahoma" w:cs="Tahoma"/>
          <w:sz w:val="20"/>
        </w:rPr>
        <w:t>Dokumenty do odbioru ostatecznego</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Podstawowym dokumentem do dokonania odbioru ostatecznego Robót jest protokół odbioru ostatecznego Robót sporządzony wg wzoru ustalonego przez Zamawiającego.</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Do odbioru ostatecznego Wykonawca jest zobowiązany przygotować następujące dokumenty:</w:t>
      </w:r>
    </w:p>
    <w:p w:rsidR="00DE283C" w:rsidRDefault="00F87A1A">
      <w:pPr>
        <w:pStyle w:val="Standard"/>
        <w:numPr>
          <w:ilvl w:val="0"/>
          <w:numId w:val="19"/>
        </w:numPr>
        <w:spacing w:after="5" w:line="244" w:lineRule="auto"/>
        <w:ind w:left="0" w:hanging="341"/>
        <w:jc w:val="both"/>
        <w:rPr>
          <w:rFonts w:ascii="Tahoma" w:eastAsia="Tahoma" w:hAnsi="Tahoma" w:cs="Tahoma"/>
          <w:sz w:val="20"/>
        </w:rPr>
      </w:pPr>
      <w:r>
        <w:rPr>
          <w:rFonts w:ascii="Tahoma" w:eastAsia="Tahoma" w:hAnsi="Tahoma" w:cs="Tahoma"/>
          <w:sz w:val="20"/>
        </w:rPr>
        <w:t>Dokumentację Projektową podstawową z naniesionymi zmianami oraz dodatkową, jeśli została sporządzona w trakcie realizacji Umowy.</w:t>
      </w:r>
    </w:p>
    <w:p w:rsidR="00DE283C" w:rsidRDefault="00F87A1A">
      <w:pPr>
        <w:pStyle w:val="Standard"/>
        <w:numPr>
          <w:ilvl w:val="0"/>
          <w:numId w:val="19"/>
        </w:numPr>
        <w:spacing w:after="5" w:line="244" w:lineRule="auto"/>
        <w:ind w:left="0" w:hanging="341"/>
        <w:jc w:val="both"/>
        <w:rPr>
          <w:rFonts w:ascii="Tahoma" w:eastAsia="Tahoma" w:hAnsi="Tahoma" w:cs="Tahoma"/>
          <w:sz w:val="20"/>
        </w:rPr>
      </w:pPr>
      <w:r>
        <w:rPr>
          <w:rFonts w:ascii="Tahoma" w:eastAsia="Tahoma" w:hAnsi="Tahoma" w:cs="Tahoma"/>
          <w:sz w:val="20"/>
        </w:rPr>
        <w:t>Księga atestów</w:t>
      </w:r>
    </w:p>
    <w:p w:rsidR="00DE283C" w:rsidRDefault="00F87A1A">
      <w:pPr>
        <w:pStyle w:val="Standard"/>
        <w:numPr>
          <w:ilvl w:val="0"/>
          <w:numId w:val="19"/>
        </w:numPr>
        <w:spacing w:after="5" w:line="244" w:lineRule="auto"/>
        <w:ind w:left="0" w:hanging="341"/>
        <w:jc w:val="both"/>
        <w:rPr>
          <w:rFonts w:ascii="Tahoma" w:eastAsia="Tahoma" w:hAnsi="Tahoma" w:cs="Tahoma"/>
          <w:sz w:val="20"/>
        </w:rPr>
      </w:pPr>
      <w:r>
        <w:rPr>
          <w:rFonts w:ascii="Tahoma" w:eastAsia="Tahoma" w:hAnsi="Tahoma" w:cs="Tahoma"/>
          <w:sz w:val="20"/>
        </w:rPr>
        <w:t>Księga Odbiorów</w:t>
      </w:r>
    </w:p>
    <w:p w:rsidR="00DE283C" w:rsidRDefault="00F87A1A">
      <w:pPr>
        <w:pStyle w:val="Standard"/>
        <w:numPr>
          <w:ilvl w:val="0"/>
          <w:numId w:val="19"/>
        </w:numPr>
        <w:spacing w:after="5" w:line="244" w:lineRule="auto"/>
        <w:ind w:left="0" w:hanging="341"/>
        <w:jc w:val="both"/>
        <w:rPr>
          <w:rFonts w:ascii="Tahoma" w:eastAsia="Tahoma" w:hAnsi="Tahoma" w:cs="Tahoma"/>
          <w:sz w:val="20"/>
        </w:rPr>
      </w:pPr>
      <w:r>
        <w:rPr>
          <w:rFonts w:ascii="Tahoma" w:eastAsia="Tahoma" w:hAnsi="Tahoma" w:cs="Tahoma"/>
          <w:sz w:val="20"/>
        </w:rPr>
        <w:lastRenderedPageBreak/>
        <w:t>Recepty i ustalenia technologiczne.</w:t>
      </w:r>
    </w:p>
    <w:p w:rsidR="00DE283C" w:rsidRDefault="00F87A1A">
      <w:pPr>
        <w:pStyle w:val="Standard"/>
        <w:numPr>
          <w:ilvl w:val="0"/>
          <w:numId w:val="19"/>
        </w:numPr>
        <w:spacing w:after="5" w:line="244" w:lineRule="auto"/>
        <w:ind w:left="0" w:hanging="341"/>
        <w:jc w:val="both"/>
        <w:rPr>
          <w:rFonts w:ascii="Tahoma" w:eastAsia="Tahoma" w:hAnsi="Tahoma" w:cs="Tahoma"/>
          <w:sz w:val="20"/>
        </w:rPr>
      </w:pPr>
      <w:r>
        <w:rPr>
          <w:rFonts w:ascii="Tahoma" w:eastAsia="Tahoma" w:hAnsi="Tahoma" w:cs="Tahoma"/>
          <w:sz w:val="20"/>
        </w:rPr>
        <w:t>Dokumenty zainstalowanego wyposażenia.</w:t>
      </w:r>
    </w:p>
    <w:p w:rsidR="00DE283C" w:rsidRDefault="00F87A1A">
      <w:pPr>
        <w:pStyle w:val="Standard"/>
        <w:numPr>
          <w:ilvl w:val="0"/>
          <w:numId w:val="19"/>
        </w:numPr>
        <w:spacing w:after="5" w:line="244" w:lineRule="auto"/>
        <w:ind w:left="0" w:hanging="341"/>
        <w:jc w:val="both"/>
        <w:rPr>
          <w:rFonts w:ascii="Tahoma" w:eastAsia="Tahoma" w:hAnsi="Tahoma" w:cs="Tahoma"/>
          <w:sz w:val="20"/>
        </w:rPr>
      </w:pPr>
      <w:r>
        <w:rPr>
          <w:rFonts w:ascii="Tahoma" w:eastAsia="Tahoma" w:hAnsi="Tahoma" w:cs="Tahoma"/>
          <w:sz w:val="20"/>
        </w:rPr>
        <w:t>Dzienniki Budowy i Rejestry Obmiarów (oryginały).</w:t>
      </w:r>
    </w:p>
    <w:p w:rsidR="00DE283C" w:rsidRDefault="00F87A1A">
      <w:pPr>
        <w:pStyle w:val="Standard"/>
        <w:numPr>
          <w:ilvl w:val="0"/>
          <w:numId w:val="19"/>
        </w:numPr>
        <w:spacing w:after="5" w:line="244" w:lineRule="auto"/>
        <w:ind w:left="0" w:hanging="341"/>
        <w:jc w:val="both"/>
        <w:rPr>
          <w:rFonts w:ascii="Tahoma" w:eastAsia="Tahoma" w:hAnsi="Tahoma" w:cs="Tahoma"/>
          <w:sz w:val="20"/>
        </w:rPr>
      </w:pPr>
      <w:r>
        <w:rPr>
          <w:rFonts w:ascii="Tahoma" w:eastAsia="Tahoma" w:hAnsi="Tahoma" w:cs="Tahoma"/>
          <w:sz w:val="20"/>
        </w:rPr>
        <w:t>Wyniki pomiarów kontrolnych oraz badań i oznaczeń laboratoryjnych, zgodnie z ST i ew. PZJ.</w:t>
      </w:r>
    </w:p>
    <w:p w:rsidR="00DE283C" w:rsidRDefault="00F87A1A">
      <w:pPr>
        <w:pStyle w:val="Standard"/>
        <w:numPr>
          <w:ilvl w:val="0"/>
          <w:numId w:val="19"/>
        </w:numPr>
        <w:spacing w:after="5" w:line="244" w:lineRule="auto"/>
        <w:ind w:left="0" w:hanging="341"/>
        <w:jc w:val="both"/>
        <w:rPr>
          <w:rFonts w:ascii="Tahoma" w:eastAsia="Tahoma" w:hAnsi="Tahoma" w:cs="Tahoma"/>
          <w:sz w:val="20"/>
        </w:rPr>
      </w:pPr>
      <w:r>
        <w:rPr>
          <w:rFonts w:ascii="Tahoma" w:eastAsia="Tahoma" w:hAnsi="Tahoma" w:cs="Tahoma"/>
          <w:sz w:val="20"/>
        </w:rPr>
        <w:t>Deklaracje zgodności lub certyfikaty zgodności wbudowanych materiałów zgodnie z ST i ew. PZJ.</w:t>
      </w:r>
    </w:p>
    <w:p w:rsidR="00DE283C" w:rsidRDefault="00F87A1A">
      <w:pPr>
        <w:pStyle w:val="Standard"/>
        <w:numPr>
          <w:ilvl w:val="0"/>
          <w:numId w:val="19"/>
        </w:numPr>
        <w:spacing w:after="5" w:line="244" w:lineRule="auto"/>
        <w:ind w:left="0" w:hanging="341"/>
        <w:jc w:val="both"/>
        <w:rPr>
          <w:rFonts w:ascii="Tahoma" w:eastAsia="Tahoma" w:hAnsi="Tahoma" w:cs="Tahoma"/>
          <w:sz w:val="20"/>
        </w:rPr>
      </w:pPr>
      <w:r>
        <w:rPr>
          <w:rFonts w:ascii="Tahoma" w:eastAsia="Tahoma" w:hAnsi="Tahoma" w:cs="Tahoma"/>
          <w:sz w:val="20"/>
        </w:rPr>
        <w:t>Opinię technologiczną sporządzoną na podstawie wszystkich wyników badań i pomiarów         załączonych do dokumentów odbioru, wykonanych zgodnie z ST i PZJ .</w:t>
      </w:r>
    </w:p>
    <w:p w:rsidR="00DE283C" w:rsidRDefault="00F87A1A">
      <w:pPr>
        <w:pStyle w:val="Standard"/>
        <w:numPr>
          <w:ilvl w:val="0"/>
          <w:numId w:val="19"/>
        </w:numPr>
        <w:spacing w:after="5" w:line="244" w:lineRule="auto"/>
        <w:ind w:left="0" w:hanging="341"/>
        <w:jc w:val="both"/>
        <w:rPr>
          <w:rFonts w:ascii="Tahoma" w:eastAsia="Tahoma" w:hAnsi="Tahoma" w:cs="Tahoma"/>
          <w:sz w:val="20"/>
        </w:rPr>
      </w:pPr>
      <w:r>
        <w:rPr>
          <w:rFonts w:ascii="Tahoma" w:eastAsia="Tahoma" w:hAnsi="Tahoma" w:cs="Tahoma"/>
          <w:sz w:val="20"/>
        </w:rPr>
        <w:t>Rysunki (dokumentacje) na wykonanie robót towarzyszących (np. na przełożenie linii telefonicznej, energetycznej, gazowej, oświetlenia itp.) oraz protokoły odbioru i przekazania tych robót właścicielom urządzeń i sieci.</w:t>
      </w:r>
    </w:p>
    <w:p w:rsidR="00DE283C" w:rsidRDefault="00F87A1A">
      <w:pPr>
        <w:pStyle w:val="Standard"/>
        <w:numPr>
          <w:ilvl w:val="0"/>
          <w:numId w:val="19"/>
        </w:numPr>
        <w:spacing w:after="5" w:line="244" w:lineRule="auto"/>
        <w:ind w:left="0" w:hanging="341"/>
        <w:jc w:val="both"/>
        <w:rPr>
          <w:rFonts w:ascii="Tahoma" w:eastAsia="Tahoma" w:hAnsi="Tahoma" w:cs="Tahoma"/>
          <w:sz w:val="20"/>
        </w:rPr>
      </w:pPr>
      <w:r>
        <w:rPr>
          <w:rFonts w:ascii="Tahoma" w:eastAsia="Tahoma" w:hAnsi="Tahoma" w:cs="Tahoma"/>
          <w:sz w:val="20"/>
        </w:rPr>
        <w:t>Instrukcje obsługi i eksploatacji: obiektu, instalacji i urządzeń związanych z tym obiektem.</w:t>
      </w:r>
    </w:p>
    <w:p w:rsidR="00DE283C" w:rsidRDefault="00F87A1A">
      <w:pPr>
        <w:pStyle w:val="Standard"/>
        <w:numPr>
          <w:ilvl w:val="0"/>
          <w:numId w:val="19"/>
        </w:numPr>
        <w:spacing w:after="5" w:line="244" w:lineRule="auto"/>
        <w:ind w:left="0" w:hanging="341"/>
        <w:jc w:val="both"/>
        <w:rPr>
          <w:rFonts w:ascii="Tahoma" w:eastAsia="Tahoma" w:hAnsi="Tahoma" w:cs="Tahoma"/>
          <w:sz w:val="20"/>
        </w:rPr>
      </w:pPr>
      <w:r>
        <w:rPr>
          <w:rFonts w:ascii="Tahoma" w:eastAsia="Tahoma" w:hAnsi="Tahoma" w:cs="Tahoma"/>
          <w:sz w:val="20"/>
        </w:rPr>
        <w:t>Oświadczenie kierownika budowy:</w:t>
      </w:r>
    </w:p>
    <w:p w:rsidR="00DE283C" w:rsidRDefault="00F87A1A">
      <w:pPr>
        <w:pStyle w:val="Standard"/>
        <w:numPr>
          <w:ilvl w:val="0"/>
          <w:numId w:val="20"/>
        </w:numPr>
        <w:spacing w:after="5" w:line="244" w:lineRule="auto"/>
        <w:ind w:left="0" w:hanging="10"/>
        <w:jc w:val="both"/>
        <w:rPr>
          <w:rFonts w:ascii="Tahoma" w:eastAsia="Tahoma" w:hAnsi="Tahoma" w:cs="Tahoma"/>
          <w:sz w:val="20"/>
        </w:rPr>
      </w:pPr>
      <w:r>
        <w:rPr>
          <w:rFonts w:ascii="Tahoma" w:eastAsia="Tahoma" w:hAnsi="Tahoma" w:cs="Tahoma"/>
          <w:sz w:val="20"/>
        </w:rPr>
        <w:t>o zgodności wykonania obiektu budowlanego z projektem budowlanym i warunkami pozwolenia na budowę oraz przepisami,</w:t>
      </w:r>
    </w:p>
    <w:p w:rsidR="00DE283C" w:rsidRDefault="00F87A1A">
      <w:pPr>
        <w:pStyle w:val="Standard"/>
        <w:numPr>
          <w:ilvl w:val="0"/>
          <w:numId w:val="20"/>
        </w:numPr>
        <w:spacing w:after="5" w:line="244" w:lineRule="auto"/>
        <w:ind w:left="0" w:hanging="10"/>
        <w:jc w:val="both"/>
        <w:rPr>
          <w:rFonts w:ascii="Tahoma" w:eastAsia="Tahoma" w:hAnsi="Tahoma" w:cs="Tahoma"/>
          <w:sz w:val="20"/>
        </w:rPr>
      </w:pPr>
      <w:r>
        <w:rPr>
          <w:rFonts w:ascii="Tahoma" w:eastAsia="Tahoma" w:hAnsi="Tahoma" w:cs="Tahoma"/>
          <w:sz w:val="20"/>
        </w:rPr>
        <w:t>o doprowadzeniu do należytego stanu i porządku terenu budowy, a także – w razie korzystania – ulicy, sąsiedniej nieruchomości, budynku lub lokalu.</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 przypadku gdy według komisji Roboty pod względem przygotowania dokumentacyjnego nie będą gotowe do odbioru ostatecznego, komisja w porozumieniu z Wykonawcą wyznaczy ponowny termin odbioru ostatecznego Robót.</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Wszystkie zarządzone przez komisję Roboty poprawkowe lub uzupełniające będą zestawione według wzoru ustalonego przez Zamawiającego.</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Termin wykonania Robót poprawkowych i Robót uzupełniających wyznaczy komisja.</w:t>
      </w:r>
    </w:p>
    <w:p w:rsidR="00DE283C" w:rsidRDefault="00F87A1A" w:rsidP="00D9070A">
      <w:pPr>
        <w:pStyle w:val="Standard"/>
        <w:spacing w:after="5" w:line="247" w:lineRule="auto"/>
        <w:ind w:left="9" w:hanging="435"/>
        <w:rPr>
          <w:rFonts w:ascii="Tahoma" w:eastAsia="Tahoma" w:hAnsi="Tahoma" w:cs="Tahoma"/>
          <w:sz w:val="20"/>
        </w:rPr>
      </w:pPr>
      <w:r>
        <w:rPr>
          <w:rFonts w:ascii="Tahoma" w:eastAsia="Tahoma" w:hAnsi="Tahoma" w:cs="Tahoma"/>
          <w:sz w:val="20"/>
        </w:rPr>
        <w:t>8.4. Odbiór pogwarancyjny</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Odbiór pogwarancyjny polega na ocenie wykonanych Robót związanych z usunięciem wad stwierdzonych przy odbiorze ostatecznym i zaistniałych w okresie gwarancyjnym.</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Odbiór pogwarancyjny będzie dokonany na podstawie oceny wizualnej obiektu z uwzględnieniem zasad opisanych w punkcie 8.3. „Odbiór ostateczny Robót”.</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spacing w:after="5" w:line="247" w:lineRule="auto"/>
        <w:ind w:left="9" w:hanging="10"/>
        <w:rPr>
          <w:rFonts w:ascii="Tahoma" w:eastAsia="Tahoma" w:hAnsi="Tahoma" w:cs="Tahoma"/>
          <w:sz w:val="20"/>
        </w:rPr>
      </w:pPr>
      <w:r>
        <w:rPr>
          <w:rFonts w:ascii="Tahoma" w:eastAsia="Tahoma" w:hAnsi="Tahoma" w:cs="Tahoma"/>
          <w:sz w:val="20"/>
        </w:rPr>
        <w:t>9.0. OPIS SPOSOBU ROZLICZENIA ROBÓT TYMCZASOWYCH I PRAC TOWARZYSZĄCYCH</w:t>
      </w:r>
    </w:p>
    <w:p w:rsidR="00F04C1E" w:rsidRDefault="00F04C1E">
      <w:pPr>
        <w:pStyle w:val="Standard"/>
        <w:spacing w:after="5" w:line="247" w:lineRule="auto"/>
        <w:ind w:left="9" w:hanging="10"/>
        <w:rPr>
          <w:rFonts w:ascii="Tahoma" w:eastAsia="Tahoma" w:hAnsi="Tahoma" w:cs="Tahoma"/>
          <w:sz w:val="20"/>
        </w:rPr>
      </w:pPr>
    </w:p>
    <w:p w:rsidR="00DE283C" w:rsidRDefault="00F87A1A" w:rsidP="00D9070A">
      <w:pPr>
        <w:pStyle w:val="Standard"/>
        <w:spacing w:after="5" w:line="247" w:lineRule="auto"/>
        <w:ind w:left="9" w:hanging="435"/>
        <w:rPr>
          <w:rFonts w:ascii="Tahoma" w:eastAsia="Tahoma" w:hAnsi="Tahoma" w:cs="Tahoma"/>
          <w:sz w:val="20"/>
        </w:rPr>
      </w:pPr>
      <w:r>
        <w:rPr>
          <w:rFonts w:ascii="Tahoma" w:eastAsia="Tahoma" w:hAnsi="Tahoma" w:cs="Tahoma"/>
          <w:sz w:val="20"/>
        </w:rPr>
        <w:t>9.1. Ustalenia Ogólne</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Podstawą płatności jest cena jednostkowa skalkulowana przez Wykonawcę za jednostkę obmiarową ustaloną dla danej pozycji kosztorysu.</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Dla pozycji kosztorysowych wycenionych ryczałtowo podstawą płatności jest wartość (kwota) podana przez Wykonawcę w danej pozycji kosztorysu.</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Cena jednostkowa lub kwota ryczałtowa pozycji kosztorysowej będzie uwzględniać wszystkie czynności, wymagania i badania składające się na jej wykonanie, określone dla tej Roboty w Specyfikacji Technicznej i w Dokumentacji Projektowej.</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Ceny jednostkowe lub kwoty ryczałtowe będą obejmować:</w:t>
      </w:r>
    </w:p>
    <w:p w:rsidR="00DE283C" w:rsidRDefault="00F87A1A" w:rsidP="00D9070A">
      <w:pPr>
        <w:pStyle w:val="Standard"/>
        <w:spacing w:after="5" w:line="244" w:lineRule="auto"/>
        <w:ind w:left="173" w:hanging="10"/>
        <w:jc w:val="both"/>
      </w:pPr>
      <w:r>
        <w:rPr>
          <w:rFonts w:ascii="Tahoma" w:eastAsia="Tahoma" w:hAnsi="Tahoma" w:cs="Tahoma"/>
          <w:sz w:val="20"/>
        </w:rPr>
        <w:t>robociznę bezpośrednią wraz z kosztami,</w:t>
      </w:r>
      <w:r w:rsidR="00D9070A">
        <w:t xml:space="preserve"> </w:t>
      </w:r>
      <w:r>
        <w:rPr>
          <w:rFonts w:ascii="Tahoma" w:eastAsia="Tahoma" w:hAnsi="Tahoma" w:cs="Tahoma"/>
          <w:sz w:val="20"/>
        </w:rPr>
        <w:t>wartość zużytych materiałów wraz z kosztami zakupu, magazynowania, ewentualnymi kosztami ubytków i transportu na plac budowy,</w:t>
      </w:r>
      <w:r w:rsidR="00D9070A">
        <w:t xml:space="preserve"> </w:t>
      </w:r>
      <w:r>
        <w:rPr>
          <w:rFonts w:ascii="Tahoma" w:eastAsia="Tahoma" w:hAnsi="Tahoma" w:cs="Tahoma"/>
          <w:sz w:val="20"/>
        </w:rPr>
        <w:t xml:space="preserve">wartość pracy sprzętu wraz z kosztami, </w:t>
      </w:r>
      <w:r>
        <w:rPr>
          <w:rFonts w:ascii="Arial" w:eastAsia="Arial" w:hAnsi="Arial" w:cs="Arial"/>
          <w:sz w:val="20"/>
        </w:rPr>
        <w:t xml:space="preserve"> </w:t>
      </w:r>
      <w:r>
        <w:rPr>
          <w:rFonts w:ascii="Tahoma" w:eastAsia="Tahoma" w:hAnsi="Tahoma" w:cs="Tahoma"/>
          <w:sz w:val="20"/>
        </w:rPr>
        <w:t xml:space="preserve">koszty pośrednie, zysk kalkulacyjny i ryzyko, </w:t>
      </w:r>
      <w:r>
        <w:rPr>
          <w:rFonts w:ascii="Arial" w:eastAsia="Arial" w:hAnsi="Arial" w:cs="Arial"/>
          <w:sz w:val="20"/>
        </w:rPr>
        <w:t xml:space="preserve"> </w:t>
      </w:r>
      <w:r>
        <w:rPr>
          <w:rFonts w:ascii="Tahoma" w:eastAsia="Tahoma" w:hAnsi="Tahoma" w:cs="Tahoma"/>
          <w:sz w:val="20"/>
        </w:rPr>
        <w:t>podatki obliczane zgodnie z obowiązującymi przepisami. Do cen jednostkowych nie należy wliczać podatku VAT.</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ind w:left="14"/>
        <w:rPr>
          <w:rFonts w:ascii="Tahoma" w:eastAsia="Tahoma" w:hAnsi="Tahoma" w:cs="Tahoma"/>
          <w:sz w:val="20"/>
        </w:rPr>
      </w:pPr>
      <w:r>
        <w:rPr>
          <w:rFonts w:ascii="Tahoma" w:eastAsia="Tahoma" w:hAnsi="Tahoma" w:cs="Tahoma"/>
          <w:sz w:val="20"/>
        </w:rPr>
        <w:t xml:space="preserve"> </w:t>
      </w:r>
    </w:p>
    <w:p w:rsidR="00DE283C" w:rsidRDefault="00F87A1A" w:rsidP="00F04C1E">
      <w:pPr>
        <w:pStyle w:val="Standard"/>
        <w:spacing w:after="5" w:line="247" w:lineRule="auto"/>
        <w:ind w:left="9" w:hanging="435"/>
        <w:rPr>
          <w:rFonts w:ascii="Tahoma" w:eastAsia="Tahoma" w:hAnsi="Tahoma" w:cs="Tahoma"/>
          <w:sz w:val="20"/>
        </w:rPr>
      </w:pPr>
      <w:r>
        <w:rPr>
          <w:rFonts w:ascii="Tahoma" w:eastAsia="Tahoma" w:hAnsi="Tahoma" w:cs="Tahoma"/>
          <w:sz w:val="20"/>
        </w:rPr>
        <w:t>10.0. DOKUMENTY ODNIESIENIA</w:t>
      </w:r>
    </w:p>
    <w:p w:rsidR="00DE283C" w:rsidRDefault="00F87A1A">
      <w:pPr>
        <w:pStyle w:val="Standard"/>
        <w:numPr>
          <w:ilvl w:val="0"/>
          <w:numId w:val="21"/>
        </w:numPr>
        <w:spacing w:after="5" w:line="244" w:lineRule="auto"/>
        <w:ind w:left="0" w:hanging="146"/>
        <w:jc w:val="both"/>
        <w:rPr>
          <w:rFonts w:ascii="Tahoma" w:eastAsia="Tahoma" w:hAnsi="Tahoma" w:cs="Tahoma"/>
          <w:sz w:val="20"/>
        </w:rPr>
      </w:pPr>
      <w:r>
        <w:rPr>
          <w:rFonts w:ascii="Tahoma" w:eastAsia="Tahoma" w:hAnsi="Tahoma" w:cs="Tahoma"/>
          <w:sz w:val="20"/>
        </w:rPr>
        <w:t xml:space="preserve">Dokumentacja projektowa  </w:t>
      </w:r>
    </w:p>
    <w:p w:rsidR="00DE283C" w:rsidRDefault="00F87A1A">
      <w:pPr>
        <w:pStyle w:val="Standard"/>
        <w:numPr>
          <w:ilvl w:val="0"/>
          <w:numId w:val="21"/>
        </w:numPr>
        <w:spacing w:after="5" w:line="244" w:lineRule="auto"/>
        <w:ind w:left="0" w:hanging="146"/>
        <w:jc w:val="both"/>
        <w:rPr>
          <w:rFonts w:ascii="Tahoma" w:eastAsia="Tahoma" w:hAnsi="Tahoma" w:cs="Tahoma"/>
          <w:sz w:val="20"/>
        </w:rPr>
      </w:pPr>
      <w:r>
        <w:rPr>
          <w:rFonts w:ascii="Tahoma" w:eastAsia="Tahoma" w:hAnsi="Tahoma" w:cs="Tahoma"/>
          <w:sz w:val="20"/>
        </w:rPr>
        <w:t>aprobaty techniczne okazane przez Wykonawcę</w:t>
      </w:r>
    </w:p>
    <w:p w:rsidR="00DE283C" w:rsidRDefault="00F87A1A">
      <w:pPr>
        <w:pStyle w:val="Standard"/>
        <w:numPr>
          <w:ilvl w:val="0"/>
          <w:numId w:val="21"/>
        </w:numPr>
        <w:spacing w:after="5" w:line="244" w:lineRule="auto"/>
        <w:ind w:left="0" w:hanging="146"/>
        <w:jc w:val="both"/>
        <w:rPr>
          <w:rFonts w:ascii="Tahoma" w:eastAsia="Tahoma" w:hAnsi="Tahoma" w:cs="Tahoma"/>
          <w:sz w:val="20"/>
        </w:rPr>
      </w:pPr>
      <w:r>
        <w:rPr>
          <w:rFonts w:ascii="Tahoma" w:eastAsia="Tahoma" w:hAnsi="Tahoma" w:cs="Tahoma"/>
          <w:sz w:val="20"/>
        </w:rPr>
        <w:t>instrukcje producentów sprzętu, maszyn, materiałów i wyrobów budowlanych</w:t>
      </w:r>
    </w:p>
    <w:p w:rsidR="00DE283C" w:rsidRDefault="00F87A1A">
      <w:pPr>
        <w:pStyle w:val="Standard"/>
        <w:numPr>
          <w:ilvl w:val="0"/>
          <w:numId w:val="21"/>
        </w:numPr>
        <w:spacing w:after="5" w:line="244" w:lineRule="auto"/>
        <w:ind w:left="0" w:hanging="146"/>
        <w:jc w:val="both"/>
        <w:rPr>
          <w:rFonts w:ascii="Tahoma" w:eastAsia="Tahoma" w:hAnsi="Tahoma" w:cs="Tahoma"/>
          <w:sz w:val="20"/>
        </w:rPr>
      </w:pPr>
      <w:r>
        <w:rPr>
          <w:rFonts w:ascii="Tahoma" w:eastAsia="Tahoma" w:hAnsi="Tahoma" w:cs="Tahoma"/>
          <w:sz w:val="20"/>
        </w:rPr>
        <w:t>Specyfikacja Istotnych Warunków Zamówienia</w:t>
      </w:r>
    </w:p>
    <w:p w:rsidR="00DE283C" w:rsidRDefault="00F87A1A">
      <w:pPr>
        <w:pStyle w:val="Standard"/>
        <w:numPr>
          <w:ilvl w:val="0"/>
          <w:numId w:val="21"/>
        </w:numPr>
        <w:spacing w:after="5" w:line="244" w:lineRule="auto"/>
        <w:ind w:left="0" w:hanging="146"/>
        <w:jc w:val="both"/>
        <w:rPr>
          <w:rFonts w:ascii="Tahoma" w:eastAsia="Tahoma" w:hAnsi="Tahoma" w:cs="Tahoma"/>
          <w:sz w:val="20"/>
        </w:rPr>
      </w:pPr>
      <w:r>
        <w:rPr>
          <w:rFonts w:ascii="Tahoma" w:eastAsia="Tahoma" w:hAnsi="Tahoma" w:cs="Tahoma"/>
          <w:sz w:val="20"/>
        </w:rPr>
        <w:t>umowa z Inwestorem</w:t>
      </w:r>
    </w:p>
    <w:p w:rsidR="00DE283C" w:rsidRDefault="00F87A1A">
      <w:pPr>
        <w:pStyle w:val="Standard"/>
        <w:numPr>
          <w:ilvl w:val="0"/>
          <w:numId w:val="21"/>
        </w:numPr>
        <w:spacing w:after="5" w:line="244" w:lineRule="auto"/>
        <w:ind w:left="0" w:hanging="146"/>
        <w:jc w:val="both"/>
        <w:rPr>
          <w:rFonts w:ascii="Tahoma" w:eastAsia="Tahoma" w:hAnsi="Tahoma" w:cs="Tahoma"/>
          <w:sz w:val="20"/>
        </w:rPr>
      </w:pPr>
      <w:r>
        <w:rPr>
          <w:rFonts w:ascii="Tahoma" w:eastAsia="Tahoma" w:hAnsi="Tahoma" w:cs="Tahoma"/>
          <w:sz w:val="20"/>
        </w:rPr>
        <w:t xml:space="preserve">Dz.U.03.207.2016 ustawa "Prawo budowlane" z 7.07.1994r z </w:t>
      </w:r>
      <w:proofErr w:type="spellStart"/>
      <w:r>
        <w:rPr>
          <w:rFonts w:ascii="Tahoma" w:eastAsia="Tahoma" w:hAnsi="Tahoma" w:cs="Tahoma"/>
          <w:sz w:val="20"/>
        </w:rPr>
        <w:t>późn</w:t>
      </w:r>
      <w:proofErr w:type="spellEnd"/>
      <w:r>
        <w:rPr>
          <w:rFonts w:ascii="Tahoma" w:eastAsia="Tahoma" w:hAnsi="Tahoma" w:cs="Tahoma"/>
          <w:sz w:val="20"/>
        </w:rPr>
        <w:t xml:space="preserve">. zm. i powiązane rozporządzenia - Dz.U.02.166.1360 ustawa "O systemie oceny zgodności" z 30.08.2002r i powiązane </w:t>
      </w:r>
      <w:proofErr w:type="spellStart"/>
      <w:r>
        <w:rPr>
          <w:rFonts w:ascii="Tahoma" w:eastAsia="Tahoma" w:hAnsi="Tahoma" w:cs="Tahoma"/>
          <w:sz w:val="20"/>
        </w:rPr>
        <w:t>rozp</w:t>
      </w:r>
      <w:proofErr w:type="spellEnd"/>
      <w:r>
        <w:rPr>
          <w:rFonts w:ascii="Tahoma" w:eastAsia="Tahoma" w:hAnsi="Tahoma" w:cs="Tahoma"/>
          <w:sz w:val="20"/>
        </w:rPr>
        <w:t>.</w:t>
      </w:r>
    </w:p>
    <w:p w:rsidR="00DE283C" w:rsidRDefault="00F87A1A">
      <w:pPr>
        <w:pStyle w:val="Standard"/>
        <w:numPr>
          <w:ilvl w:val="0"/>
          <w:numId w:val="21"/>
        </w:numPr>
        <w:spacing w:after="5" w:line="244" w:lineRule="auto"/>
        <w:ind w:left="0" w:hanging="146"/>
        <w:jc w:val="both"/>
        <w:rPr>
          <w:rFonts w:ascii="Tahoma" w:eastAsia="Tahoma" w:hAnsi="Tahoma" w:cs="Tahoma"/>
          <w:sz w:val="20"/>
        </w:rPr>
      </w:pPr>
      <w:r>
        <w:rPr>
          <w:rFonts w:ascii="Tahoma" w:eastAsia="Tahoma" w:hAnsi="Tahoma" w:cs="Tahoma"/>
          <w:sz w:val="20"/>
        </w:rPr>
        <w:t xml:space="preserve">Dz.U. 04.92.881 ustawa "O wyrobach budowlanych" z 16.04.2004r. z </w:t>
      </w:r>
      <w:proofErr w:type="spellStart"/>
      <w:r>
        <w:rPr>
          <w:rFonts w:ascii="Tahoma" w:eastAsia="Tahoma" w:hAnsi="Tahoma" w:cs="Tahoma"/>
          <w:sz w:val="20"/>
        </w:rPr>
        <w:t>późn</w:t>
      </w:r>
      <w:proofErr w:type="spellEnd"/>
      <w:r>
        <w:rPr>
          <w:rFonts w:ascii="Tahoma" w:eastAsia="Tahoma" w:hAnsi="Tahoma" w:cs="Tahoma"/>
          <w:sz w:val="20"/>
        </w:rPr>
        <w:t xml:space="preserve">. zm. i powiązane </w:t>
      </w:r>
      <w:proofErr w:type="spellStart"/>
      <w:r>
        <w:rPr>
          <w:rFonts w:ascii="Tahoma" w:eastAsia="Tahoma" w:hAnsi="Tahoma" w:cs="Tahoma"/>
          <w:sz w:val="20"/>
        </w:rPr>
        <w:t>rozp</w:t>
      </w:r>
      <w:proofErr w:type="spellEnd"/>
      <w:r>
        <w:rPr>
          <w:rFonts w:ascii="Tahoma" w:eastAsia="Tahoma" w:hAnsi="Tahoma" w:cs="Tahoma"/>
          <w:sz w:val="20"/>
        </w:rPr>
        <w:t>.</w:t>
      </w:r>
    </w:p>
    <w:p w:rsidR="00DE283C" w:rsidRDefault="00F87A1A">
      <w:pPr>
        <w:pStyle w:val="Standard"/>
        <w:numPr>
          <w:ilvl w:val="0"/>
          <w:numId w:val="21"/>
        </w:numPr>
        <w:spacing w:after="5" w:line="244" w:lineRule="auto"/>
        <w:ind w:left="0" w:hanging="146"/>
        <w:jc w:val="both"/>
        <w:rPr>
          <w:rFonts w:ascii="Tahoma" w:eastAsia="Tahoma" w:hAnsi="Tahoma" w:cs="Tahoma"/>
          <w:sz w:val="20"/>
        </w:rPr>
      </w:pPr>
      <w:r>
        <w:rPr>
          <w:rFonts w:ascii="Tahoma" w:eastAsia="Tahoma" w:hAnsi="Tahoma" w:cs="Tahoma"/>
          <w:sz w:val="20"/>
        </w:rPr>
        <w:t xml:space="preserve">Dz.U.02.169.1386 ustawa "O normalizacji" z 12.09.2002r. z </w:t>
      </w:r>
      <w:proofErr w:type="spellStart"/>
      <w:r>
        <w:rPr>
          <w:rFonts w:ascii="Tahoma" w:eastAsia="Tahoma" w:hAnsi="Tahoma" w:cs="Tahoma"/>
          <w:sz w:val="20"/>
        </w:rPr>
        <w:t>późn</w:t>
      </w:r>
      <w:proofErr w:type="spellEnd"/>
      <w:r>
        <w:rPr>
          <w:rFonts w:ascii="Tahoma" w:eastAsia="Tahoma" w:hAnsi="Tahoma" w:cs="Tahoma"/>
          <w:sz w:val="20"/>
        </w:rPr>
        <w:t xml:space="preserve">. zm. i powiązane </w:t>
      </w:r>
      <w:proofErr w:type="spellStart"/>
      <w:r>
        <w:rPr>
          <w:rFonts w:ascii="Tahoma" w:eastAsia="Tahoma" w:hAnsi="Tahoma" w:cs="Tahoma"/>
          <w:sz w:val="20"/>
        </w:rPr>
        <w:t>rozp</w:t>
      </w:r>
      <w:proofErr w:type="spellEnd"/>
      <w:r>
        <w:rPr>
          <w:rFonts w:ascii="Tahoma" w:eastAsia="Tahoma" w:hAnsi="Tahoma" w:cs="Tahoma"/>
          <w:sz w:val="20"/>
        </w:rPr>
        <w:t>.</w:t>
      </w:r>
    </w:p>
    <w:p w:rsidR="00DE283C" w:rsidRDefault="00F87A1A">
      <w:pPr>
        <w:pStyle w:val="Standard"/>
        <w:numPr>
          <w:ilvl w:val="0"/>
          <w:numId w:val="21"/>
        </w:numPr>
        <w:spacing w:after="5" w:line="244" w:lineRule="auto"/>
        <w:ind w:left="0" w:hanging="146"/>
        <w:jc w:val="both"/>
        <w:rPr>
          <w:rFonts w:ascii="Tahoma" w:eastAsia="Tahoma" w:hAnsi="Tahoma" w:cs="Tahoma"/>
          <w:sz w:val="20"/>
        </w:rPr>
      </w:pPr>
      <w:r>
        <w:rPr>
          <w:rFonts w:ascii="Tahoma" w:eastAsia="Tahoma" w:hAnsi="Tahoma" w:cs="Tahoma"/>
          <w:sz w:val="20"/>
        </w:rPr>
        <w:lastRenderedPageBreak/>
        <w:t>Dz.U.03.169.1650 rozporządzenie Min. Pracy i Opieki Socjalnej z 26.09.1997 w sprawie ogólnych przepisów bezpieczeństwa i higieny pracy</w:t>
      </w:r>
    </w:p>
    <w:p w:rsidR="00DE283C" w:rsidRDefault="00F87A1A">
      <w:pPr>
        <w:pStyle w:val="Standard"/>
        <w:numPr>
          <w:ilvl w:val="0"/>
          <w:numId w:val="21"/>
        </w:numPr>
        <w:spacing w:after="5" w:line="244" w:lineRule="auto"/>
        <w:ind w:left="0" w:hanging="146"/>
        <w:jc w:val="both"/>
        <w:rPr>
          <w:rFonts w:ascii="Tahoma" w:eastAsia="Tahoma" w:hAnsi="Tahoma" w:cs="Tahoma"/>
          <w:sz w:val="20"/>
        </w:rPr>
      </w:pPr>
      <w:r>
        <w:rPr>
          <w:rFonts w:ascii="Tahoma" w:eastAsia="Tahoma" w:hAnsi="Tahoma" w:cs="Tahoma"/>
          <w:sz w:val="20"/>
        </w:rPr>
        <w:t xml:space="preserve">Dz.U.03.47.401 </w:t>
      </w:r>
      <w:proofErr w:type="spellStart"/>
      <w:r>
        <w:rPr>
          <w:rFonts w:ascii="Tahoma" w:eastAsia="Tahoma" w:hAnsi="Tahoma" w:cs="Tahoma"/>
          <w:sz w:val="20"/>
        </w:rPr>
        <w:t>Rozp</w:t>
      </w:r>
      <w:proofErr w:type="spellEnd"/>
      <w:r>
        <w:rPr>
          <w:rFonts w:ascii="Tahoma" w:eastAsia="Tahoma" w:hAnsi="Tahoma" w:cs="Tahoma"/>
          <w:sz w:val="20"/>
        </w:rPr>
        <w:t>. Min. Infrastruktury w sprawie bezpieczeństwa i higieny pracy podczas wykonywania robót budowlanych z 6.02.2003r</w:t>
      </w:r>
    </w:p>
    <w:p w:rsidR="00DE283C" w:rsidRDefault="00F87A1A">
      <w:pPr>
        <w:pStyle w:val="Standard"/>
        <w:numPr>
          <w:ilvl w:val="0"/>
          <w:numId w:val="21"/>
        </w:numPr>
        <w:spacing w:after="5" w:line="244" w:lineRule="auto"/>
        <w:ind w:left="0" w:hanging="146"/>
        <w:jc w:val="both"/>
        <w:rPr>
          <w:rFonts w:ascii="Tahoma" w:eastAsia="Tahoma" w:hAnsi="Tahoma" w:cs="Tahoma"/>
          <w:sz w:val="20"/>
        </w:rPr>
      </w:pPr>
      <w:r>
        <w:rPr>
          <w:rFonts w:ascii="Tahoma" w:eastAsia="Tahoma" w:hAnsi="Tahoma" w:cs="Tahoma"/>
          <w:sz w:val="20"/>
        </w:rPr>
        <w:t xml:space="preserve">Dz.U.96.62.285 </w:t>
      </w:r>
      <w:proofErr w:type="spellStart"/>
      <w:r>
        <w:rPr>
          <w:rFonts w:ascii="Tahoma" w:eastAsia="Tahoma" w:hAnsi="Tahoma" w:cs="Tahoma"/>
          <w:sz w:val="20"/>
        </w:rPr>
        <w:t>Rozp</w:t>
      </w:r>
      <w:proofErr w:type="spellEnd"/>
      <w:r>
        <w:rPr>
          <w:rFonts w:ascii="Tahoma" w:eastAsia="Tahoma" w:hAnsi="Tahoma" w:cs="Tahoma"/>
          <w:sz w:val="20"/>
        </w:rPr>
        <w:t>. Min. Pracy i Opieki Socjalnej w sprawie szczegółowych zasad szkolenia w dziedzinie bezpieczeństwa i higieny pracy z 28.05.1996r</w:t>
      </w:r>
    </w:p>
    <w:p w:rsidR="00DE283C" w:rsidRDefault="00F87A1A">
      <w:pPr>
        <w:pStyle w:val="Standard"/>
        <w:numPr>
          <w:ilvl w:val="0"/>
          <w:numId w:val="21"/>
        </w:numPr>
        <w:spacing w:after="5" w:line="244" w:lineRule="auto"/>
        <w:ind w:left="0" w:hanging="146"/>
        <w:jc w:val="both"/>
        <w:rPr>
          <w:rFonts w:ascii="Tahoma" w:eastAsia="Tahoma" w:hAnsi="Tahoma" w:cs="Tahoma"/>
          <w:sz w:val="20"/>
        </w:rPr>
      </w:pPr>
      <w:r>
        <w:rPr>
          <w:rFonts w:ascii="Tahoma" w:eastAsia="Tahoma" w:hAnsi="Tahoma" w:cs="Tahoma"/>
          <w:sz w:val="20"/>
        </w:rPr>
        <w:t xml:space="preserve">Dz.U.01.118.1263 </w:t>
      </w:r>
      <w:proofErr w:type="spellStart"/>
      <w:r>
        <w:rPr>
          <w:rFonts w:ascii="Tahoma" w:eastAsia="Tahoma" w:hAnsi="Tahoma" w:cs="Tahoma"/>
          <w:sz w:val="20"/>
        </w:rPr>
        <w:t>Rozp</w:t>
      </w:r>
      <w:proofErr w:type="spellEnd"/>
      <w:r>
        <w:rPr>
          <w:rFonts w:ascii="Tahoma" w:eastAsia="Tahoma" w:hAnsi="Tahoma" w:cs="Tahoma"/>
          <w:sz w:val="20"/>
        </w:rPr>
        <w:t>. Min. Gospodarki z 20.09.2001r w sprawie bezpieczeństwa i higieny pracy podczas eksploatacji maszyn i innych urządzeń technicznych do robót ziemnych, budowlanych i drogowych</w:t>
      </w:r>
    </w:p>
    <w:p w:rsidR="00DE283C" w:rsidRDefault="00F87A1A">
      <w:pPr>
        <w:pStyle w:val="Standard"/>
        <w:numPr>
          <w:ilvl w:val="0"/>
          <w:numId w:val="21"/>
        </w:numPr>
        <w:spacing w:after="5" w:line="244" w:lineRule="auto"/>
        <w:ind w:left="0" w:hanging="146"/>
        <w:jc w:val="both"/>
        <w:rPr>
          <w:rFonts w:ascii="Tahoma" w:eastAsia="Tahoma" w:hAnsi="Tahoma" w:cs="Tahoma"/>
          <w:sz w:val="20"/>
        </w:rPr>
      </w:pPr>
      <w:r>
        <w:rPr>
          <w:rFonts w:ascii="Tahoma" w:eastAsia="Tahoma" w:hAnsi="Tahoma" w:cs="Tahoma"/>
          <w:sz w:val="20"/>
        </w:rPr>
        <w:t xml:space="preserve">Dz.U.02.212.1799 </w:t>
      </w:r>
      <w:proofErr w:type="spellStart"/>
      <w:r>
        <w:rPr>
          <w:rFonts w:ascii="Tahoma" w:eastAsia="Tahoma" w:hAnsi="Tahoma" w:cs="Tahoma"/>
          <w:sz w:val="20"/>
        </w:rPr>
        <w:t>Rozp</w:t>
      </w:r>
      <w:proofErr w:type="spellEnd"/>
      <w:r>
        <w:rPr>
          <w:rFonts w:ascii="Tahoma" w:eastAsia="Tahoma" w:hAnsi="Tahoma" w:cs="Tahoma"/>
          <w:sz w:val="20"/>
        </w:rPr>
        <w:t>. Min. Środowiska z 29.11.2002r w sprawie warunków jakie należy spełnić przy wprowadzaniu ścieków do wód lub do ziemi oraz w sprawie substancji szczególnie szkodliwych dla środowiska wodnego.</w:t>
      </w:r>
    </w:p>
    <w:p w:rsidR="00DE283C" w:rsidRDefault="00F87A1A">
      <w:pPr>
        <w:pStyle w:val="Standard"/>
        <w:numPr>
          <w:ilvl w:val="0"/>
          <w:numId w:val="21"/>
        </w:numPr>
        <w:spacing w:after="5" w:line="244" w:lineRule="auto"/>
        <w:ind w:left="0" w:hanging="146"/>
        <w:jc w:val="both"/>
        <w:rPr>
          <w:rFonts w:ascii="Tahoma" w:eastAsia="Tahoma" w:hAnsi="Tahoma" w:cs="Tahoma"/>
          <w:sz w:val="20"/>
        </w:rPr>
      </w:pPr>
      <w:r>
        <w:rPr>
          <w:rFonts w:ascii="Tahoma" w:eastAsia="Tahoma" w:hAnsi="Tahoma" w:cs="Tahoma"/>
          <w:sz w:val="20"/>
        </w:rPr>
        <w:t xml:space="preserve">Dz.U.03.162.1568 ustawa "O ochronie zabytków i opiece nad zabytkami" z 23.07.2003r z </w:t>
      </w:r>
      <w:proofErr w:type="spellStart"/>
      <w:r>
        <w:rPr>
          <w:rFonts w:ascii="Tahoma" w:eastAsia="Tahoma" w:hAnsi="Tahoma" w:cs="Tahoma"/>
          <w:sz w:val="20"/>
        </w:rPr>
        <w:t>późn</w:t>
      </w:r>
      <w:proofErr w:type="spellEnd"/>
      <w:r>
        <w:rPr>
          <w:rFonts w:ascii="Tahoma" w:eastAsia="Tahoma" w:hAnsi="Tahoma" w:cs="Tahoma"/>
          <w:sz w:val="20"/>
        </w:rPr>
        <w:t>. zm.</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 xml:space="preserve">I powiązane </w:t>
      </w:r>
      <w:proofErr w:type="spellStart"/>
      <w:r>
        <w:rPr>
          <w:rFonts w:ascii="Tahoma" w:eastAsia="Tahoma" w:hAnsi="Tahoma" w:cs="Tahoma"/>
          <w:sz w:val="20"/>
        </w:rPr>
        <w:t>rozp</w:t>
      </w:r>
      <w:proofErr w:type="spellEnd"/>
      <w:r>
        <w:rPr>
          <w:rFonts w:ascii="Tahoma" w:eastAsia="Tahoma" w:hAnsi="Tahoma" w:cs="Tahoma"/>
          <w:sz w:val="20"/>
        </w:rPr>
        <w:t>.</w:t>
      </w:r>
    </w:p>
    <w:p w:rsidR="00DE283C" w:rsidRDefault="00F87A1A">
      <w:pPr>
        <w:pStyle w:val="Standard"/>
        <w:numPr>
          <w:ilvl w:val="0"/>
          <w:numId w:val="22"/>
        </w:numPr>
        <w:spacing w:after="5" w:line="244" w:lineRule="auto"/>
        <w:ind w:left="0" w:hanging="185"/>
        <w:jc w:val="both"/>
        <w:rPr>
          <w:rFonts w:ascii="Tahoma" w:eastAsia="Tahoma" w:hAnsi="Tahoma" w:cs="Tahoma"/>
          <w:sz w:val="20"/>
        </w:rPr>
      </w:pPr>
      <w:r>
        <w:rPr>
          <w:rFonts w:ascii="Tahoma" w:eastAsia="Tahoma" w:hAnsi="Tahoma" w:cs="Tahoma"/>
          <w:sz w:val="20"/>
        </w:rPr>
        <w:t xml:space="preserve">Dz.U.01.62.627 ustawa "Prawo ochrony środowiska" z 27.04.2001r z </w:t>
      </w:r>
      <w:proofErr w:type="spellStart"/>
      <w:r>
        <w:rPr>
          <w:rFonts w:ascii="Tahoma" w:eastAsia="Tahoma" w:hAnsi="Tahoma" w:cs="Tahoma"/>
          <w:sz w:val="20"/>
        </w:rPr>
        <w:t>późn</w:t>
      </w:r>
      <w:proofErr w:type="spellEnd"/>
      <w:r>
        <w:rPr>
          <w:rFonts w:ascii="Tahoma" w:eastAsia="Tahoma" w:hAnsi="Tahoma" w:cs="Tahoma"/>
          <w:sz w:val="20"/>
        </w:rPr>
        <w:t xml:space="preserve">. zm. i powiązane </w:t>
      </w:r>
      <w:proofErr w:type="spellStart"/>
      <w:r>
        <w:rPr>
          <w:rFonts w:ascii="Tahoma" w:eastAsia="Tahoma" w:hAnsi="Tahoma" w:cs="Tahoma"/>
          <w:sz w:val="20"/>
        </w:rPr>
        <w:t>rozp</w:t>
      </w:r>
      <w:proofErr w:type="spellEnd"/>
      <w:r>
        <w:rPr>
          <w:rFonts w:ascii="Tahoma" w:eastAsia="Tahoma" w:hAnsi="Tahoma" w:cs="Tahoma"/>
          <w:sz w:val="20"/>
        </w:rPr>
        <w:t>.</w:t>
      </w:r>
    </w:p>
    <w:p w:rsidR="00DE283C" w:rsidRDefault="00F87A1A">
      <w:pPr>
        <w:pStyle w:val="Standard"/>
        <w:numPr>
          <w:ilvl w:val="0"/>
          <w:numId w:val="22"/>
        </w:numPr>
        <w:spacing w:after="5" w:line="244" w:lineRule="auto"/>
        <w:ind w:left="0" w:hanging="185"/>
        <w:jc w:val="both"/>
        <w:rPr>
          <w:rFonts w:ascii="Tahoma" w:eastAsia="Tahoma" w:hAnsi="Tahoma" w:cs="Tahoma"/>
          <w:sz w:val="20"/>
        </w:rPr>
      </w:pPr>
      <w:r>
        <w:rPr>
          <w:rFonts w:ascii="Tahoma" w:eastAsia="Tahoma" w:hAnsi="Tahoma" w:cs="Tahoma"/>
          <w:sz w:val="20"/>
        </w:rPr>
        <w:t xml:space="preserve">Dz.U.01.62.628 ustawa "O odpadach" z 27.04.2001r z </w:t>
      </w:r>
      <w:proofErr w:type="spellStart"/>
      <w:r>
        <w:rPr>
          <w:rFonts w:ascii="Tahoma" w:eastAsia="Tahoma" w:hAnsi="Tahoma" w:cs="Tahoma"/>
          <w:sz w:val="20"/>
        </w:rPr>
        <w:t>późn</w:t>
      </w:r>
      <w:proofErr w:type="spellEnd"/>
      <w:r>
        <w:rPr>
          <w:rFonts w:ascii="Tahoma" w:eastAsia="Tahoma" w:hAnsi="Tahoma" w:cs="Tahoma"/>
          <w:sz w:val="20"/>
        </w:rPr>
        <w:t xml:space="preserve">. zm. i powiązane </w:t>
      </w:r>
      <w:proofErr w:type="spellStart"/>
      <w:r>
        <w:rPr>
          <w:rFonts w:ascii="Tahoma" w:eastAsia="Tahoma" w:hAnsi="Tahoma" w:cs="Tahoma"/>
          <w:sz w:val="20"/>
        </w:rPr>
        <w:t>rozp</w:t>
      </w:r>
      <w:proofErr w:type="spellEnd"/>
      <w:r>
        <w:rPr>
          <w:rFonts w:ascii="Tahoma" w:eastAsia="Tahoma" w:hAnsi="Tahoma" w:cs="Tahoma"/>
          <w:sz w:val="20"/>
        </w:rPr>
        <w:t>.</w:t>
      </w:r>
    </w:p>
    <w:p w:rsidR="00DE283C" w:rsidRDefault="00F87A1A">
      <w:pPr>
        <w:pStyle w:val="Standard"/>
        <w:numPr>
          <w:ilvl w:val="0"/>
          <w:numId w:val="22"/>
        </w:numPr>
        <w:spacing w:after="5" w:line="244" w:lineRule="auto"/>
        <w:ind w:left="0" w:hanging="185"/>
        <w:jc w:val="both"/>
        <w:rPr>
          <w:rFonts w:ascii="Tahoma" w:eastAsia="Tahoma" w:hAnsi="Tahoma" w:cs="Tahoma"/>
          <w:sz w:val="20"/>
        </w:rPr>
      </w:pPr>
      <w:r>
        <w:rPr>
          <w:rFonts w:ascii="Tahoma" w:eastAsia="Tahoma" w:hAnsi="Tahoma" w:cs="Tahoma"/>
          <w:sz w:val="20"/>
        </w:rPr>
        <w:t xml:space="preserve">Dz.U.02.147.1229 ustawa "O ochronie przeciwpożarowej" z 24.08.1991r z </w:t>
      </w:r>
      <w:proofErr w:type="spellStart"/>
      <w:r>
        <w:rPr>
          <w:rFonts w:ascii="Tahoma" w:eastAsia="Tahoma" w:hAnsi="Tahoma" w:cs="Tahoma"/>
          <w:sz w:val="20"/>
        </w:rPr>
        <w:t>późn</w:t>
      </w:r>
      <w:proofErr w:type="spellEnd"/>
      <w:r>
        <w:rPr>
          <w:rFonts w:ascii="Tahoma" w:eastAsia="Tahoma" w:hAnsi="Tahoma" w:cs="Tahoma"/>
          <w:sz w:val="20"/>
        </w:rPr>
        <w:t xml:space="preserve">. zm. i powiązane </w:t>
      </w:r>
      <w:proofErr w:type="spellStart"/>
      <w:r>
        <w:rPr>
          <w:rFonts w:ascii="Tahoma" w:eastAsia="Tahoma" w:hAnsi="Tahoma" w:cs="Tahoma"/>
          <w:sz w:val="20"/>
        </w:rPr>
        <w:t>rozp</w:t>
      </w:r>
      <w:proofErr w:type="spellEnd"/>
      <w:r>
        <w:rPr>
          <w:rFonts w:ascii="Tahoma" w:eastAsia="Tahoma" w:hAnsi="Tahoma" w:cs="Tahoma"/>
          <w:sz w:val="20"/>
        </w:rPr>
        <w:t>.</w:t>
      </w:r>
    </w:p>
    <w:p w:rsidR="00DE283C" w:rsidRDefault="00F87A1A">
      <w:pPr>
        <w:pStyle w:val="Standard"/>
        <w:numPr>
          <w:ilvl w:val="0"/>
          <w:numId w:val="22"/>
        </w:numPr>
        <w:spacing w:after="5" w:line="244" w:lineRule="auto"/>
        <w:ind w:left="0" w:hanging="185"/>
        <w:jc w:val="both"/>
        <w:rPr>
          <w:rFonts w:ascii="Tahoma" w:eastAsia="Tahoma" w:hAnsi="Tahoma" w:cs="Tahoma"/>
          <w:sz w:val="20"/>
        </w:rPr>
      </w:pPr>
      <w:r>
        <w:rPr>
          <w:rFonts w:ascii="Tahoma" w:eastAsia="Tahoma" w:hAnsi="Tahoma" w:cs="Tahoma"/>
          <w:sz w:val="20"/>
        </w:rPr>
        <w:t xml:space="preserve">Dz.U.03.153.1504 ustawa "Prawo energetyczne" z 10.04.1997r z </w:t>
      </w:r>
      <w:proofErr w:type="spellStart"/>
      <w:r>
        <w:rPr>
          <w:rFonts w:ascii="Tahoma" w:eastAsia="Tahoma" w:hAnsi="Tahoma" w:cs="Tahoma"/>
          <w:sz w:val="20"/>
        </w:rPr>
        <w:t>późn</w:t>
      </w:r>
      <w:proofErr w:type="spellEnd"/>
      <w:r>
        <w:rPr>
          <w:rFonts w:ascii="Tahoma" w:eastAsia="Tahoma" w:hAnsi="Tahoma" w:cs="Tahoma"/>
          <w:sz w:val="20"/>
        </w:rPr>
        <w:t xml:space="preserve">. zm. i powiązane </w:t>
      </w:r>
      <w:proofErr w:type="spellStart"/>
      <w:r>
        <w:rPr>
          <w:rFonts w:ascii="Tahoma" w:eastAsia="Tahoma" w:hAnsi="Tahoma" w:cs="Tahoma"/>
          <w:sz w:val="20"/>
        </w:rPr>
        <w:t>rozp</w:t>
      </w:r>
      <w:proofErr w:type="spellEnd"/>
      <w:r>
        <w:rPr>
          <w:rFonts w:ascii="Tahoma" w:eastAsia="Tahoma" w:hAnsi="Tahoma" w:cs="Tahoma"/>
          <w:sz w:val="20"/>
        </w:rPr>
        <w:t xml:space="preserve">. - Dz.U.00.100.1086 ustawa "Prawo geodezyjne i kartograficzne" z 17.05.1989r z </w:t>
      </w:r>
      <w:proofErr w:type="spellStart"/>
      <w:r>
        <w:rPr>
          <w:rFonts w:ascii="Tahoma" w:eastAsia="Tahoma" w:hAnsi="Tahoma" w:cs="Tahoma"/>
          <w:sz w:val="20"/>
        </w:rPr>
        <w:t>późn</w:t>
      </w:r>
      <w:proofErr w:type="spellEnd"/>
      <w:r>
        <w:rPr>
          <w:rFonts w:ascii="Tahoma" w:eastAsia="Tahoma" w:hAnsi="Tahoma" w:cs="Tahoma"/>
          <w:sz w:val="20"/>
        </w:rPr>
        <w:t xml:space="preserve">. zm. i powiązane </w:t>
      </w:r>
      <w:proofErr w:type="spellStart"/>
      <w:r>
        <w:rPr>
          <w:rFonts w:ascii="Tahoma" w:eastAsia="Tahoma" w:hAnsi="Tahoma" w:cs="Tahoma"/>
          <w:sz w:val="20"/>
        </w:rPr>
        <w:t>rozp</w:t>
      </w:r>
      <w:proofErr w:type="spellEnd"/>
      <w:r>
        <w:rPr>
          <w:rFonts w:ascii="Tahoma" w:eastAsia="Tahoma" w:hAnsi="Tahoma" w:cs="Tahoma"/>
          <w:sz w:val="20"/>
        </w:rPr>
        <w:t>.</w:t>
      </w:r>
    </w:p>
    <w:p w:rsidR="00DE283C" w:rsidRDefault="00F87A1A">
      <w:pPr>
        <w:pStyle w:val="Standard"/>
        <w:numPr>
          <w:ilvl w:val="0"/>
          <w:numId w:val="22"/>
        </w:numPr>
        <w:spacing w:after="5" w:line="244" w:lineRule="auto"/>
        <w:ind w:left="0" w:hanging="185"/>
        <w:jc w:val="both"/>
        <w:rPr>
          <w:rFonts w:ascii="Tahoma" w:eastAsia="Tahoma" w:hAnsi="Tahoma" w:cs="Tahoma"/>
          <w:sz w:val="20"/>
        </w:rPr>
      </w:pPr>
      <w:r>
        <w:rPr>
          <w:rFonts w:ascii="Tahoma" w:eastAsia="Tahoma" w:hAnsi="Tahoma" w:cs="Tahoma"/>
          <w:sz w:val="20"/>
        </w:rPr>
        <w:t xml:space="preserve">Dz.U.00.71.838 ustawa "O drogach publicznych" z 21.03.1985r z </w:t>
      </w:r>
      <w:proofErr w:type="spellStart"/>
      <w:r>
        <w:rPr>
          <w:rFonts w:ascii="Tahoma" w:eastAsia="Tahoma" w:hAnsi="Tahoma" w:cs="Tahoma"/>
          <w:sz w:val="20"/>
        </w:rPr>
        <w:t>późn</w:t>
      </w:r>
      <w:proofErr w:type="spellEnd"/>
      <w:r>
        <w:rPr>
          <w:rFonts w:ascii="Tahoma" w:eastAsia="Tahoma" w:hAnsi="Tahoma" w:cs="Tahoma"/>
          <w:sz w:val="20"/>
        </w:rPr>
        <w:t xml:space="preserve">. zm. i powiązane </w:t>
      </w:r>
      <w:proofErr w:type="spellStart"/>
      <w:r>
        <w:rPr>
          <w:rFonts w:ascii="Tahoma" w:eastAsia="Tahoma" w:hAnsi="Tahoma" w:cs="Tahoma"/>
          <w:sz w:val="20"/>
        </w:rPr>
        <w:t>rozp</w:t>
      </w:r>
      <w:proofErr w:type="spellEnd"/>
      <w:r>
        <w:rPr>
          <w:rFonts w:ascii="Tahoma" w:eastAsia="Tahoma" w:hAnsi="Tahoma" w:cs="Tahoma"/>
          <w:sz w:val="20"/>
        </w:rPr>
        <w:t>.</w:t>
      </w:r>
    </w:p>
    <w:p w:rsidR="00DE283C" w:rsidRDefault="00F87A1A">
      <w:pPr>
        <w:pStyle w:val="Standard"/>
        <w:numPr>
          <w:ilvl w:val="0"/>
          <w:numId w:val="22"/>
        </w:numPr>
        <w:spacing w:after="5" w:line="244" w:lineRule="auto"/>
        <w:ind w:left="0" w:hanging="185"/>
        <w:jc w:val="both"/>
        <w:rPr>
          <w:rFonts w:ascii="Tahoma" w:eastAsia="Tahoma" w:hAnsi="Tahoma" w:cs="Tahoma"/>
          <w:sz w:val="20"/>
        </w:rPr>
      </w:pPr>
      <w:r>
        <w:rPr>
          <w:rFonts w:ascii="Tahoma" w:eastAsia="Tahoma" w:hAnsi="Tahoma" w:cs="Tahoma"/>
          <w:sz w:val="20"/>
        </w:rPr>
        <w:t xml:space="preserve">Dz.U.01.115.1229 ustawa "Prawo wodne" z 18.07.2001r z </w:t>
      </w:r>
      <w:proofErr w:type="spellStart"/>
      <w:r>
        <w:rPr>
          <w:rFonts w:ascii="Tahoma" w:eastAsia="Tahoma" w:hAnsi="Tahoma" w:cs="Tahoma"/>
          <w:sz w:val="20"/>
        </w:rPr>
        <w:t>późn</w:t>
      </w:r>
      <w:proofErr w:type="spellEnd"/>
      <w:r>
        <w:rPr>
          <w:rFonts w:ascii="Tahoma" w:eastAsia="Tahoma" w:hAnsi="Tahoma" w:cs="Tahoma"/>
          <w:sz w:val="20"/>
        </w:rPr>
        <w:t xml:space="preserve">. zm. i powiązane </w:t>
      </w:r>
      <w:proofErr w:type="spellStart"/>
      <w:r>
        <w:rPr>
          <w:rFonts w:ascii="Tahoma" w:eastAsia="Tahoma" w:hAnsi="Tahoma" w:cs="Tahoma"/>
          <w:sz w:val="20"/>
        </w:rPr>
        <w:t>rozp</w:t>
      </w:r>
      <w:proofErr w:type="spellEnd"/>
      <w:r>
        <w:rPr>
          <w:rFonts w:ascii="Tahoma" w:eastAsia="Tahoma" w:hAnsi="Tahoma" w:cs="Tahoma"/>
          <w:sz w:val="20"/>
        </w:rPr>
        <w:t>.</w:t>
      </w:r>
    </w:p>
    <w:p w:rsidR="00DE283C" w:rsidRDefault="00F87A1A">
      <w:pPr>
        <w:pStyle w:val="Standard"/>
        <w:numPr>
          <w:ilvl w:val="0"/>
          <w:numId w:val="22"/>
        </w:numPr>
        <w:spacing w:after="5" w:line="244" w:lineRule="auto"/>
        <w:ind w:left="0" w:hanging="185"/>
        <w:jc w:val="both"/>
        <w:rPr>
          <w:rFonts w:ascii="Tahoma" w:eastAsia="Tahoma" w:hAnsi="Tahoma" w:cs="Tahoma"/>
          <w:sz w:val="20"/>
        </w:rPr>
      </w:pPr>
      <w:r>
        <w:rPr>
          <w:rFonts w:ascii="Tahoma" w:eastAsia="Tahoma" w:hAnsi="Tahoma" w:cs="Tahoma"/>
          <w:sz w:val="20"/>
        </w:rPr>
        <w:t xml:space="preserve">Dz.U.94.27.96 ustawa "Prawo geologiczne i górnicze" z 4.02.1994r z </w:t>
      </w:r>
      <w:proofErr w:type="spellStart"/>
      <w:r>
        <w:rPr>
          <w:rFonts w:ascii="Tahoma" w:eastAsia="Tahoma" w:hAnsi="Tahoma" w:cs="Tahoma"/>
          <w:sz w:val="20"/>
        </w:rPr>
        <w:t>późn</w:t>
      </w:r>
      <w:proofErr w:type="spellEnd"/>
      <w:r>
        <w:rPr>
          <w:rFonts w:ascii="Tahoma" w:eastAsia="Tahoma" w:hAnsi="Tahoma" w:cs="Tahoma"/>
          <w:sz w:val="20"/>
        </w:rPr>
        <w:t xml:space="preserve">. zm. i powiązane </w:t>
      </w:r>
      <w:proofErr w:type="spellStart"/>
      <w:r>
        <w:rPr>
          <w:rFonts w:ascii="Tahoma" w:eastAsia="Tahoma" w:hAnsi="Tahoma" w:cs="Tahoma"/>
          <w:sz w:val="20"/>
        </w:rPr>
        <w:t>rozp</w:t>
      </w:r>
      <w:proofErr w:type="spellEnd"/>
      <w:r>
        <w:rPr>
          <w:rFonts w:ascii="Tahoma" w:eastAsia="Tahoma" w:hAnsi="Tahoma" w:cs="Tahoma"/>
          <w:sz w:val="20"/>
        </w:rPr>
        <w:t>.</w:t>
      </w:r>
    </w:p>
    <w:p w:rsidR="00DE283C" w:rsidRDefault="00F87A1A">
      <w:pPr>
        <w:pStyle w:val="Standard"/>
        <w:numPr>
          <w:ilvl w:val="0"/>
          <w:numId w:val="22"/>
        </w:numPr>
        <w:spacing w:after="5" w:line="244" w:lineRule="auto"/>
        <w:ind w:left="0" w:hanging="185"/>
        <w:jc w:val="both"/>
        <w:rPr>
          <w:rFonts w:ascii="Tahoma" w:eastAsia="Tahoma" w:hAnsi="Tahoma" w:cs="Tahoma"/>
          <w:sz w:val="20"/>
        </w:rPr>
      </w:pPr>
      <w:r>
        <w:rPr>
          <w:rFonts w:ascii="Tahoma" w:eastAsia="Tahoma" w:hAnsi="Tahoma" w:cs="Tahoma"/>
          <w:sz w:val="20"/>
        </w:rPr>
        <w:t xml:space="preserve">Dz.U.00.80.904 ustawa "O prawie autorskim i prawach pokrewnych" z 4.02.1994r z </w:t>
      </w:r>
      <w:proofErr w:type="spellStart"/>
      <w:r>
        <w:rPr>
          <w:rFonts w:ascii="Tahoma" w:eastAsia="Tahoma" w:hAnsi="Tahoma" w:cs="Tahoma"/>
          <w:sz w:val="20"/>
        </w:rPr>
        <w:t>późn</w:t>
      </w:r>
      <w:proofErr w:type="spellEnd"/>
      <w:r>
        <w:rPr>
          <w:rFonts w:ascii="Tahoma" w:eastAsia="Tahoma" w:hAnsi="Tahoma" w:cs="Tahoma"/>
          <w:sz w:val="20"/>
        </w:rPr>
        <w:t>. zm.</w:t>
      </w:r>
    </w:p>
    <w:p w:rsidR="00DE283C" w:rsidRDefault="00F87A1A">
      <w:pPr>
        <w:pStyle w:val="Standard"/>
        <w:spacing w:after="5" w:line="244" w:lineRule="auto"/>
        <w:ind w:left="9" w:hanging="10"/>
        <w:jc w:val="both"/>
        <w:rPr>
          <w:rFonts w:ascii="Tahoma" w:eastAsia="Tahoma" w:hAnsi="Tahoma" w:cs="Tahoma"/>
          <w:sz w:val="20"/>
        </w:rPr>
      </w:pPr>
      <w:r>
        <w:rPr>
          <w:rFonts w:ascii="Tahoma" w:eastAsia="Tahoma" w:hAnsi="Tahoma" w:cs="Tahoma"/>
          <w:sz w:val="20"/>
        </w:rPr>
        <w:t xml:space="preserve">I powiązane </w:t>
      </w:r>
      <w:proofErr w:type="spellStart"/>
      <w:r>
        <w:rPr>
          <w:rFonts w:ascii="Tahoma" w:eastAsia="Tahoma" w:hAnsi="Tahoma" w:cs="Tahoma"/>
          <w:sz w:val="20"/>
        </w:rPr>
        <w:t>rozp</w:t>
      </w:r>
      <w:proofErr w:type="spellEnd"/>
      <w:r>
        <w:rPr>
          <w:rFonts w:ascii="Tahoma" w:eastAsia="Tahoma" w:hAnsi="Tahoma" w:cs="Tahoma"/>
          <w:sz w:val="20"/>
        </w:rPr>
        <w:t>.</w:t>
      </w:r>
    </w:p>
    <w:p w:rsidR="00DE283C" w:rsidRDefault="00F87A1A">
      <w:pPr>
        <w:pStyle w:val="Standard"/>
        <w:numPr>
          <w:ilvl w:val="0"/>
          <w:numId w:val="23"/>
        </w:numPr>
        <w:spacing w:after="5" w:line="244" w:lineRule="auto"/>
        <w:ind w:left="0" w:hanging="134"/>
        <w:jc w:val="both"/>
        <w:rPr>
          <w:rFonts w:ascii="Tahoma" w:eastAsia="Tahoma" w:hAnsi="Tahoma" w:cs="Tahoma"/>
          <w:sz w:val="20"/>
        </w:rPr>
      </w:pPr>
      <w:r>
        <w:rPr>
          <w:rFonts w:ascii="Tahoma" w:eastAsia="Tahoma" w:hAnsi="Tahoma" w:cs="Tahoma"/>
          <w:sz w:val="20"/>
        </w:rPr>
        <w:t xml:space="preserve">ustawa "Kodeks pracy" z 26.06.1974r z </w:t>
      </w:r>
      <w:proofErr w:type="spellStart"/>
      <w:r>
        <w:rPr>
          <w:rFonts w:ascii="Tahoma" w:eastAsia="Tahoma" w:hAnsi="Tahoma" w:cs="Tahoma"/>
          <w:sz w:val="20"/>
        </w:rPr>
        <w:t>późn</w:t>
      </w:r>
      <w:proofErr w:type="spellEnd"/>
      <w:r>
        <w:rPr>
          <w:rFonts w:ascii="Tahoma" w:eastAsia="Tahoma" w:hAnsi="Tahoma" w:cs="Tahoma"/>
          <w:sz w:val="20"/>
        </w:rPr>
        <w:t xml:space="preserve">. zm. i powiązane </w:t>
      </w:r>
      <w:proofErr w:type="spellStart"/>
      <w:r>
        <w:rPr>
          <w:rFonts w:ascii="Tahoma" w:eastAsia="Tahoma" w:hAnsi="Tahoma" w:cs="Tahoma"/>
          <w:sz w:val="20"/>
        </w:rPr>
        <w:t>rozp</w:t>
      </w:r>
      <w:proofErr w:type="spellEnd"/>
      <w:r>
        <w:rPr>
          <w:rFonts w:ascii="Tahoma" w:eastAsia="Tahoma" w:hAnsi="Tahoma" w:cs="Tahoma"/>
          <w:sz w:val="20"/>
        </w:rPr>
        <w:t xml:space="preserve">.  </w:t>
      </w:r>
    </w:p>
    <w:p w:rsidR="00DE283C" w:rsidRDefault="00F87A1A">
      <w:pPr>
        <w:pStyle w:val="Standard"/>
        <w:numPr>
          <w:ilvl w:val="0"/>
          <w:numId w:val="23"/>
        </w:numPr>
        <w:spacing w:after="5" w:line="244" w:lineRule="auto"/>
        <w:ind w:left="0" w:hanging="134"/>
        <w:jc w:val="both"/>
        <w:rPr>
          <w:rFonts w:ascii="Tahoma" w:eastAsia="Tahoma" w:hAnsi="Tahoma" w:cs="Tahoma"/>
          <w:sz w:val="20"/>
        </w:rPr>
      </w:pPr>
      <w:r>
        <w:rPr>
          <w:rFonts w:ascii="Tahoma" w:eastAsia="Tahoma" w:hAnsi="Tahoma" w:cs="Tahoma"/>
          <w:sz w:val="20"/>
        </w:rPr>
        <w:t>normy polskie, branżowe i europejskie zharmonizowane</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DE283C">
      <w:pPr>
        <w:pStyle w:val="Standard"/>
        <w:spacing w:after="79"/>
        <w:rPr>
          <w:rFonts w:ascii="Arial" w:eastAsia="Arial" w:hAnsi="Arial" w:cs="Arial"/>
          <w:sz w:val="20"/>
        </w:rPr>
      </w:pPr>
    </w:p>
    <w:p w:rsidR="00DE283C" w:rsidRDefault="00DE283C">
      <w:pPr>
        <w:pStyle w:val="Standard"/>
        <w:spacing w:after="139"/>
        <w:ind w:left="23" w:right="2" w:hanging="10"/>
        <w:jc w:val="center"/>
        <w:rPr>
          <w:rFonts w:ascii="Tahoma" w:eastAsia="Tahoma" w:hAnsi="Tahoma" w:cs="Tahoma"/>
          <w:sz w:val="20"/>
        </w:rPr>
      </w:pPr>
    </w:p>
    <w:p w:rsidR="00DE283C" w:rsidRDefault="00F87A1A">
      <w:pPr>
        <w:pStyle w:val="Standard"/>
        <w:spacing w:after="139"/>
        <w:ind w:left="23" w:right="2" w:hanging="10"/>
        <w:jc w:val="center"/>
        <w:rPr>
          <w:rFonts w:ascii="Tahoma" w:eastAsia="Tahoma" w:hAnsi="Tahoma" w:cs="Tahoma"/>
          <w:sz w:val="28"/>
        </w:rPr>
      </w:pPr>
      <w:r>
        <w:rPr>
          <w:rFonts w:ascii="Tahoma" w:eastAsia="Tahoma" w:hAnsi="Tahoma" w:cs="Tahoma"/>
          <w:sz w:val="28"/>
        </w:rPr>
        <w:t xml:space="preserve">Szczegółowa specyfikacja techniczna  </w:t>
      </w:r>
    </w:p>
    <w:p w:rsidR="00DE283C" w:rsidRDefault="00F87A1A">
      <w:pPr>
        <w:pStyle w:val="Standard"/>
        <w:spacing w:after="140"/>
        <w:ind w:left="93"/>
        <w:jc w:val="center"/>
        <w:rPr>
          <w:rFonts w:ascii="Tahoma" w:eastAsia="Tahoma" w:hAnsi="Tahoma" w:cs="Tahoma"/>
          <w:sz w:val="28"/>
        </w:rPr>
      </w:pPr>
      <w:r>
        <w:rPr>
          <w:rFonts w:ascii="Tahoma" w:eastAsia="Tahoma" w:hAnsi="Tahoma" w:cs="Tahoma"/>
          <w:sz w:val="28"/>
        </w:rPr>
        <w:t xml:space="preserve"> </w:t>
      </w:r>
    </w:p>
    <w:p w:rsidR="00DE283C" w:rsidRDefault="00F87A1A">
      <w:pPr>
        <w:pStyle w:val="Standard"/>
        <w:spacing w:after="39"/>
        <w:ind w:left="23" w:hanging="10"/>
        <w:jc w:val="center"/>
        <w:rPr>
          <w:rFonts w:ascii="Tahoma" w:eastAsia="Tahoma" w:hAnsi="Tahoma" w:cs="Tahoma"/>
          <w:sz w:val="28"/>
        </w:rPr>
      </w:pPr>
      <w:r>
        <w:rPr>
          <w:rFonts w:ascii="Tahoma" w:eastAsia="Tahoma" w:hAnsi="Tahoma" w:cs="Tahoma"/>
          <w:sz w:val="28"/>
        </w:rPr>
        <w:t>SST – 03.    Warstwa nośna i wyrównawcza z kruszywa</w:t>
      </w:r>
    </w:p>
    <w:p w:rsidR="00DE283C" w:rsidRDefault="00F87A1A">
      <w:pPr>
        <w:pStyle w:val="Standard"/>
        <w:ind w:left="554"/>
        <w:rPr>
          <w:rFonts w:ascii="Arial" w:eastAsia="Arial" w:hAnsi="Arial" w:cs="Arial"/>
          <w:b/>
          <w:sz w:val="20"/>
        </w:rPr>
      </w:pPr>
      <w:r>
        <w:rPr>
          <w:rFonts w:ascii="Arial" w:eastAsia="Arial" w:hAnsi="Arial" w:cs="Arial"/>
          <w:b/>
          <w:sz w:val="20"/>
        </w:rPr>
        <w:t xml:space="preserve"> </w:t>
      </w:r>
    </w:p>
    <w:p w:rsidR="00DE283C" w:rsidRDefault="00F87A1A">
      <w:pPr>
        <w:pStyle w:val="Standard"/>
        <w:ind w:left="554"/>
        <w:rPr>
          <w:rFonts w:ascii="Arial" w:eastAsia="Arial" w:hAnsi="Arial" w:cs="Arial"/>
          <w:b/>
          <w:sz w:val="20"/>
        </w:rPr>
      </w:pPr>
      <w:r>
        <w:rPr>
          <w:rFonts w:ascii="Arial" w:eastAsia="Arial" w:hAnsi="Arial" w:cs="Arial"/>
          <w:b/>
          <w:sz w:val="20"/>
        </w:rPr>
        <w:t xml:space="preserve"> </w:t>
      </w:r>
    </w:p>
    <w:p w:rsidR="00DE283C" w:rsidRDefault="00F87A1A">
      <w:pPr>
        <w:pStyle w:val="Standard"/>
        <w:ind w:left="554"/>
        <w:rPr>
          <w:rFonts w:ascii="Arial" w:eastAsia="Arial" w:hAnsi="Arial" w:cs="Arial"/>
          <w:b/>
          <w:sz w:val="20"/>
        </w:rPr>
      </w:pPr>
      <w:r>
        <w:rPr>
          <w:rFonts w:ascii="Arial" w:eastAsia="Arial" w:hAnsi="Arial" w:cs="Arial"/>
          <w:b/>
          <w:sz w:val="20"/>
        </w:rPr>
        <w:t xml:space="preserve"> </w:t>
      </w:r>
    </w:p>
    <w:p w:rsidR="00DE283C" w:rsidRDefault="00F87A1A">
      <w:pPr>
        <w:pStyle w:val="Standard"/>
        <w:numPr>
          <w:ilvl w:val="0"/>
          <w:numId w:val="28"/>
        </w:numPr>
        <w:spacing w:after="245"/>
        <w:ind w:left="0" w:hanging="708"/>
      </w:pPr>
      <w:r>
        <w:rPr>
          <w:rFonts w:ascii="Arial" w:eastAsia="Arial" w:hAnsi="Arial" w:cs="Arial"/>
          <w:b/>
          <w:sz w:val="20"/>
        </w:rPr>
        <w:t>WARSTWA NO</w:t>
      </w:r>
      <w:r>
        <w:rPr>
          <w:rFonts w:ascii="Arial" w:eastAsia="Arial" w:hAnsi="Arial" w:cs="Arial"/>
          <w:sz w:val="20"/>
        </w:rPr>
        <w:t>Ś</w:t>
      </w:r>
      <w:r>
        <w:rPr>
          <w:rFonts w:ascii="Arial" w:eastAsia="Arial" w:hAnsi="Arial" w:cs="Arial"/>
          <w:b/>
          <w:sz w:val="20"/>
        </w:rPr>
        <w:t>NA I WYRÓWNAWCZA Z KRUSZYWA</w:t>
      </w:r>
    </w:p>
    <w:p w:rsidR="00DE283C" w:rsidRDefault="00F87A1A">
      <w:pPr>
        <w:pStyle w:val="Standard"/>
        <w:numPr>
          <w:ilvl w:val="1"/>
          <w:numId w:val="28"/>
        </w:numPr>
        <w:spacing w:after="130"/>
        <w:ind w:left="0" w:hanging="708"/>
      </w:pPr>
      <w:r>
        <w:rPr>
          <w:rFonts w:ascii="Arial" w:eastAsia="Arial" w:hAnsi="Arial" w:cs="Arial"/>
          <w:b/>
          <w:sz w:val="20"/>
        </w:rPr>
        <w:t>WST</w:t>
      </w:r>
      <w:r>
        <w:rPr>
          <w:rFonts w:ascii="Arial" w:eastAsia="Arial" w:hAnsi="Arial" w:cs="Arial"/>
          <w:sz w:val="20"/>
        </w:rPr>
        <w:t>Ę</w:t>
      </w:r>
      <w:r>
        <w:rPr>
          <w:rFonts w:ascii="Arial" w:eastAsia="Arial" w:hAnsi="Arial" w:cs="Arial"/>
          <w:b/>
          <w:sz w:val="20"/>
        </w:rPr>
        <w:t>P</w:t>
      </w:r>
    </w:p>
    <w:p w:rsidR="00DE283C" w:rsidRDefault="00F87A1A">
      <w:pPr>
        <w:pStyle w:val="Standard"/>
        <w:numPr>
          <w:ilvl w:val="1"/>
          <w:numId w:val="29"/>
        </w:numPr>
        <w:spacing w:after="132"/>
        <w:ind w:left="0" w:hanging="708"/>
        <w:rPr>
          <w:rFonts w:ascii="Arial" w:eastAsia="Arial" w:hAnsi="Arial" w:cs="Arial"/>
          <w:b/>
          <w:sz w:val="20"/>
        </w:rPr>
      </w:pPr>
      <w:r>
        <w:rPr>
          <w:rFonts w:ascii="Arial" w:eastAsia="Arial" w:hAnsi="Arial" w:cs="Arial"/>
          <w:b/>
          <w:sz w:val="20"/>
        </w:rPr>
        <w:t xml:space="preserve">Przedmiot  </w:t>
      </w:r>
      <w:r>
        <w:rPr>
          <w:rFonts w:ascii="Arial" w:eastAsia="Arial" w:hAnsi="Arial" w:cs="Arial"/>
          <w:b/>
          <w:sz w:val="20"/>
        </w:rPr>
        <w:tab/>
        <w:t>SST</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Przedmiotem niniejszej szczegółowej specyfikacji technicznej (SST) są wymagania dotyczące wykonania i odbioru robót związanych z wykonaniem warstwy nośnej i wyrównawczej w związku z budową wielofunkcyjnego boiska o nawierzchni poliuretanowej.</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numPr>
          <w:ilvl w:val="1"/>
          <w:numId w:val="29"/>
        </w:numPr>
        <w:spacing w:after="12"/>
        <w:ind w:left="0" w:hanging="708"/>
        <w:rPr>
          <w:rFonts w:ascii="Arial" w:eastAsia="Arial" w:hAnsi="Arial" w:cs="Arial"/>
          <w:b/>
          <w:sz w:val="20"/>
        </w:rPr>
      </w:pPr>
      <w:r>
        <w:rPr>
          <w:rFonts w:ascii="Arial" w:eastAsia="Arial" w:hAnsi="Arial" w:cs="Arial"/>
          <w:b/>
          <w:sz w:val="20"/>
        </w:rPr>
        <w:t>Zakres stosowania SST</w:t>
      </w:r>
    </w:p>
    <w:p w:rsidR="00DE283C" w:rsidRDefault="00F87A1A">
      <w:pPr>
        <w:pStyle w:val="Standard"/>
        <w:spacing w:after="130"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 xml:space="preserve">Szczegółowa specyfikacja techniczna (SST) jest stosowana jako dokument przetargowy i kontraktowy przy zlecaniu i realizacji robót wymienionych w pkt. 3.1.  </w:t>
      </w:r>
    </w:p>
    <w:p w:rsidR="00DE283C" w:rsidRDefault="00F87A1A">
      <w:pPr>
        <w:pStyle w:val="Standard"/>
        <w:numPr>
          <w:ilvl w:val="1"/>
          <w:numId w:val="29"/>
        </w:numPr>
        <w:spacing w:after="130"/>
        <w:ind w:left="0" w:hanging="708"/>
      </w:pPr>
      <w:r>
        <w:rPr>
          <w:rFonts w:ascii="Arial" w:eastAsia="Arial" w:hAnsi="Arial" w:cs="Arial"/>
          <w:b/>
          <w:sz w:val="20"/>
        </w:rPr>
        <w:t>Zakres robót obj</w:t>
      </w:r>
      <w:r>
        <w:rPr>
          <w:rFonts w:ascii="Arial" w:eastAsia="Arial" w:hAnsi="Arial" w:cs="Arial"/>
          <w:sz w:val="20"/>
        </w:rPr>
        <w:t>ę</w:t>
      </w:r>
      <w:r>
        <w:rPr>
          <w:rFonts w:ascii="Arial" w:eastAsia="Arial" w:hAnsi="Arial" w:cs="Arial"/>
          <w:b/>
          <w:sz w:val="20"/>
        </w:rPr>
        <w:t>tych SST</w:t>
      </w:r>
    </w:p>
    <w:p w:rsidR="00DE283C" w:rsidRDefault="00F87A1A">
      <w:pPr>
        <w:pStyle w:val="Standard"/>
        <w:spacing w:after="130"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 xml:space="preserve">Ustalenia zawarte w niniejszej specyfikacji dotyczą zasad prowadzenia robót związanych z wykonaniem warstwy nośnej i wyrównującej z kruszywa grubości 20 cm.  </w:t>
      </w:r>
    </w:p>
    <w:p w:rsidR="00DE283C" w:rsidRDefault="00F87A1A">
      <w:pPr>
        <w:pStyle w:val="Standard"/>
        <w:numPr>
          <w:ilvl w:val="1"/>
          <w:numId w:val="29"/>
        </w:numPr>
        <w:spacing w:after="133"/>
        <w:ind w:left="0" w:hanging="708"/>
      </w:pPr>
      <w:r>
        <w:rPr>
          <w:rFonts w:ascii="Arial" w:eastAsia="Arial" w:hAnsi="Arial" w:cs="Arial"/>
          <w:b/>
          <w:sz w:val="20"/>
        </w:rPr>
        <w:lastRenderedPageBreak/>
        <w:t>Okre</w:t>
      </w:r>
      <w:r>
        <w:rPr>
          <w:rFonts w:ascii="Arial" w:eastAsia="Arial" w:hAnsi="Arial" w:cs="Arial"/>
          <w:sz w:val="20"/>
        </w:rPr>
        <w:t>ś</w:t>
      </w:r>
      <w:r>
        <w:rPr>
          <w:rFonts w:ascii="Arial" w:eastAsia="Arial" w:hAnsi="Arial" w:cs="Arial"/>
          <w:b/>
          <w:sz w:val="20"/>
        </w:rPr>
        <w:t>lenia podstawowe</w:t>
      </w:r>
    </w:p>
    <w:p w:rsidR="00DE283C" w:rsidRDefault="00F87A1A">
      <w:pPr>
        <w:pStyle w:val="Standard"/>
        <w:spacing w:after="130"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Określenia podstawowe są zgodne z obowiązującymi, odpowiednimi polskimi normami i z określeniami podanymi w SST 01 „Wymagania ogólne”.</w:t>
      </w:r>
    </w:p>
    <w:p w:rsidR="00DE283C" w:rsidRDefault="00F87A1A">
      <w:pPr>
        <w:pStyle w:val="Standard"/>
        <w:numPr>
          <w:ilvl w:val="1"/>
          <w:numId w:val="29"/>
        </w:numPr>
        <w:spacing w:after="130"/>
        <w:ind w:left="0" w:hanging="708"/>
      </w:pPr>
      <w:r>
        <w:rPr>
          <w:rFonts w:ascii="Arial" w:eastAsia="Arial" w:hAnsi="Arial" w:cs="Arial"/>
          <w:b/>
          <w:sz w:val="20"/>
        </w:rPr>
        <w:t>Ogólne wymagania dotycz</w:t>
      </w:r>
      <w:r>
        <w:rPr>
          <w:rFonts w:ascii="Arial" w:eastAsia="Arial" w:hAnsi="Arial" w:cs="Arial"/>
          <w:sz w:val="20"/>
        </w:rPr>
        <w:t>ą</w:t>
      </w:r>
      <w:r>
        <w:rPr>
          <w:rFonts w:ascii="Arial" w:eastAsia="Arial" w:hAnsi="Arial" w:cs="Arial"/>
          <w:b/>
          <w:sz w:val="20"/>
        </w:rPr>
        <w:t>ce robót</w:t>
      </w:r>
    </w:p>
    <w:p w:rsidR="00DE283C" w:rsidRDefault="00F87A1A">
      <w:pPr>
        <w:pStyle w:val="Standard"/>
        <w:tabs>
          <w:tab w:val="center" w:pos="4140"/>
        </w:tabs>
        <w:spacing w:after="136" w:line="244"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t>Ogólne wymagania dotyczące robót podano w SST 01 „Wymagania ogólne” .</w:t>
      </w:r>
    </w:p>
    <w:p w:rsidR="00DE283C" w:rsidRDefault="00F87A1A">
      <w:pPr>
        <w:pStyle w:val="Standard"/>
        <w:numPr>
          <w:ilvl w:val="1"/>
          <w:numId w:val="29"/>
        </w:numPr>
        <w:spacing w:after="132"/>
        <w:ind w:left="0" w:hanging="708"/>
      </w:pPr>
      <w:r>
        <w:rPr>
          <w:rFonts w:ascii="Arial" w:eastAsia="Arial" w:hAnsi="Arial" w:cs="Arial"/>
          <w:b/>
          <w:sz w:val="20"/>
        </w:rPr>
        <w:t>Okre</w:t>
      </w:r>
      <w:r>
        <w:rPr>
          <w:rFonts w:ascii="Arial" w:eastAsia="Arial" w:hAnsi="Arial" w:cs="Arial"/>
          <w:sz w:val="20"/>
        </w:rPr>
        <w:t>ś</w:t>
      </w:r>
      <w:r>
        <w:rPr>
          <w:rFonts w:ascii="Arial" w:eastAsia="Arial" w:hAnsi="Arial" w:cs="Arial"/>
          <w:b/>
          <w:sz w:val="20"/>
        </w:rPr>
        <w:t>lenie grupy, klasy i kategorii robót wg Wspólnego Słownika Zamówie</w:t>
      </w:r>
      <w:r>
        <w:rPr>
          <w:rFonts w:ascii="Arial" w:eastAsia="Arial" w:hAnsi="Arial" w:cs="Arial"/>
          <w:sz w:val="20"/>
        </w:rPr>
        <w:t>ń</w:t>
      </w:r>
      <w:r>
        <w:rPr>
          <w:rFonts w:ascii="Arial" w:eastAsia="Arial" w:hAnsi="Arial" w:cs="Arial"/>
          <w:b/>
          <w:sz w:val="20"/>
        </w:rPr>
        <w:t xml:space="preserve"> CPV:</w:t>
      </w:r>
    </w:p>
    <w:p w:rsidR="00DE283C" w:rsidRDefault="00F87A1A">
      <w:pPr>
        <w:pStyle w:val="Standard"/>
        <w:spacing w:after="132" w:line="244" w:lineRule="auto"/>
        <w:ind w:left="1702" w:hanging="1702"/>
        <w:rPr>
          <w:rFonts w:ascii="Arial" w:eastAsia="Arial" w:hAnsi="Arial" w:cs="Arial"/>
          <w:sz w:val="20"/>
        </w:rPr>
      </w:pPr>
      <w:r>
        <w:rPr>
          <w:rFonts w:ascii="Arial" w:eastAsia="Arial" w:hAnsi="Arial" w:cs="Arial"/>
          <w:sz w:val="20"/>
        </w:rPr>
        <w:t xml:space="preserve">Grupa robót:  452    </w:t>
      </w:r>
      <w:r>
        <w:rPr>
          <w:rFonts w:ascii="Arial" w:eastAsia="Arial" w:hAnsi="Arial" w:cs="Arial"/>
          <w:sz w:val="20"/>
        </w:rPr>
        <w:tab/>
        <w:t>Roboty budowlane w zakresie budowy rurociągów, linii komunikacyjnych i  elektroenergetycznych, autostrad, dróg, lotnisk i kolei, wyrównywanie terenu</w:t>
      </w:r>
    </w:p>
    <w:p w:rsidR="00DE283C" w:rsidRDefault="00F87A1A">
      <w:pPr>
        <w:pStyle w:val="Standard"/>
        <w:spacing w:after="113" w:line="244" w:lineRule="auto"/>
        <w:ind w:left="1702" w:hanging="1702"/>
        <w:rPr>
          <w:rFonts w:ascii="Arial" w:eastAsia="Arial" w:hAnsi="Arial" w:cs="Arial"/>
          <w:sz w:val="20"/>
        </w:rPr>
      </w:pPr>
      <w:r>
        <w:rPr>
          <w:rFonts w:ascii="Arial" w:eastAsia="Arial" w:hAnsi="Arial" w:cs="Arial"/>
          <w:sz w:val="20"/>
        </w:rPr>
        <w:t xml:space="preserve">Klasa robót:  4523    </w:t>
      </w:r>
      <w:r>
        <w:rPr>
          <w:rFonts w:ascii="Arial" w:eastAsia="Arial" w:hAnsi="Arial" w:cs="Arial"/>
          <w:sz w:val="20"/>
        </w:rPr>
        <w:tab/>
        <w:t xml:space="preserve">Roboty budowlane w zakresie budowy rurociągów, linii komunikacyjnych i elektroenergetycznych, autostrad, dróg, lotnisk i kolei, wyrównywanie terenu  </w:t>
      </w:r>
    </w:p>
    <w:p w:rsidR="00DE283C" w:rsidRDefault="00F87A1A">
      <w:pPr>
        <w:pStyle w:val="Standard"/>
        <w:spacing w:after="221" w:line="244" w:lineRule="auto"/>
        <w:ind w:left="10" w:hanging="10"/>
        <w:rPr>
          <w:rFonts w:ascii="Arial" w:eastAsia="Arial" w:hAnsi="Arial" w:cs="Arial"/>
          <w:sz w:val="20"/>
        </w:rPr>
      </w:pPr>
      <w:r>
        <w:rPr>
          <w:rFonts w:ascii="Arial" w:eastAsia="Arial" w:hAnsi="Arial" w:cs="Arial"/>
          <w:sz w:val="20"/>
        </w:rPr>
        <w:t>Kategoria robót  45233  Roboty w zakresie konstruowania, fundamentowania oraz wykonywania</w:t>
      </w:r>
    </w:p>
    <w:p w:rsidR="00DE283C" w:rsidRDefault="00F87A1A">
      <w:pPr>
        <w:pStyle w:val="Standard"/>
        <w:spacing w:after="479" w:line="244" w:lineRule="auto"/>
        <w:ind w:left="2151" w:hanging="10"/>
        <w:rPr>
          <w:rFonts w:ascii="Arial" w:eastAsia="Arial" w:hAnsi="Arial" w:cs="Arial"/>
          <w:sz w:val="20"/>
        </w:rPr>
      </w:pPr>
      <w:r>
        <w:rPr>
          <w:rFonts w:ascii="Arial" w:eastAsia="Arial" w:hAnsi="Arial" w:cs="Arial"/>
          <w:sz w:val="20"/>
        </w:rPr>
        <w:t>nawierzchni autostrad, dróg</w:t>
      </w:r>
    </w:p>
    <w:p w:rsidR="00DE283C" w:rsidRDefault="00F87A1A">
      <w:pPr>
        <w:pStyle w:val="Standard"/>
        <w:numPr>
          <w:ilvl w:val="0"/>
          <w:numId w:val="28"/>
        </w:numPr>
        <w:spacing w:after="128"/>
        <w:ind w:left="0" w:hanging="708"/>
        <w:rPr>
          <w:rFonts w:ascii="Arial" w:eastAsia="Arial" w:hAnsi="Arial" w:cs="Arial"/>
          <w:b/>
          <w:sz w:val="20"/>
        </w:rPr>
      </w:pPr>
      <w:r>
        <w:rPr>
          <w:rFonts w:ascii="Arial" w:eastAsia="Arial" w:hAnsi="Arial" w:cs="Arial"/>
          <w:b/>
          <w:sz w:val="20"/>
        </w:rPr>
        <w:t>Materiały</w:t>
      </w:r>
    </w:p>
    <w:p w:rsidR="00DE283C" w:rsidRDefault="00F87A1A">
      <w:pPr>
        <w:pStyle w:val="Standard"/>
        <w:numPr>
          <w:ilvl w:val="1"/>
          <w:numId w:val="28"/>
        </w:numPr>
        <w:spacing w:after="113"/>
        <w:ind w:left="0" w:hanging="708"/>
      </w:pPr>
      <w:r>
        <w:rPr>
          <w:rFonts w:ascii="Arial" w:eastAsia="Arial" w:hAnsi="Arial" w:cs="Arial"/>
          <w:b/>
          <w:sz w:val="20"/>
        </w:rPr>
        <w:t>Ogólne wymagania dotycz</w:t>
      </w:r>
      <w:r>
        <w:rPr>
          <w:rFonts w:ascii="Arial" w:eastAsia="Arial" w:hAnsi="Arial" w:cs="Arial"/>
          <w:sz w:val="20"/>
        </w:rPr>
        <w:t>ą</w:t>
      </w:r>
      <w:r>
        <w:rPr>
          <w:rFonts w:ascii="Arial" w:eastAsia="Arial" w:hAnsi="Arial" w:cs="Arial"/>
          <w:b/>
          <w:sz w:val="20"/>
        </w:rPr>
        <w:t>ce materiałów</w:t>
      </w:r>
    </w:p>
    <w:p w:rsidR="00DE283C" w:rsidRDefault="00F87A1A">
      <w:pPr>
        <w:pStyle w:val="Standard"/>
        <w:spacing w:after="130" w:line="244" w:lineRule="auto"/>
        <w:ind w:left="10" w:hanging="10"/>
        <w:rPr>
          <w:rFonts w:ascii="Arial" w:eastAsia="Arial" w:hAnsi="Arial" w:cs="Arial"/>
          <w:sz w:val="20"/>
        </w:rPr>
      </w:pPr>
      <w:r>
        <w:rPr>
          <w:rFonts w:ascii="Arial" w:eastAsia="Arial" w:hAnsi="Arial" w:cs="Arial"/>
          <w:sz w:val="20"/>
        </w:rPr>
        <w:t xml:space="preserve"> Ogólne wymagania dotyczące materiałów, ich pozyskiwania i składowania, podano w SST 01 „Wymagania ogólne”.</w:t>
      </w:r>
    </w:p>
    <w:p w:rsidR="00DE283C" w:rsidRDefault="00F87A1A">
      <w:pPr>
        <w:pStyle w:val="Standard"/>
        <w:numPr>
          <w:ilvl w:val="1"/>
          <w:numId w:val="28"/>
        </w:numPr>
        <w:spacing w:after="113"/>
        <w:ind w:left="0" w:hanging="708"/>
        <w:rPr>
          <w:rFonts w:ascii="Arial" w:eastAsia="Arial" w:hAnsi="Arial" w:cs="Arial"/>
          <w:b/>
          <w:sz w:val="20"/>
        </w:rPr>
      </w:pPr>
      <w:r>
        <w:rPr>
          <w:rFonts w:ascii="Arial" w:eastAsia="Arial" w:hAnsi="Arial" w:cs="Arial"/>
          <w:b/>
          <w:sz w:val="20"/>
        </w:rPr>
        <w:t>Rodzaje materiałów</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Materiałami stosowanymi przy wykonywaniu warstwy nośnej i wyrównującej są kruszywa o odpowiedniej granulacji.</w:t>
      </w:r>
    </w:p>
    <w:p w:rsidR="00DE283C" w:rsidRDefault="00F87A1A">
      <w:pPr>
        <w:pStyle w:val="Standard"/>
        <w:numPr>
          <w:ilvl w:val="1"/>
          <w:numId w:val="28"/>
        </w:numPr>
        <w:spacing w:after="150"/>
        <w:ind w:left="0" w:hanging="708"/>
        <w:rPr>
          <w:rFonts w:ascii="Arial" w:eastAsia="Arial" w:hAnsi="Arial" w:cs="Arial"/>
          <w:b/>
          <w:sz w:val="20"/>
        </w:rPr>
      </w:pPr>
      <w:r>
        <w:rPr>
          <w:rFonts w:ascii="Arial" w:eastAsia="Arial" w:hAnsi="Arial" w:cs="Arial"/>
          <w:b/>
          <w:sz w:val="20"/>
        </w:rPr>
        <w:t>Wymagania dla kruszywa</w:t>
      </w:r>
    </w:p>
    <w:p w:rsidR="00DE283C" w:rsidRDefault="00F87A1A">
      <w:pPr>
        <w:pStyle w:val="Standard"/>
        <w:numPr>
          <w:ilvl w:val="3"/>
          <w:numId w:val="30"/>
        </w:numPr>
        <w:spacing w:after="35"/>
        <w:ind w:left="0" w:right="13"/>
        <w:jc w:val="both"/>
        <w:rPr>
          <w:rFonts w:ascii="Arial" w:eastAsia="Arial" w:hAnsi="Arial" w:cs="Arial"/>
          <w:sz w:val="20"/>
        </w:rPr>
      </w:pPr>
      <w:r>
        <w:rPr>
          <w:rFonts w:ascii="Arial" w:eastAsia="Arial" w:hAnsi="Arial" w:cs="Arial"/>
          <w:sz w:val="20"/>
        </w:rPr>
        <w:t>Warstwa wyrównawcza -  mieszanka drobna granulowana ze skał magmowych o wskaźniku piaskowym &gt; 65% (0,075 – 4 mm) stabilizowana i specjalnie niwelowana wg. Określonego współczynnika z dozwolonym odchyleniem powierzchni + 5 mm na każde 4 m długości,   gr. 5 cm,</w:t>
      </w:r>
    </w:p>
    <w:p w:rsidR="00DE283C" w:rsidRDefault="00F87A1A">
      <w:pPr>
        <w:pStyle w:val="Standard"/>
        <w:numPr>
          <w:ilvl w:val="3"/>
          <w:numId w:val="30"/>
        </w:numPr>
        <w:spacing w:after="35"/>
        <w:ind w:left="0" w:right="13"/>
        <w:jc w:val="both"/>
        <w:rPr>
          <w:rFonts w:ascii="Arial" w:eastAsia="Arial" w:hAnsi="Arial" w:cs="Arial"/>
          <w:sz w:val="20"/>
        </w:rPr>
      </w:pPr>
      <w:r>
        <w:rPr>
          <w:rFonts w:ascii="Arial" w:eastAsia="Arial" w:hAnsi="Arial" w:cs="Arial"/>
          <w:sz w:val="20"/>
        </w:rPr>
        <w:t>Warstwa nośna – kliniec (4 – 31,5 mm) lub alternatywnie kruszywo łamane stabilizowane mechanicznie (4- 31,5 mm) o wskaźniku piaskowym &gt; 50% i o zawartości pyłów &lt; 5%, gr 15 cm</w:t>
      </w:r>
    </w:p>
    <w:p w:rsidR="00DE283C" w:rsidRDefault="00F87A1A">
      <w:pPr>
        <w:pStyle w:val="Standard"/>
        <w:numPr>
          <w:ilvl w:val="3"/>
          <w:numId w:val="30"/>
        </w:numPr>
        <w:spacing w:after="13" w:line="244" w:lineRule="auto"/>
        <w:ind w:left="0" w:right="13"/>
        <w:jc w:val="both"/>
        <w:rPr>
          <w:rFonts w:ascii="Arial" w:eastAsia="Arial" w:hAnsi="Arial" w:cs="Arial"/>
          <w:sz w:val="20"/>
        </w:rPr>
      </w:pPr>
      <w:r>
        <w:rPr>
          <w:rFonts w:ascii="Arial" w:eastAsia="Arial" w:hAnsi="Arial" w:cs="Arial"/>
          <w:sz w:val="20"/>
        </w:rPr>
        <w:t xml:space="preserve">Drenaż w </w:t>
      </w:r>
      <w:proofErr w:type="spellStart"/>
      <w:r>
        <w:rPr>
          <w:rFonts w:ascii="Arial" w:eastAsia="Arial" w:hAnsi="Arial" w:cs="Arial"/>
          <w:sz w:val="20"/>
        </w:rPr>
        <w:t>obsypce</w:t>
      </w:r>
      <w:proofErr w:type="spellEnd"/>
      <w:r>
        <w:rPr>
          <w:rFonts w:ascii="Arial" w:eastAsia="Arial" w:hAnsi="Arial" w:cs="Arial"/>
          <w:sz w:val="20"/>
        </w:rPr>
        <w:t xml:space="preserve"> z kruszyw płukanych 8-26 mm,</w:t>
      </w:r>
    </w:p>
    <w:p w:rsidR="00DE283C" w:rsidRDefault="00F87A1A">
      <w:pPr>
        <w:pStyle w:val="Standard"/>
        <w:ind w:left="734"/>
        <w:rPr>
          <w:rFonts w:ascii="Arial" w:eastAsia="Arial" w:hAnsi="Arial" w:cs="Arial"/>
          <w:sz w:val="20"/>
        </w:rPr>
      </w:pPr>
      <w:r>
        <w:rPr>
          <w:rFonts w:ascii="Arial" w:eastAsia="Arial" w:hAnsi="Arial" w:cs="Arial"/>
          <w:sz w:val="20"/>
        </w:rPr>
        <w:t xml:space="preserve"> </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Nawierzchnia boiska obramowana będzie krawężnikiem chodnikowym. Wody opadowe odprowadzane będą poprzez drenaż wgłębny do kanalizacji deszczowej wg. projektu instalacji.</w:t>
      </w:r>
    </w:p>
    <w:p w:rsidR="00DE283C" w:rsidRDefault="00F87A1A">
      <w:pPr>
        <w:pStyle w:val="Standard"/>
        <w:tabs>
          <w:tab w:val="right" w:pos="9090"/>
        </w:tabs>
        <w:spacing w:after="13" w:line="244"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t>Wszystkie zastosowane warstwy podbudowy muszą spełniać wymogi warstw hydraulicznych</w:t>
      </w:r>
    </w:p>
    <w:p w:rsidR="00DE283C" w:rsidRDefault="00F87A1A">
      <w:pPr>
        <w:pStyle w:val="Standard"/>
        <w:spacing w:after="3"/>
        <w:ind w:left="9" w:right="13" w:hanging="10"/>
        <w:jc w:val="both"/>
        <w:rPr>
          <w:rFonts w:ascii="Arial" w:eastAsia="Arial" w:hAnsi="Arial" w:cs="Arial"/>
          <w:sz w:val="20"/>
        </w:rPr>
      </w:pPr>
      <w:r>
        <w:rPr>
          <w:rFonts w:ascii="Arial" w:eastAsia="Arial" w:hAnsi="Arial" w:cs="Arial"/>
          <w:sz w:val="20"/>
        </w:rPr>
        <w:t>(tak jak w budownictwie drogowym), minimalny współczynnik filtracji wynosi k min. = 8m/dobę (określone badaniami laboratoryjnymi lub wg. Metody amerykańskiej). Zawartość frakcji pylastych musi mieścić się w zakresie od 3 do 10 % (zgodnie z Polską Normą).</w:t>
      </w:r>
    </w:p>
    <w:p w:rsidR="00DE283C" w:rsidRDefault="00F87A1A">
      <w:pPr>
        <w:pStyle w:val="Standard"/>
        <w:spacing w:after="13" w:line="244" w:lineRule="auto"/>
        <w:ind w:left="10" w:hanging="10"/>
      </w:pPr>
      <w:r>
        <w:rPr>
          <w:rFonts w:ascii="Arial" w:eastAsia="Arial" w:hAnsi="Arial" w:cs="Arial"/>
          <w:sz w:val="20"/>
        </w:rPr>
        <w:t>Wymagany stopień zagęszczenia warstw podbudowy wynosi 0,67 &lt; I</w:t>
      </w:r>
      <w:r>
        <w:rPr>
          <w:rFonts w:ascii="Arial" w:eastAsia="Arial" w:hAnsi="Arial" w:cs="Arial"/>
          <w:sz w:val="16"/>
        </w:rPr>
        <w:t>D</w:t>
      </w:r>
      <w:r>
        <w:rPr>
          <w:rFonts w:ascii="Arial" w:eastAsia="Arial" w:hAnsi="Arial" w:cs="Arial"/>
          <w:sz w:val="20"/>
        </w:rPr>
        <w:t xml:space="preserve"> ≤ 0,8 (zgodnie z Polską Normą).</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Określone frakcje kruszyw odznaczają się ciągłością uziarnienia (występowaniem wszystkich frakcji podanych w danym przedziale) w proporcjach ściśle określonych wg Polskiej Normy.</w:t>
      </w:r>
    </w:p>
    <w:p w:rsidR="00DE283C" w:rsidRDefault="00F87A1A">
      <w:pPr>
        <w:pStyle w:val="Standard"/>
        <w:spacing w:after="120"/>
        <w:ind w:left="14"/>
        <w:rPr>
          <w:rFonts w:ascii="Arial" w:eastAsia="Arial" w:hAnsi="Arial" w:cs="Arial"/>
          <w:sz w:val="20"/>
        </w:rPr>
      </w:pPr>
      <w:r>
        <w:rPr>
          <w:rFonts w:ascii="Arial" w:eastAsia="Arial" w:hAnsi="Arial" w:cs="Arial"/>
          <w:sz w:val="20"/>
        </w:rPr>
        <w:t xml:space="preserve"> </w:t>
      </w:r>
    </w:p>
    <w:p w:rsidR="00DE283C" w:rsidRDefault="00F87A1A">
      <w:pPr>
        <w:pStyle w:val="Standard"/>
        <w:numPr>
          <w:ilvl w:val="1"/>
          <w:numId w:val="28"/>
        </w:numPr>
        <w:spacing w:after="108"/>
        <w:ind w:left="0" w:hanging="708"/>
        <w:rPr>
          <w:rFonts w:ascii="Arial" w:eastAsia="Arial" w:hAnsi="Arial" w:cs="Arial"/>
          <w:b/>
          <w:sz w:val="20"/>
        </w:rPr>
      </w:pPr>
      <w:r>
        <w:rPr>
          <w:rFonts w:ascii="Arial" w:eastAsia="Arial" w:hAnsi="Arial" w:cs="Arial"/>
          <w:b/>
          <w:sz w:val="20"/>
        </w:rPr>
        <w:t>Składowanie materiałów</w:t>
      </w:r>
    </w:p>
    <w:p w:rsidR="00DE283C" w:rsidRDefault="00F87A1A">
      <w:pPr>
        <w:pStyle w:val="Standard"/>
        <w:numPr>
          <w:ilvl w:val="2"/>
          <w:numId w:val="28"/>
        </w:numPr>
        <w:spacing w:after="125"/>
        <w:ind w:left="0" w:hanging="708"/>
        <w:rPr>
          <w:rFonts w:ascii="Arial" w:eastAsia="Arial" w:hAnsi="Arial" w:cs="Arial"/>
          <w:b/>
          <w:sz w:val="20"/>
        </w:rPr>
      </w:pPr>
      <w:r>
        <w:rPr>
          <w:rFonts w:ascii="Arial" w:eastAsia="Arial" w:hAnsi="Arial" w:cs="Arial"/>
          <w:b/>
          <w:sz w:val="20"/>
        </w:rPr>
        <w:t>Składowanie kruszywa</w:t>
      </w:r>
    </w:p>
    <w:p w:rsidR="00DE283C" w:rsidRDefault="00F87A1A">
      <w:pPr>
        <w:pStyle w:val="Standard"/>
        <w:spacing w:after="250"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Jeżeli kruszywo przeznaczone do wykonania warstwy nośnej i wyrównującej nie jest wbudowane bezpośrednio po dostarczeniu na budowę i zachodzi potrzeba jego okresowego składowania, to Wykonawca robót powinien zabezpieczyć kruszywo przed zanieczyszczeniem i zmieszaniem z innymi materiałami kamiennymi. Podłoże w miejscu składowania powinno być równe, utwardzone i dobrze odwodnione.</w:t>
      </w:r>
    </w:p>
    <w:p w:rsidR="00DE283C" w:rsidRDefault="00F87A1A">
      <w:pPr>
        <w:pStyle w:val="Standard"/>
        <w:numPr>
          <w:ilvl w:val="0"/>
          <w:numId w:val="28"/>
        </w:numPr>
        <w:spacing w:after="131"/>
        <w:ind w:left="0" w:hanging="708"/>
      </w:pPr>
      <w:r>
        <w:rPr>
          <w:rFonts w:ascii="Arial" w:eastAsia="Arial" w:hAnsi="Arial" w:cs="Arial"/>
          <w:b/>
          <w:sz w:val="20"/>
        </w:rPr>
        <w:t>Sprz</w:t>
      </w:r>
      <w:r>
        <w:rPr>
          <w:rFonts w:ascii="Arial" w:eastAsia="Arial" w:hAnsi="Arial" w:cs="Arial"/>
          <w:sz w:val="20"/>
        </w:rPr>
        <w:t>ę</w:t>
      </w:r>
      <w:r>
        <w:rPr>
          <w:rFonts w:ascii="Arial" w:eastAsia="Arial" w:hAnsi="Arial" w:cs="Arial"/>
          <w:b/>
          <w:sz w:val="20"/>
        </w:rPr>
        <w:t>t</w:t>
      </w:r>
    </w:p>
    <w:p w:rsidR="00DE283C" w:rsidRDefault="00F87A1A">
      <w:pPr>
        <w:pStyle w:val="Standard"/>
        <w:numPr>
          <w:ilvl w:val="1"/>
          <w:numId w:val="28"/>
        </w:numPr>
        <w:spacing w:after="132"/>
        <w:ind w:left="0" w:hanging="708"/>
      </w:pPr>
      <w:r>
        <w:rPr>
          <w:rFonts w:ascii="Arial" w:eastAsia="Arial" w:hAnsi="Arial" w:cs="Arial"/>
          <w:b/>
          <w:sz w:val="20"/>
        </w:rPr>
        <w:t>Ogólne wymagania dotycz</w:t>
      </w:r>
      <w:r>
        <w:rPr>
          <w:rFonts w:ascii="Arial" w:eastAsia="Arial" w:hAnsi="Arial" w:cs="Arial"/>
          <w:sz w:val="20"/>
        </w:rPr>
        <w:t>ą</w:t>
      </w:r>
      <w:r>
        <w:rPr>
          <w:rFonts w:ascii="Arial" w:eastAsia="Arial" w:hAnsi="Arial" w:cs="Arial"/>
          <w:b/>
          <w:sz w:val="20"/>
        </w:rPr>
        <w:t>ce sprz</w:t>
      </w:r>
      <w:r>
        <w:rPr>
          <w:rFonts w:ascii="Arial" w:eastAsia="Arial" w:hAnsi="Arial" w:cs="Arial"/>
          <w:sz w:val="20"/>
        </w:rPr>
        <w:t>ę</w:t>
      </w:r>
      <w:r>
        <w:rPr>
          <w:rFonts w:ascii="Arial" w:eastAsia="Arial" w:hAnsi="Arial" w:cs="Arial"/>
          <w:b/>
          <w:sz w:val="20"/>
        </w:rPr>
        <w:t>tu</w:t>
      </w:r>
    </w:p>
    <w:p w:rsidR="00DE283C" w:rsidRDefault="00F87A1A">
      <w:pPr>
        <w:pStyle w:val="Standard"/>
        <w:tabs>
          <w:tab w:val="center" w:pos="4240"/>
        </w:tabs>
        <w:spacing w:after="136" w:line="244"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t>Ogólne wymagania dotyczące sprzętu podano w SST 01 „Wymagania ogólne” .</w:t>
      </w:r>
    </w:p>
    <w:p w:rsidR="00DE283C" w:rsidRDefault="00F87A1A">
      <w:pPr>
        <w:pStyle w:val="Standard"/>
        <w:numPr>
          <w:ilvl w:val="1"/>
          <w:numId w:val="28"/>
        </w:numPr>
        <w:spacing w:after="133"/>
        <w:ind w:left="0" w:hanging="708"/>
      </w:pPr>
      <w:r>
        <w:rPr>
          <w:rFonts w:ascii="Arial" w:eastAsia="Arial" w:hAnsi="Arial" w:cs="Arial"/>
          <w:b/>
          <w:sz w:val="20"/>
        </w:rPr>
        <w:t>Sprz</w:t>
      </w:r>
      <w:r>
        <w:rPr>
          <w:rFonts w:ascii="Arial" w:eastAsia="Arial" w:hAnsi="Arial" w:cs="Arial"/>
          <w:sz w:val="20"/>
        </w:rPr>
        <w:t>ę</w:t>
      </w:r>
      <w:r>
        <w:rPr>
          <w:rFonts w:ascii="Arial" w:eastAsia="Arial" w:hAnsi="Arial" w:cs="Arial"/>
          <w:b/>
          <w:sz w:val="20"/>
        </w:rPr>
        <w:t>t do wykonania robót</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lastRenderedPageBreak/>
        <w:t xml:space="preserve"> </w:t>
      </w:r>
      <w:r>
        <w:rPr>
          <w:rFonts w:ascii="Arial" w:eastAsia="Arial" w:hAnsi="Arial" w:cs="Arial"/>
          <w:sz w:val="20"/>
        </w:rPr>
        <w:tab/>
        <w:t>Wykonawca przystępujący do wykonania warstwy nośnej i wyrównującej powinien wykazać się możliwością korzystania z następującego sprzętu:</w:t>
      </w:r>
    </w:p>
    <w:p w:rsidR="00DE283C" w:rsidRDefault="00F87A1A">
      <w:pPr>
        <w:pStyle w:val="Standard"/>
        <w:spacing w:after="13" w:line="244" w:lineRule="auto"/>
        <w:ind w:left="10" w:hanging="10"/>
      </w:pPr>
      <w:r>
        <w:rPr>
          <w:rFonts w:ascii="Segoe UI Symbol" w:eastAsia="Segoe UI Symbol" w:hAnsi="Segoe UI Symbol" w:cs="Segoe UI Symbol"/>
          <w:sz w:val="20"/>
        </w:rPr>
        <w:t>−</w:t>
      </w:r>
      <w:r>
        <w:rPr>
          <w:rFonts w:ascii="Arial" w:eastAsia="Arial" w:hAnsi="Arial" w:cs="Arial"/>
          <w:sz w:val="20"/>
        </w:rPr>
        <w:t xml:space="preserve"> równiarek,</w:t>
      </w:r>
    </w:p>
    <w:p w:rsidR="00DE283C" w:rsidRDefault="00F87A1A">
      <w:pPr>
        <w:pStyle w:val="Standard"/>
        <w:spacing w:after="13" w:line="244" w:lineRule="auto"/>
        <w:ind w:left="10" w:hanging="10"/>
      </w:pPr>
      <w:r>
        <w:rPr>
          <w:rFonts w:ascii="Segoe UI Symbol" w:eastAsia="Segoe UI Symbol" w:hAnsi="Segoe UI Symbol" w:cs="Segoe UI Symbol"/>
          <w:sz w:val="20"/>
        </w:rPr>
        <w:t>−</w:t>
      </w:r>
      <w:r>
        <w:rPr>
          <w:rFonts w:ascii="Arial" w:eastAsia="Arial" w:hAnsi="Arial" w:cs="Arial"/>
          <w:sz w:val="20"/>
        </w:rPr>
        <w:t xml:space="preserve"> walców statycznych,</w:t>
      </w:r>
    </w:p>
    <w:p w:rsidR="00DE283C" w:rsidRDefault="00F87A1A">
      <w:pPr>
        <w:pStyle w:val="Standard"/>
        <w:spacing w:after="217" w:line="244" w:lineRule="auto"/>
        <w:ind w:left="10" w:hanging="10"/>
      </w:pPr>
      <w:r>
        <w:rPr>
          <w:rFonts w:ascii="Segoe UI Symbol" w:eastAsia="Segoe UI Symbol" w:hAnsi="Segoe UI Symbol" w:cs="Segoe UI Symbol"/>
          <w:sz w:val="20"/>
        </w:rPr>
        <w:t>−</w:t>
      </w:r>
      <w:r>
        <w:rPr>
          <w:rFonts w:ascii="Arial" w:eastAsia="Arial" w:hAnsi="Arial" w:cs="Arial"/>
          <w:sz w:val="20"/>
        </w:rPr>
        <w:t xml:space="preserve"> płyt wibracyjnych lub ubijaków mechanicznych.</w:t>
      </w:r>
    </w:p>
    <w:p w:rsidR="00DE283C" w:rsidRDefault="00F87A1A">
      <w:pPr>
        <w:pStyle w:val="Standard"/>
        <w:numPr>
          <w:ilvl w:val="0"/>
          <w:numId w:val="28"/>
        </w:numPr>
        <w:spacing w:after="128"/>
        <w:ind w:left="0" w:hanging="708"/>
        <w:rPr>
          <w:rFonts w:ascii="Arial" w:eastAsia="Arial" w:hAnsi="Arial" w:cs="Arial"/>
          <w:b/>
          <w:sz w:val="20"/>
        </w:rPr>
      </w:pPr>
      <w:r>
        <w:rPr>
          <w:rFonts w:ascii="Arial" w:eastAsia="Arial" w:hAnsi="Arial" w:cs="Arial"/>
          <w:b/>
          <w:sz w:val="20"/>
        </w:rPr>
        <w:t>Transport</w:t>
      </w:r>
    </w:p>
    <w:p w:rsidR="00DE283C" w:rsidRDefault="00F87A1A">
      <w:pPr>
        <w:pStyle w:val="Standard"/>
        <w:numPr>
          <w:ilvl w:val="1"/>
          <w:numId w:val="28"/>
        </w:numPr>
        <w:spacing w:after="132"/>
        <w:ind w:left="0" w:hanging="708"/>
      </w:pPr>
      <w:r>
        <w:rPr>
          <w:rFonts w:ascii="Arial" w:eastAsia="Arial" w:hAnsi="Arial" w:cs="Arial"/>
          <w:b/>
          <w:sz w:val="20"/>
        </w:rPr>
        <w:t>Ogólne wymagania dotycz</w:t>
      </w:r>
      <w:r>
        <w:rPr>
          <w:rFonts w:ascii="Arial" w:eastAsia="Arial" w:hAnsi="Arial" w:cs="Arial"/>
          <w:sz w:val="20"/>
        </w:rPr>
        <w:t>ą</w:t>
      </w:r>
      <w:r>
        <w:rPr>
          <w:rFonts w:ascii="Arial" w:eastAsia="Arial" w:hAnsi="Arial" w:cs="Arial"/>
          <w:b/>
          <w:sz w:val="20"/>
        </w:rPr>
        <w:t>ce transportu</w:t>
      </w:r>
    </w:p>
    <w:p w:rsidR="00DE283C" w:rsidRDefault="00F87A1A">
      <w:pPr>
        <w:pStyle w:val="Standard"/>
        <w:tabs>
          <w:tab w:val="center" w:pos="4334"/>
        </w:tabs>
        <w:spacing w:after="135" w:line="244"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t>Ogólne wymagania dotyczące transportu podano w SST 01 „Wymagania ogólne”.</w:t>
      </w:r>
    </w:p>
    <w:p w:rsidR="00DE283C" w:rsidRDefault="00F87A1A">
      <w:pPr>
        <w:pStyle w:val="Standard"/>
        <w:numPr>
          <w:ilvl w:val="1"/>
          <w:numId w:val="28"/>
        </w:numPr>
        <w:spacing w:after="133"/>
        <w:ind w:left="0" w:hanging="708"/>
        <w:rPr>
          <w:rFonts w:ascii="Arial" w:eastAsia="Arial" w:hAnsi="Arial" w:cs="Arial"/>
          <w:b/>
          <w:sz w:val="20"/>
        </w:rPr>
      </w:pPr>
      <w:r>
        <w:rPr>
          <w:rFonts w:ascii="Arial" w:eastAsia="Arial" w:hAnsi="Arial" w:cs="Arial"/>
          <w:b/>
          <w:sz w:val="20"/>
        </w:rPr>
        <w:t>Transport kruszywa</w:t>
      </w:r>
    </w:p>
    <w:p w:rsidR="00DE283C" w:rsidRDefault="00F87A1A">
      <w:pPr>
        <w:pStyle w:val="Standard"/>
        <w:spacing w:after="248"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Kruszywa można przewozić dowolnymi środkami transportu w warunkach zabezpieczających je przed zanieczyszczeniem, zmieszaniem z innymi materiałami, nadmiernym wysuszeniem i zawilgoceniem.</w:t>
      </w:r>
    </w:p>
    <w:p w:rsidR="00DE283C" w:rsidRDefault="00F87A1A">
      <w:pPr>
        <w:pStyle w:val="Standard"/>
        <w:numPr>
          <w:ilvl w:val="0"/>
          <w:numId w:val="28"/>
        </w:numPr>
        <w:spacing w:after="130"/>
        <w:ind w:left="0" w:hanging="708"/>
        <w:rPr>
          <w:rFonts w:ascii="Arial" w:eastAsia="Arial" w:hAnsi="Arial" w:cs="Arial"/>
          <w:b/>
          <w:sz w:val="20"/>
        </w:rPr>
      </w:pPr>
      <w:r>
        <w:rPr>
          <w:rFonts w:ascii="Arial" w:eastAsia="Arial" w:hAnsi="Arial" w:cs="Arial"/>
          <w:b/>
          <w:sz w:val="20"/>
        </w:rPr>
        <w:t>Wykonanie robót</w:t>
      </w:r>
    </w:p>
    <w:p w:rsidR="00DE283C" w:rsidRDefault="00F87A1A">
      <w:pPr>
        <w:pStyle w:val="Standard"/>
        <w:numPr>
          <w:ilvl w:val="1"/>
          <w:numId w:val="28"/>
        </w:numPr>
        <w:spacing w:after="132"/>
        <w:ind w:left="0" w:hanging="708"/>
        <w:rPr>
          <w:rFonts w:ascii="Arial" w:eastAsia="Arial" w:hAnsi="Arial" w:cs="Arial"/>
          <w:b/>
          <w:sz w:val="20"/>
        </w:rPr>
      </w:pPr>
      <w:r>
        <w:rPr>
          <w:rFonts w:ascii="Arial" w:eastAsia="Arial" w:hAnsi="Arial" w:cs="Arial"/>
          <w:b/>
          <w:sz w:val="20"/>
        </w:rPr>
        <w:t>Ogólne zasady wykonania robót</w:t>
      </w:r>
    </w:p>
    <w:p w:rsidR="00DE283C" w:rsidRDefault="00F87A1A">
      <w:pPr>
        <w:pStyle w:val="Standard"/>
        <w:tabs>
          <w:tab w:val="center" w:pos="3946"/>
        </w:tabs>
        <w:spacing w:after="136" w:line="244"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t>Ogólne zasady wykonania robót podano w SST 01 „Wymagania ogólne”.</w:t>
      </w:r>
    </w:p>
    <w:p w:rsidR="00DE283C" w:rsidRDefault="00F87A1A">
      <w:pPr>
        <w:pStyle w:val="Standard"/>
        <w:numPr>
          <w:ilvl w:val="1"/>
          <w:numId w:val="28"/>
        </w:numPr>
        <w:spacing w:after="133"/>
        <w:ind w:left="0" w:hanging="708"/>
      </w:pPr>
      <w:r>
        <w:rPr>
          <w:rFonts w:ascii="Arial" w:eastAsia="Arial" w:hAnsi="Arial" w:cs="Arial"/>
          <w:b/>
          <w:sz w:val="20"/>
        </w:rPr>
        <w:t>Przygotowanie podłoża</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Warstwa odcinająca nośna i wyrównująca powinna być wytyczone w sposób umożliwiający wykonanie jej zgodnie z dokumentacją projektową, z tolerancjami określonymi w niniejszych specyfikacjach.</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Paliki lub szpilki powinny być ustawione w rzędach równoległych do osi drogi, lub w inny sposób zaakceptowany przez Inżyniera.</w:t>
      </w:r>
    </w:p>
    <w:p w:rsidR="00DE283C" w:rsidRDefault="00F87A1A">
      <w:pPr>
        <w:pStyle w:val="Standard"/>
        <w:spacing w:after="128"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Rozmieszczenie palików lub szpilek powinno umożliwiać naciągnięcie sznurków lub linek do wytyczenia robót w odstępach nie większych niż co 10 m.</w:t>
      </w:r>
    </w:p>
    <w:p w:rsidR="00DE283C" w:rsidRDefault="00F87A1A">
      <w:pPr>
        <w:pStyle w:val="Standard"/>
        <w:numPr>
          <w:ilvl w:val="1"/>
          <w:numId w:val="28"/>
        </w:numPr>
        <w:spacing w:after="132"/>
        <w:ind w:left="0" w:hanging="708"/>
      </w:pPr>
      <w:r>
        <w:rPr>
          <w:rFonts w:ascii="Arial" w:eastAsia="Arial" w:hAnsi="Arial" w:cs="Arial"/>
          <w:b/>
          <w:sz w:val="20"/>
        </w:rPr>
        <w:t>Wbudowanie i zag</w:t>
      </w:r>
      <w:r>
        <w:rPr>
          <w:rFonts w:ascii="Arial" w:eastAsia="Arial" w:hAnsi="Arial" w:cs="Arial"/>
          <w:sz w:val="20"/>
        </w:rPr>
        <w:t>ę</w:t>
      </w:r>
      <w:r>
        <w:rPr>
          <w:rFonts w:ascii="Arial" w:eastAsia="Arial" w:hAnsi="Arial" w:cs="Arial"/>
          <w:b/>
          <w:sz w:val="20"/>
        </w:rPr>
        <w:t>szczanie kruszywa</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Kruszywo powinno być rozkładane w warstwie o jednakowej grubości, z zachowaniem wymaganych spadków i rzędnych wysokościowych. Grubość rozłożonej warstwy luźnego kruszywa powinna być taka, aby po jej zagęszczeniu osiągnięto grubość projektowaną.</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W miejscach, w których widoczna jest segregacja kruszywa należy przed zagęszczeniem wymienić kruszywo na materiał o odpowiednich właściwościach.</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Natychmiast po końcowym wyprofilowaniu warstwy nośnej lub wyrównującej należy przystąpić do jej zagęszczania.</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Zagęszczanie warstwy o przekroju daszkowym należy rozpoczynać od krawędzi i stopniowo przesuwać pasami podłużnymi częściowo nakładającymi się, w kierunku jej osi. Zagęszczanie warstwy o jednostronnym spadku należy rozpoczynać od dolnej krawędzi i przesuwać pasami podłużnymi częściowo nakładającymi się, w kierunku jej górnej krawędzi.</w:t>
      </w:r>
    </w:p>
    <w:p w:rsidR="00DE283C" w:rsidRDefault="00F87A1A">
      <w:pPr>
        <w:pStyle w:val="Standard"/>
        <w:spacing w:after="3"/>
        <w:ind w:left="9" w:right="210" w:hanging="10"/>
        <w:jc w:val="both"/>
        <w:rPr>
          <w:rFonts w:ascii="Arial" w:eastAsia="Arial" w:hAnsi="Arial" w:cs="Arial"/>
          <w:sz w:val="20"/>
        </w:rPr>
      </w:pPr>
      <w:r>
        <w:rPr>
          <w:rFonts w:ascii="Arial" w:eastAsia="Arial" w:hAnsi="Arial" w:cs="Arial"/>
          <w:sz w:val="20"/>
        </w:rPr>
        <w:t xml:space="preserve"> Nierówności lub zagłębienia powstałe w czasie zagęszczania powinny być wyrównywane na bieżąco przez spulchnienie warstwy kruszywa i dodanie lub usunięcie materiału, aż do otrzymania równej powierzchni.</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W miejscach niedostępnych dla walców warstwa nośna lub wyrównująca powinna być zagęszczana płytami wibracyjnymi lub ubijakami mechanicznymi.</w:t>
      </w:r>
    </w:p>
    <w:p w:rsidR="00DE283C" w:rsidRDefault="00F87A1A">
      <w:pPr>
        <w:pStyle w:val="Standard"/>
        <w:tabs>
          <w:tab w:val="right" w:pos="9090"/>
        </w:tabs>
        <w:spacing w:after="13" w:line="244"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t>Zagęszczanie należy kontynuować do osiągnięcia wskaźnika zagęszczenia nie mniejszego od</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1,0 według normalnej próby </w:t>
      </w:r>
      <w:proofErr w:type="spellStart"/>
      <w:r>
        <w:rPr>
          <w:rFonts w:ascii="Arial" w:eastAsia="Arial" w:hAnsi="Arial" w:cs="Arial"/>
          <w:sz w:val="20"/>
        </w:rPr>
        <w:t>Proctora</w:t>
      </w:r>
      <w:proofErr w:type="spellEnd"/>
      <w:r>
        <w:rPr>
          <w:rFonts w:ascii="Arial" w:eastAsia="Arial" w:hAnsi="Arial" w:cs="Arial"/>
          <w:sz w:val="20"/>
        </w:rPr>
        <w:t>, przeprowadzonej według PN-B-04481 [1]. Wskaźnik zagęszczenia należy określać zgodnie z BN-77/8931-12 [8].</w:t>
      </w:r>
    </w:p>
    <w:p w:rsidR="00DE283C" w:rsidRDefault="00F87A1A">
      <w:pPr>
        <w:pStyle w:val="Standard"/>
        <w:spacing w:after="13" w:line="244" w:lineRule="auto"/>
        <w:ind w:left="10" w:hanging="10"/>
      </w:pPr>
      <w:r>
        <w:rPr>
          <w:rFonts w:ascii="Arial" w:eastAsia="Arial" w:hAnsi="Arial" w:cs="Arial"/>
          <w:sz w:val="20"/>
        </w:rPr>
        <w:t xml:space="preserve"> </w:t>
      </w:r>
      <w:r>
        <w:rPr>
          <w:rFonts w:ascii="Arial" w:eastAsia="Arial" w:hAnsi="Arial" w:cs="Arial"/>
          <w:sz w:val="20"/>
        </w:rPr>
        <w:tab/>
        <w:t xml:space="preserve">W przypadku, gdy gruboziarnisty materiał wbudowany w warstwę nośną, uniemożliwia przeprowadzenie badania zagęszczenia według normalnej próby </w:t>
      </w:r>
      <w:proofErr w:type="spellStart"/>
      <w:r>
        <w:rPr>
          <w:rFonts w:ascii="Arial" w:eastAsia="Arial" w:hAnsi="Arial" w:cs="Arial"/>
          <w:sz w:val="20"/>
        </w:rPr>
        <w:t>Proctora</w:t>
      </w:r>
      <w:proofErr w:type="spellEnd"/>
      <w:r>
        <w:rPr>
          <w:rFonts w:ascii="Arial" w:eastAsia="Arial" w:hAnsi="Arial" w:cs="Arial"/>
          <w:sz w:val="20"/>
        </w:rPr>
        <w:t>, kontrolę zagęszczenia należy oprzeć na metodzie obciążeń płytowych. Należy określić pierwotny i wtórny moduł odkształcenia warstwy według BN-64/8931-02 [6]. Stosunek wtórnego i pierwotnego modułu odkształcenia nie powinien przekraczać 2,2.</w:t>
      </w:r>
    </w:p>
    <w:p w:rsidR="00DE283C" w:rsidRDefault="00F87A1A">
      <w:pPr>
        <w:pStyle w:val="Standard"/>
        <w:spacing w:after="131"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Wilgotność kruszywa podczas zagęszczania powinna być równa wilgotności optymalnej z tolerancją od -20% do +10% jej wartości. W przypadku, gdy wilgotność kruszywa jest wyższa od wilgotności optymalnej, kruszywo należy osuszyć przez mieszanie i napowietrzanie. W przypadku, gdy wilgotność kruszywa jest niższa od wilgotności optymalnej, kruszywo należy zwilżyć określoną ilością wody i równomiernie wymieszać.</w:t>
      </w:r>
    </w:p>
    <w:p w:rsidR="00DE283C" w:rsidRDefault="00F87A1A">
      <w:pPr>
        <w:pStyle w:val="Standard"/>
        <w:numPr>
          <w:ilvl w:val="1"/>
          <w:numId w:val="28"/>
        </w:numPr>
        <w:spacing w:after="133"/>
        <w:ind w:left="0" w:hanging="708"/>
      </w:pPr>
      <w:r>
        <w:rPr>
          <w:rFonts w:ascii="Arial" w:eastAsia="Arial" w:hAnsi="Arial" w:cs="Arial"/>
          <w:b/>
          <w:sz w:val="20"/>
        </w:rPr>
        <w:lastRenderedPageBreak/>
        <w:t>Utrzymanie warstwy odcinaj</w:t>
      </w:r>
      <w:r>
        <w:rPr>
          <w:rFonts w:ascii="Arial" w:eastAsia="Arial" w:hAnsi="Arial" w:cs="Arial"/>
          <w:sz w:val="20"/>
        </w:rPr>
        <w:t>ą</w:t>
      </w:r>
      <w:r>
        <w:rPr>
          <w:rFonts w:ascii="Arial" w:eastAsia="Arial" w:hAnsi="Arial" w:cs="Arial"/>
          <w:b/>
          <w:sz w:val="20"/>
        </w:rPr>
        <w:t>cej (</w:t>
      </w:r>
      <w:proofErr w:type="spellStart"/>
      <w:r>
        <w:rPr>
          <w:rFonts w:ascii="Arial" w:eastAsia="Arial" w:hAnsi="Arial" w:cs="Arial"/>
          <w:b/>
          <w:sz w:val="20"/>
        </w:rPr>
        <w:t>mrozoochronna</w:t>
      </w:r>
      <w:proofErr w:type="spellEnd"/>
      <w:r>
        <w:rPr>
          <w:rFonts w:ascii="Arial" w:eastAsia="Arial" w:hAnsi="Arial" w:cs="Arial"/>
          <w:b/>
          <w:sz w:val="20"/>
        </w:rPr>
        <w:t>)</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Warstwa nośna i wyrównująca po wykonaniu, a przed ułożeniem następnej warstwy powinny być utrzymywane w dobrym stanie.</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W przypadku warstwy z kruszywa dopuszcza się ruch pojazdów koniecznych dla wykonania wyżej leżącej warstwy nawierzchni.</w:t>
      </w:r>
    </w:p>
    <w:p w:rsidR="00DE283C" w:rsidRDefault="00F87A1A">
      <w:pPr>
        <w:pStyle w:val="Standard"/>
        <w:tabs>
          <w:tab w:val="center" w:pos="4662"/>
        </w:tabs>
        <w:spacing w:after="256" w:line="244"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t>Koszt napraw wynikłych z niewłaściwego utrzymania warstwy obciąża Wykonawcę robót.</w:t>
      </w:r>
    </w:p>
    <w:p w:rsidR="00DE283C" w:rsidRDefault="00F87A1A">
      <w:pPr>
        <w:pStyle w:val="Standard"/>
        <w:numPr>
          <w:ilvl w:val="0"/>
          <w:numId w:val="28"/>
        </w:numPr>
        <w:spacing w:after="130"/>
        <w:ind w:left="0" w:hanging="708"/>
      </w:pPr>
      <w:r>
        <w:rPr>
          <w:rFonts w:ascii="Arial" w:eastAsia="Arial" w:hAnsi="Arial" w:cs="Arial"/>
          <w:b/>
          <w:sz w:val="20"/>
        </w:rPr>
        <w:t>Kontrola jako</w:t>
      </w:r>
      <w:r>
        <w:rPr>
          <w:rFonts w:ascii="Arial" w:eastAsia="Arial" w:hAnsi="Arial" w:cs="Arial"/>
          <w:sz w:val="20"/>
        </w:rPr>
        <w:t>ś</w:t>
      </w:r>
      <w:r>
        <w:rPr>
          <w:rFonts w:ascii="Arial" w:eastAsia="Arial" w:hAnsi="Arial" w:cs="Arial"/>
          <w:b/>
          <w:sz w:val="20"/>
        </w:rPr>
        <w:t>ci robót</w:t>
      </w:r>
    </w:p>
    <w:p w:rsidR="00DE283C" w:rsidRDefault="00F87A1A">
      <w:pPr>
        <w:pStyle w:val="Standard"/>
        <w:numPr>
          <w:ilvl w:val="1"/>
          <w:numId w:val="28"/>
        </w:numPr>
        <w:spacing w:after="113"/>
        <w:ind w:left="0" w:hanging="708"/>
      </w:pPr>
      <w:r>
        <w:rPr>
          <w:rFonts w:ascii="Arial" w:eastAsia="Arial" w:hAnsi="Arial" w:cs="Arial"/>
          <w:b/>
          <w:sz w:val="20"/>
        </w:rPr>
        <w:t>Ogólne zasady kontroli jako</w:t>
      </w:r>
      <w:r>
        <w:rPr>
          <w:rFonts w:ascii="Arial" w:eastAsia="Arial" w:hAnsi="Arial" w:cs="Arial"/>
          <w:sz w:val="20"/>
        </w:rPr>
        <w:t>ś</w:t>
      </w:r>
      <w:r>
        <w:rPr>
          <w:rFonts w:ascii="Arial" w:eastAsia="Arial" w:hAnsi="Arial" w:cs="Arial"/>
          <w:b/>
          <w:sz w:val="20"/>
        </w:rPr>
        <w:t>ci robót</w:t>
      </w:r>
    </w:p>
    <w:p w:rsidR="00DE283C" w:rsidRDefault="00F87A1A">
      <w:pPr>
        <w:pStyle w:val="Standard"/>
        <w:spacing w:after="129" w:line="244" w:lineRule="auto"/>
        <w:ind w:left="10" w:right="599" w:hanging="10"/>
        <w:rPr>
          <w:rFonts w:ascii="Arial" w:eastAsia="Arial" w:hAnsi="Arial" w:cs="Arial"/>
          <w:sz w:val="20"/>
        </w:rPr>
      </w:pPr>
      <w:r>
        <w:rPr>
          <w:rFonts w:ascii="Arial" w:eastAsia="Arial" w:hAnsi="Arial" w:cs="Arial"/>
          <w:sz w:val="20"/>
        </w:rPr>
        <w:t xml:space="preserve"> Ogólne zasady kontroli jakości robót podano w SST 01 „Wymagania ogólne”.  Wszystkie badania i pomiary wykonywane są na koszt Wykonawcy.</w:t>
      </w:r>
    </w:p>
    <w:p w:rsidR="00DE283C" w:rsidRDefault="00F87A1A">
      <w:pPr>
        <w:pStyle w:val="Standard"/>
        <w:numPr>
          <w:ilvl w:val="1"/>
          <w:numId w:val="28"/>
        </w:numPr>
        <w:spacing w:after="132"/>
        <w:ind w:left="0" w:hanging="708"/>
      </w:pPr>
      <w:r>
        <w:rPr>
          <w:rFonts w:ascii="Arial" w:eastAsia="Arial" w:hAnsi="Arial" w:cs="Arial"/>
          <w:b/>
          <w:sz w:val="20"/>
        </w:rPr>
        <w:t>Badania przed przyst</w:t>
      </w:r>
      <w:r>
        <w:rPr>
          <w:rFonts w:ascii="Arial" w:eastAsia="Arial" w:hAnsi="Arial" w:cs="Arial"/>
          <w:sz w:val="20"/>
        </w:rPr>
        <w:t>ą</w:t>
      </w:r>
      <w:r>
        <w:rPr>
          <w:rFonts w:ascii="Arial" w:eastAsia="Arial" w:hAnsi="Arial" w:cs="Arial"/>
          <w:b/>
          <w:sz w:val="20"/>
        </w:rPr>
        <w:t>pieniem do robót</w:t>
      </w:r>
    </w:p>
    <w:p w:rsidR="00DE283C" w:rsidRDefault="00F87A1A">
      <w:pPr>
        <w:pStyle w:val="Standard"/>
        <w:spacing w:after="130"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Przed przystąpieniem do robót Wykonawca powinien wykonać badania kruszyw przeznaczonych do wykonania robót i przedstawić wyniki tych badań Inżynierowi. Badania te powinny obejmować wszystkie właściwości kruszywa określone w p. 2.3.</w:t>
      </w:r>
    </w:p>
    <w:p w:rsidR="00DE283C" w:rsidRDefault="00F87A1A">
      <w:pPr>
        <w:pStyle w:val="Standard"/>
        <w:numPr>
          <w:ilvl w:val="1"/>
          <w:numId w:val="28"/>
        </w:numPr>
        <w:spacing w:after="232"/>
        <w:ind w:left="0" w:hanging="708"/>
        <w:rPr>
          <w:rFonts w:ascii="Arial" w:eastAsia="Arial" w:hAnsi="Arial" w:cs="Arial"/>
          <w:b/>
          <w:sz w:val="20"/>
        </w:rPr>
      </w:pPr>
      <w:r>
        <w:rPr>
          <w:rFonts w:ascii="Arial" w:eastAsia="Arial" w:hAnsi="Arial" w:cs="Arial"/>
          <w:b/>
          <w:sz w:val="20"/>
        </w:rPr>
        <w:t>Badania w czasie robót</w:t>
      </w:r>
    </w:p>
    <w:p w:rsidR="00DE283C" w:rsidRDefault="00F87A1A">
      <w:pPr>
        <w:pStyle w:val="Standard"/>
        <w:numPr>
          <w:ilvl w:val="2"/>
          <w:numId w:val="28"/>
        </w:numPr>
        <w:spacing w:after="125"/>
        <w:ind w:left="0" w:hanging="708"/>
      </w:pPr>
      <w:r>
        <w:rPr>
          <w:rFonts w:ascii="Arial" w:eastAsia="Arial" w:hAnsi="Arial" w:cs="Arial"/>
          <w:b/>
          <w:sz w:val="20"/>
        </w:rPr>
        <w:t>Szeroko</w:t>
      </w:r>
      <w:r>
        <w:rPr>
          <w:rFonts w:ascii="Arial" w:eastAsia="Arial" w:hAnsi="Arial" w:cs="Arial"/>
          <w:sz w:val="20"/>
        </w:rPr>
        <w:t>ść</w:t>
      </w:r>
      <w:r>
        <w:rPr>
          <w:rFonts w:ascii="Arial" w:eastAsia="Arial" w:hAnsi="Arial" w:cs="Arial"/>
          <w:b/>
          <w:sz w:val="20"/>
        </w:rPr>
        <w:t xml:space="preserve"> warstwy</w:t>
      </w:r>
    </w:p>
    <w:p w:rsidR="00DE283C" w:rsidRDefault="00F87A1A">
      <w:pPr>
        <w:pStyle w:val="Standard"/>
        <w:spacing w:after="110"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Szerokość warstwy nie może się różnić od szerokości projektowanej o więcej niż +10 cm, -1 cm.</w:t>
      </w:r>
    </w:p>
    <w:p w:rsidR="00DE283C" w:rsidRDefault="00F87A1A">
      <w:pPr>
        <w:pStyle w:val="Standard"/>
        <w:numPr>
          <w:ilvl w:val="2"/>
          <w:numId w:val="28"/>
        </w:numPr>
        <w:spacing w:after="107"/>
        <w:ind w:left="0" w:hanging="708"/>
      </w:pPr>
      <w:r>
        <w:rPr>
          <w:rFonts w:ascii="Arial" w:eastAsia="Arial" w:hAnsi="Arial" w:cs="Arial"/>
          <w:b/>
          <w:sz w:val="20"/>
        </w:rPr>
        <w:t>Równo</w:t>
      </w:r>
      <w:r>
        <w:rPr>
          <w:rFonts w:ascii="Arial" w:eastAsia="Arial" w:hAnsi="Arial" w:cs="Arial"/>
          <w:sz w:val="20"/>
        </w:rPr>
        <w:t>ść</w:t>
      </w:r>
      <w:r>
        <w:rPr>
          <w:rFonts w:ascii="Arial" w:eastAsia="Arial" w:hAnsi="Arial" w:cs="Arial"/>
          <w:b/>
          <w:sz w:val="20"/>
        </w:rPr>
        <w:t xml:space="preserve"> warstwy</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Nierówności podłużne warstwy nośnej i wyrównującej należy mierzyć 4 metrową łatą, zgodnie z normą BN-68/8931-04 [7].</w:t>
      </w:r>
    </w:p>
    <w:p w:rsidR="00DE283C" w:rsidRDefault="00F87A1A">
      <w:pPr>
        <w:pStyle w:val="Standard"/>
        <w:spacing w:after="112" w:line="244" w:lineRule="auto"/>
        <w:ind w:left="10" w:right="456"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 xml:space="preserve">Nierówności poprzeczne warstwy nośnej i wyrównującej należy mierzyć łatą.  </w:t>
      </w:r>
      <w:r>
        <w:rPr>
          <w:rFonts w:ascii="Arial" w:eastAsia="Arial" w:hAnsi="Arial" w:cs="Arial"/>
          <w:sz w:val="20"/>
        </w:rPr>
        <w:tab/>
        <w:t>Nierówności nie mogą przekraczać 20 mm.</w:t>
      </w:r>
    </w:p>
    <w:p w:rsidR="00DE283C" w:rsidRDefault="00F87A1A">
      <w:pPr>
        <w:pStyle w:val="Standard"/>
        <w:numPr>
          <w:ilvl w:val="2"/>
          <w:numId w:val="28"/>
        </w:numPr>
        <w:spacing w:after="125"/>
        <w:ind w:left="0" w:hanging="708"/>
        <w:rPr>
          <w:rFonts w:ascii="Arial" w:eastAsia="Arial" w:hAnsi="Arial" w:cs="Arial"/>
          <w:b/>
          <w:sz w:val="20"/>
        </w:rPr>
      </w:pPr>
      <w:r>
        <w:rPr>
          <w:rFonts w:ascii="Arial" w:eastAsia="Arial" w:hAnsi="Arial" w:cs="Arial"/>
          <w:b/>
          <w:sz w:val="20"/>
        </w:rPr>
        <w:t>Spadki poprzeczne</w:t>
      </w:r>
    </w:p>
    <w:p w:rsidR="00DE283C" w:rsidRDefault="00F87A1A">
      <w:pPr>
        <w:pStyle w:val="Standard"/>
        <w:spacing w:after="79" w:line="244" w:lineRule="auto"/>
        <w:ind w:left="10" w:hanging="10"/>
      </w:pPr>
      <w:r>
        <w:rPr>
          <w:rFonts w:ascii="Arial" w:eastAsia="Arial" w:hAnsi="Arial" w:cs="Arial"/>
          <w:sz w:val="20"/>
        </w:rPr>
        <w:t xml:space="preserve"> </w:t>
      </w:r>
      <w:r>
        <w:rPr>
          <w:rFonts w:ascii="Arial" w:eastAsia="Arial" w:hAnsi="Arial" w:cs="Arial"/>
          <w:sz w:val="20"/>
        </w:rPr>
        <w:tab/>
        <w:t xml:space="preserve">Spadki poprzeczne warstwy nośnej i wyrównującej na prostych i łukach powinny być zgodne z dokumentacją projektową z tolerancją </w:t>
      </w:r>
      <w:r>
        <w:rPr>
          <w:rFonts w:ascii="Segoe UI Symbol" w:eastAsia="Segoe UI Symbol" w:hAnsi="Segoe UI Symbol" w:cs="Segoe UI Symbol"/>
          <w:sz w:val="20"/>
        </w:rPr>
        <w:t>±</w:t>
      </w:r>
      <w:r>
        <w:rPr>
          <w:rFonts w:ascii="Arial" w:eastAsia="Arial" w:hAnsi="Arial" w:cs="Arial"/>
          <w:sz w:val="20"/>
        </w:rPr>
        <w:t xml:space="preserve"> 0,5%.</w:t>
      </w:r>
    </w:p>
    <w:p w:rsidR="00DE283C" w:rsidRDefault="00F87A1A">
      <w:pPr>
        <w:pStyle w:val="Standard"/>
        <w:numPr>
          <w:ilvl w:val="2"/>
          <w:numId w:val="28"/>
        </w:numPr>
        <w:spacing w:after="107"/>
        <w:ind w:left="0" w:hanging="708"/>
      </w:pPr>
      <w:r>
        <w:rPr>
          <w:rFonts w:ascii="Arial" w:eastAsia="Arial" w:hAnsi="Arial" w:cs="Arial"/>
          <w:b/>
          <w:sz w:val="20"/>
        </w:rPr>
        <w:t>Rz</w:t>
      </w:r>
      <w:r>
        <w:rPr>
          <w:rFonts w:ascii="Arial" w:eastAsia="Arial" w:hAnsi="Arial" w:cs="Arial"/>
          <w:sz w:val="20"/>
        </w:rPr>
        <w:t>ę</w:t>
      </w:r>
      <w:r>
        <w:rPr>
          <w:rFonts w:ascii="Arial" w:eastAsia="Arial" w:hAnsi="Arial" w:cs="Arial"/>
          <w:b/>
          <w:sz w:val="20"/>
        </w:rPr>
        <w:t>dne wysoko</w:t>
      </w:r>
      <w:r>
        <w:rPr>
          <w:rFonts w:ascii="Arial" w:eastAsia="Arial" w:hAnsi="Arial" w:cs="Arial"/>
          <w:sz w:val="20"/>
        </w:rPr>
        <w:t>ś</w:t>
      </w:r>
      <w:r>
        <w:rPr>
          <w:rFonts w:ascii="Arial" w:eastAsia="Arial" w:hAnsi="Arial" w:cs="Arial"/>
          <w:b/>
          <w:sz w:val="20"/>
        </w:rPr>
        <w:t>ciowe</w:t>
      </w:r>
    </w:p>
    <w:p w:rsidR="00DE283C" w:rsidRDefault="00F87A1A">
      <w:pPr>
        <w:pStyle w:val="Standard"/>
        <w:spacing w:after="79" w:line="244" w:lineRule="auto"/>
        <w:ind w:left="10" w:hanging="10"/>
      </w:pPr>
      <w:r>
        <w:rPr>
          <w:rFonts w:ascii="Arial" w:eastAsia="Arial" w:hAnsi="Arial" w:cs="Arial"/>
          <w:sz w:val="20"/>
        </w:rPr>
        <w:t xml:space="preserve"> Różnice pomiędzy rzędnymi wysokościowymi warstwy i rzędnymi projektowanymi nie powinny przekraczać </w:t>
      </w:r>
      <w:r>
        <w:rPr>
          <w:rFonts w:ascii="Segoe UI Symbol" w:eastAsia="Segoe UI Symbol" w:hAnsi="Segoe UI Symbol" w:cs="Segoe UI Symbol"/>
          <w:sz w:val="20"/>
        </w:rPr>
        <w:t>±</w:t>
      </w:r>
      <w:r>
        <w:rPr>
          <w:rFonts w:ascii="Arial" w:eastAsia="Arial" w:hAnsi="Arial" w:cs="Arial"/>
          <w:sz w:val="20"/>
        </w:rPr>
        <w:t xml:space="preserve"> 1 cm.</w:t>
      </w:r>
    </w:p>
    <w:p w:rsidR="00DE283C" w:rsidRDefault="00F87A1A">
      <w:pPr>
        <w:pStyle w:val="Standard"/>
        <w:numPr>
          <w:ilvl w:val="2"/>
          <w:numId w:val="28"/>
        </w:numPr>
        <w:spacing w:after="120"/>
        <w:ind w:left="0" w:hanging="708"/>
        <w:rPr>
          <w:rFonts w:ascii="Arial" w:eastAsia="Arial" w:hAnsi="Arial" w:cs="Arial"/>
          <w:b/>
          <w:sz w:val="20"/>
        </w:rPr>
      </w:pPr>
      <w:r>
        <w:rPr>
          <w:rFonts w:ascii="Arial" w:eastAsia="Arial" w:hAnsi="Arial" w:cs="Arial"/>
          <w:b/>
          <w:sz w:val="20"/>
        </w:rPr>
        <w:t>Ukształtowanie w planie</w:t>
      </w:r>
    </w:p>
    <w:p w:rsidR="00DE283C" w:rsidRDefault="00F87A1A">
      <w:pPr>
        <w:pStyle w:val="Standard"/>
        <w:spacing w:after="100" w:line="340" w:lineRule="auto"/>
        <w:ind w:left="141" w:hanging="142"/>
        <w:jc w:val="both"/>
      </w:pPr>
      <w:r>
        <w:rPr>
          <w:rFonts w:ascii="Tahoma" w:eastAsia="Tahoma" w:hAnsi="Tahoma" w:cs="Tahoma"/>
          <w:sz w:val="20"/>
        </w:rPr>
        <w:t xml:space="preserve">   Warstwa nośna i wyrównująca w planie nie może być przesunięte w stosunku do projektowanego usytuowania o więcej niż </w:t>
      </w:r>
      <w:r>
        <w:rPr>
          <w:rFonts w:ascii="Segoe UI Symbol" w:eastAsia="Segoe UI Symbol" w:hAnsi="Segoe UI Symbol" w:cs="Segoe UI Symbol"/>
          <w:sz w:val="20"/>
        </w:rPr>
        <w:t>±</w:t>
      </w:r>
      <w:r>
        <w:rPr>
          <w:rFonts w:ascii="Tahoma" w:eastAsia="Tahoma" w:hAnsi="Tahoma" w:cs="Tahoma"/>
          <w:sz w:val="20"/>
        </w:rPr>
        <w:t xml:space="preserve"> 1 cm.</w:t>
      </w:r>
    </w:p>
    <w:p w:rsidR="00DE283C" w:rsidRDefault="00F87A1A">
      <w:pPr>
        <w:pStyle w:val="Standard"/>
        <w:numPr>
          <w:ilvl w:val="2"/>
          <w:numId w:val="28"/>
        </w:numPr>
        <w:spacing w:after="146"/>
        <w:ind w:left="0" w:hanging="708"/>
      </w:pPr>
      <w:r>
        <w:rPr>
          <w:rFonts w:ascii="Arial" w:eastAsia="Arial" w:hAnsi="Arial" w:cs="Arial"/>
          <w:b/>
          <w:sz w:val="20"/>
        </w:rPr>
        <w:t>Grubo</w:t>
      </w:r>
      <w:r>
        <w:rPr>
          <w:rFonts w:ascii="Arial" w:eastAsia="Arial" w:hAnsi="Arial" w:cs="Arial"/>
          <w:sz w:val="20"/>
        </w:rPr>
        <w:t>ść</w:t>
      </w:r>
      <w:r>
        <w:rPr>
          <w:rFonts w:ascii="Arial" w:eastAsia="Arial" w:hAnsi="Arial" w:cs="Arial"/>
          <w:b/>
          <w:sz w:val="20"/>
        </w:rPr>
        <w:t xml:space="preserve"> warstwy</w:t>
      </w:r>
    </w:p>
    <w:p w:rsidR="00DE283C" w:rsidRDefault="00F87A1A">
      <w:pPr>
        <w:pStyle w:val="Standard"/>
        <w:spacing w:after="13" w:line="244" w:lineRule="auto"/>
        <w:ind w:left="10" w:hanging="10"/>
      </w:pPr>
      <w:r>
        <w:rPr>
          <w:rFonts w:ascii="Arial" w:eastAsia="Arial" w:hAnsi="Arial" w:cs="Arial"/>
          <w:sz w:val="20"/>
        </w:rPr>
        <w:t xml:space="preserve"> Grubość warstwy powinna być zgodna z określoną w dokumentacji projektowej z tolerancją </w:t>
      </w:r>
      <w:r>
        <w:rPr>
          <w:rFonts w:ascii="Segoe UI Symbol" w:eastAsia="Segoe UI Symbol" w:hAnsi="Segoe UI Symbol" w:cs="Segoe UI Symbol"/>
          <w:sz w:val="20"/>
        </w:rPr>
        <w:t>±</w:t>
      </w:r>
      <w:r>
        <w:rPr>
          <w:rFonts w:ascii="Arial" w:eastAsia="Arial" w:hAnsi="Arial" w:cs="Arial"/>
          <w:sz w:val="20"/>
        </w:rPr>
        <w:t xml:space="preserve"> 1 cm.</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Jeżeli warstwa, ze względów technologicznych, została wykonana w dwóch warstwach, należy mierzyć łączną grubość tych warstw.</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Na wszystkich powierzchniach wadliwych pod względem grubości Wykonawca wykona naprawę warstwy przez spulchnienie warstwy na głębokość co najmniej 10 cm, uzupełnienie nowym materiałem o odpowiednich właściwościach, wyrównanie i ponowne zagęszczenie.</w:t>
      </w:r>
    </w:p>
    <w:p w:rsidR="00DE283C" w:rsidRDefault="00F87A1A">
      <w:pPr>
        <w:pStyle w:val="Standard"/>
        <w:spacing w:after="111"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Roboty te Wykonawca wykona na własny koszt. Po wykonaniu tych robót nastąpi ponowny pomiar i ocena grubości warstwy, według wyżej podanych zasad na koszt Wykonawcy.</w:t>
      </w:r>
    </w:p>
    <w:p w:rsidR="00DE283C" w:rsidRDefault="00F87A1A">
      <w:pPr>
        <w:pStyle w:val="Standard"/>
        <w:numPr>
          <w:ilvl w:val="2"/>
          <w:numId w:val="28"/>
        </w:numPr>
        <w:spacing w:after="126"/>
        <w:ind w:left="0" w:hanging="708"/>
      </w:pPr>
      <w:r>
        <w:rPr>
          <w:rFonts w:ascii="Arial" w:eastAsia="Arial" w:hAnsi="Arial" w:cs="Arial"/>
          <w:b/>
          <w:sz w:val="20"/>
        </w:rPr>
        <w:t>Zag</w:t>
      </w:r>
      <w:r>
        <w:rPr>
          <w:rFonts w:ascii="Arial" w:eastAsia="Arial" w:hAnsi="Arial" w:cs="Arial"/>
          <w:sz w:val="20"/>
        </w:rPr>
        <w:t>ę</w:t>
      </w:r>
      <w:r>
        <w:rPr>
          <w:rFonts w:ascii="Arial" w:eastAsia="Arial" w:hAnsi="Arial" w:cs="Arial"/>
          <w:b/>
          <w:sz w:val="20"/>
        </w:rPr>
        <w:t>szczenie warstwy</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Wskaźnik zagęszczenia warstwy odcinającej (</w:t>
      </w:r>
      <w:proofErr w:type="spellStart"/>
      <w:r>
        <w:rPr>
          <w:rFonts w:ascii="Arial" w:eastAsia="Arial" w:hAnsi="Arial" w:cs="Arial"/>
          <w:sz w:val="20"/>
        </w:rPr>
        <w:t>mrozoochronnej</w:t>
      </w:r>
      <w:proofErr w:type="spellEnd"/>
      <w:r>
        <w:rPr>
          <w:rFonts w:ascii="Arial" w:eastAsia="Arial" w:hAnsi="Arial" w:cs="Arial"/>
          <w:sz w:val="20"/>
        </w:rPr>
        <w:t>), określony wg BN-77/8931-12 [8] nie powinien być mniejszy od 1.</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Jeżeli jako kryterium dobrego zagęszczenia warstwy stosuje się porównanie wartości modułów odkształcenia, to wartość stosunku wtórnego do pierwotnego modułu odkształcenia, określonych zgodnie z normą BN-64/8931-02 [6], nie powinna być większa od 2,2.</w:t>
      </w:r>
    </w:p>
    <w:p w:rsidR="00DE283C" w:rsidRDefault="00F87A1A">
      <w:pPr>
        <w:pStyle w:val="Standard"/>
        <w:tabs>
          <w:tab w:val="center" w:pos="4550"/>
        </w:tabs>
        <w:spacing w:after="13" w:line="244"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t>Wilgotność kruszywa w czasie zagęszczenia należy badać według PN-B-06714-17 [2].</w:t>
      </w:r>
    </w:p>
    <w:p w:rsidR="00DE283C" w:rsidRDefault="00F87A1A">
      <w:pPr>
        <w:pStyle w:val="Standard"/>
        <w:spacing w:after="129" w:line="244" w:lineRule="auto"/>
        <w:ind w:left="10" w:hanging="10"/>
        <w:rPr>
          <w:rFonts w:ascii="Arial" w:eastAsia="Arial" w:hAnsi="Arial" w:cs="Arial"/>
          <w:sz w:val="20"/>
        </w:rPr>
      </w:pPr>
      <w:r>
        <w:rPr>
          <w:rFonts w:ascii="Arial" w:eastAsia="Arial" w:hAnsi="Arial" w:cs="Arial"/>
          <w:sz w:val="20"/>
        </w:rPr>
        <w:t>Wilgotność kruszywa powinna być równa wilgotności optymalnej z tolerancją od -20% do +10%.</w:t>
      </w:r>
    </w:p>
    <w:p w:rsidR="00DE283C" w:rsidRDefault="00F87A1A">
      <w:pPr>
        <w:pStyle w:val="Standard"/>
        <w:numPr>
          <w:ilvl w:val="1"/>
          <w:numId w:val="28"/>
        </w:numPr>
        <w:spacing w:after="132"/>
        <w:ind w:left="0" w:hanging="708"/>
      </w:pPr>
      <w:r>
        <w:rPr>
          <w:rFonts w:ascii="Arial" w:eastAsia="Arial" w:hAnsi="Arial" w:cs="Arial"/>
          <w:b/>
          <w:sz w:val="20"/>
        </w:rPr>
        <w:lastRenderedPageBreak/>
        <w:t>Zasady post</w:t>
      </w:r>
      <w:r>
        <w:rPr>
          <w:rFonts w:ascii="Arial" w:eastAsia="Arial" w:hAnsi="Arial" w:cs="Arial"/>
          <w:sz w:val="20"/>
        </w:rPr>
        <w:t>ę</w:t>
      </w:r>
      <w:r>
        <w:rPr>
          <w:rFonts w:ascii="Arial" w:eastAsia="Arial" w:hAnsi="Arial" w:cs="Arial"/>
          <w:b/>
          <w:sz w:val="20"/>
        </w:rPr>
        <w:t>powania z odcinkami wadliwie wykonanymi</w:t>
      </w:r>
    </w:p>
    <w:p w:rsidR="00DE283C" w:rsidRDefault="00F87A1A">
      <w:pPr>
        <w:pStyle w:val="Standard"/>
        <w:spacing w:after="250"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Wszystkie powierzchnie, które wykazują większe odchylenia cech geometrycznych od określonych w p. 6.3, powinny być naprawione przez spulchnienie do głębokości co najmniej 10 cm, wyrównane i powtórnie zagęszczone. Dodanie nowego materiału bez spulchnienia wykonanej warstwy jest niedopuszczalne.</w:t>
      </w:r>
    </w:p>
    <w:p w:rsidR="00DE283C" w:rsidRDefault="00F87A1A">
      <w:pPr>
        <w:pStyle w:val="Standard"/>
        <w:numPr>
          <w:ilvl w:val="0"/>
          <w:numId w:val="28"/>
        </w:numPr>
        <w:spacing w:after="110"/>
        <w:ind w:left="0" w:hanging="708"/>
        <w:rPr>
          <w:rFonts w:ascii="Arial" w:eastAsia="Arial" w:hAnsi="Arial" w:cs="Arial"/>
          <w:b/>
          <w:sz w:val="20"/>
        </w:rPr>
      </w:pPr>
      <w:r>
        <w:rPr>
          <w:rFonts w:ascii="Arial" w:eastAsia="Arial" w:hAnsi="Arial" w:cs="Arial"/>
          <w:b/>
          <w:sz w:val="20"/>
        </w:rPr>
        <w:t>Obmiar robót</w:t>
      </w:r>
    </w:p>
    <w:p w:rsidR="00DE283C" w:rsidRDefault="00F87A1A">
      <w:pPr>
        <w:pStyle w:val="Standard"/>
        <w:numPr>
          <w:ilvl w:val="1"/>
          <w:numId w:val="31"/>
        </w:numPr>
        <w:spacing w:after="105"/>
        <w:ind w:left="0" w:hanging="708"/>
        <w:rPr>
          <w:rFonts w:ascii="Arial" w:eastAsia="Arial" w:hAnsi="Arial" w:cs="Arial"/>
          <w:b/>
          <w:sz w:val="20"/>
        </w:rPr>
      </w:pPr>
      <w:r>
        <w:rPr>
          <w:rFonts w:ascii="Arial" w:eastAsia="Arial" w:hAnsi="Arial" w:cs="Arial"/>
          <w:b/>
          <w:sz w:val="20"/>
        </w:rPr>
        <w:t>Ogólne zasady obmiaru robót</w:t>
      </w:r>
    </w:p>
    <w:p w:rsidR="00DE283C" w:rsidRDefault="00F87A1A">
      <w:pPr>
        <w:pStyle w:val="Standard"/>
        <w:spacing w:after="106" w:line="244" w:lineRule="auto"/>
        <w:ind w:left="10" w:hanging="10"/>
        <w:rPr>
          <w:rFonts w:ascii="Arial" w:eastAsia="Arial" w:hAnsi="Arial" w:cs="Arial"/>
          <w:sz w:val="20"/>
        </w:rPr>
      </w:pPr>
      <w:r>
        <w:rPr>
          <w:rFonts w:ascii="Arial" w:eastAsia="Arial" w:hAnsi="Arial" w:cs="Arial"/>
          <w:sz w:val="20"/>
        </w:rPr>
        <w:t>Ogólne zasady obmiaru robót podano w SST 01 „Wymagania ogólne” .</w:t>
      </w:r>
    </w:p>
    <w:p w:rsidR="00DE283C" w:rsidRDefault="00F87A1A">
      <w:pPr>
        <w:pStyle w:val="Standard"/>
        <w:numPr>
          <w:ilvl w:val="1"/>
          <w:numId w:val="31"/>
        </w:numPr>
        <w:spacing w:after="149"/>
        <w:ind w:left="0" w:hanging="708"/>
        <w:rPr>
          <w:rFonts w:ascii="Arial" w:eastAsia="Arial" w:hAnsi="Arial" w:cs="Arial"/>
          <w:b/>
          <w:sz w:val="20"/>
        </w:rPr>
      </w:pPr>
      <w:r>
        <w:rPr>
          <w:rFonts w:ascii="Arial" w:eastAsia="Arial" w:hAnsi="Arial" w:cs="Arial"/>
          <w:b/>
          <w:sz w:val="20"/>
        </w:rPr>
        <w:t>Jednostka obmiarowa</w:t>
      </w:r>
    </w:p>
    <w:p w:rsidR="00DE283C" w:rsidRDefault="00F87A1A">
      <w:pPr>
        <w:pStyle w:val="Standard"/>
        <w:tabs>
          <w:tab w:val="center" w:pos="4292"/>
        </w:tabs>
        <w:spacing w:after="264" w:line="244" w:lineRule="auto"/>
      </w:pPr>
      <w:r>
        <w:rPr>
          <w:rFonts w:ascii="Arial" w:eastAsia="Arial" w:hAnsi="Arial" w:cs="Arial"/>
          <w:sz w:val="20"/>
        </w:rPr>
        <w:t xml:space="preserve"> </w:t>
      </w:r>
      <w:r>
        <w:rPr>
          <w:rFonts w:ascii="Arial" w:eastAsia="Arial" w:hAnsi="Arial" w:cs="Arial"/>
          <w:sz w:val="20"/>
        </w:rPr>
        <w:tab/>
        <w:t>Jednostką obmiarową jest m</w:t>
      </w:r>
      <w:r>
        <w:rPr>
          <w:rFonts w:ascii="Arial" w:eastAsia="Arial" w:hAnsi="Arial" w:cs="Arial"/>
          <w:sz w:val="20"/>
          <w:vertAlign w:val="superscript"/>
        </w:rPr>
        <w:t>2</w:t>
      </w:r>
      <w:r>
        <w:rPr>
          <w:rFonts w:ascii="Arial" w:eastAsia="Arial" w:hAnsi="Arial" w:cs="Arial"/>
          <w:sz w:val="20"/>
        </w:rPr>
        <w:t xml:space="preserve"> (metr kwadratowy) warstwy nośnej i wyrównującej.</w:t>
      </w:r>
    </w:p>
    <w:p w:rsidR="00DE283C" w:rsidRDefault="00F87A1A">
      <w:pPr>
        <w:pStyle w:val="Standard"/>
        <w:numPr>
          <w:ilvl w:val="0"/>
          <w:numId w:val="32"/>
        </w:numPr>
        <w:spacing w:after="132"/>
        <w:ind w:hanging="708"/>
        <w:rPr>
          <w:rFonts w:ascii="Arial" w:eastAsia="Arial" w:hAnsi="Arial" w:cs="Arial"/>
          <w:b/>
          <w:sz w:val="20"/>
        </w:rPr>
      </w:pPr>
      <w:r>
        <w:rPr>
          <w:rFonts w:ascii="Arial" w:eastAsia="Arial" w:hAnsi="Arial" w:cs="Arial"/>
          <w:b/>
          <w:sz w:val="20"/>
        </w:rPr>
        <w:t>Odbiór robót</w:t>
      </w:r>
    </w:p>
    <w:p w:rsidR="00DE283C" w:rsidRDefault="00F87A1A">
      <w:pPr>
        <w:pStyle w:val="Standard"/>
        <w:tabs>
          <w:tab w:val="center" w:pos="3835"/>
        </w:tabs>
        <w:spacing w:after="13" w:line="244"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t>Ogólne zasady odbioru robót podano w SST 01 „Wymagania ogólne” .</w:t>
      </w:r>
    </w:p>
    <w:p w:rsidR="00DE283C" w:rsidRDefault="00F87A1A">
      <w:pPr>
        <w:pStyle w:val="Standard"/>
        <w:tabs>
          <w:tab w:val="center" w:pos="4687"/>
        </w:tabs>
        <w:spacing w:after="13" w:line="244"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t>Roboty uznaje się za wykonane zgodnie z dokumentacją projektową, SST i wymaganiami</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Inżyniera, jeżeli wszystkie pomiary i badania z zachowaniem tolerancji wg pkt 6 dały wyniki</w:t>
      </w:r>
    </w:p>
    <w:p w:rsidR="00DE283C" w:rsidRDefault="00F87A1A">
      <w:pPr>
        <w:pStyle w:val="Standard"/>
        <w:spacing w:after="249" w:line="244" w:lineRule="auto"/>
        <w:ind w:left="10" w:hanging="10"/>
        <w:rPr>
          <w:rFonts w:ascii="Arial" w:eastAsia="Arial" w:hAnsi="Arial" w:cs="Arial"/>
          <w:sz w:val="20"/>
        </w:rPr>
      </w:pPr>
      <w:r>
        <w:rPr>
          <w:rFonts w:ascii="Arial" w:eastAsia="Arial" w:hAnsi="Arial" w:cs="Arial"/>
          <w:sz w:val="20"/>
        </w:rPr>
        <w:t>pozytywne.</w:t>
      </w:r>
    </w:p>
    <w:p w:rsidR="00DE283C" w:rsidRDefault="00F87A1A">
      <w:pPr>
        <w:pStyle w:val="Standard"/>
        <w:numPr>
          <w:ilvl w:val="0"/>
          <w:numId w:val="32"/>
        </w:numPr>
        <w:spacing w:after="111"/>
        <w:ind w:hanging="708"/>
      </w:pPr>
      <w:r>
        <w:rPr>
          <w:rFonts w:ascii="Arial" w:eastAsia="Arial" w:hAnsi="Arial" w:cs="Arial"/>
          <w:b/>
          <w:sz w:val="20"/>
        </w:rPr>
        <w:t>Podstawa płatno</w:t>
      </w:r>
      <w:r>
        <w:rPr>
          <w:rFonts w:ascii="Arial" w:eastAsia="Arial" w:hAnsi="Arial" w:cs="Arial"/>
          <w:sz w:val="20"/>
        </w:rPr>
        <w:t>ś</w:t>
      </w:r>
      <w:r>
        <w:rPr>
          <w:rFonts w:ascii="Arial" w:eastAsia="Arial" w:hAnsi="Arial" w:cs="Arial"/>
          <w:b/>
          <w:sz w:val="20"/>
        </w:rPr>
        <w:t>ci</w:t>
      </w:r>
    </w:p>
    <w:p w:rsidR="00DE283C" w:rsidRDefault="00F87A1A">
      <w:pPr>
        <w:pStyle w:val="Standard"/>
        <w:numPr>
          <w:ilvl w:val="1"/>
          <w:numId w:val="32"/>
        </w:numPr>
        <w:spacing w:after="126"/>
        <w:ind w:left="0" w:hanging="708"/>
      </w:pPr>
      <w:r>
        <w:rPr>
          <w:rFonts w:ascii="Arial" w:eastAsia="Arial" w:hAnsi="Arial" w:cs="Arial"/>
          <w:b/>
          <w:sz w:val="20"/>
        </w:rPr>
        <w:t>Ogólne ustalenia dotycz</w:t>
      </w:r>
      <w:r>
        <w:rPr>
          <w:rFonts w:ascii="Arial" w:eastAsia="Arial" w:hAnsi="Arial" w:cs="Arial"/>
          <w:sz w:val="20"/>
        </w:rPr>
        <w:t>ą</w:t>
      </w:r>
      <w:r>
        <w:rPr>
          <w:rFonts w:ascii="Arial" w:eastAsia="Arial" w:hAnsi="Arial" w:cs="Arial"/>
          <w:b/>
          <w:sz w:val="20"/>
        </w:rPr>
        <w:t>ce podstawy płatno</w:t>
      </w:r>
      <w:r>
        <w:rPr>
          <w:rFonts w:ascii="Arial" w:eastAsia="Arial" w:hAnsi="Arial" w:cs="Arial"/>
          <w:sz w:val="20"/>
        </w:rPr>
        <w:t>ś</w:t>
      </w:r>
      <w:r>
        <w:rPr>
          <w:rFonts w:ascii="Arial" w:eastAsia="Arial" w:hAnsi="Arial" w:cs="Arial"/>
          <w:b/>
          <w:sz w:val="20"/>
        </w:rPr>
        <w:t>ci</w:t>
      </w:r>
    </w:p>
    <w:p w:rsidR="00DE283C" w:rsidRDefault="00F87A1A">
      <w:pPr>
        <w:pStyle w:val="Standard"/>
        <w:tabs>
          <w:tab w:val="center" w:pos="4651"/>
        </w:tabs>
        <w:spacing w:after="116" w:line="244"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t>Ogólne ustalenia dotyczące podstawy płatności podano w SST 01 „Wymagania ogólne” .</w:t>
      </w:r>
    </w:p>
    <w:p w:rsidR="00DE283C" w:rsidRDefault="00F87A1A">
      <w:pPr>
        <w:pStyle w:val="Standard"/>
        <w:numPr>
          <w:ilvl w:val="1"/>
          <w:numId w:val="32"/>
        </w:numPr>
        <w:spacing w:after="145"/>
        <w:ind w:left="0" w:hanging="708"/>
        <w:rPr>
          <w:rFonts w:ascii="Arial" w:eastAsia="Arial" w:hAnsi="Arial" w:cs="Arial"/>
          <w:b/>
          <w:sz w:val="20"/>
        </w:rPr>
      </w:pPr>
      <w:r>
        <w:rPr>
          <w:rFonts w:ascii="Arial" w:eastAsia="Arial" w:hAnsi="Arial" w:cs="Arial"/>
          <w:b/>
          <w:sz w:val="20"/>
        </w:rPr>
        <w:t>Cena jednostki obmiarowej</w:t>
      </w:r>
    </w:p>
    <w:p w:rsidR="00DE283C" w:rsidRDefault="00F87A1A">
      <w:pPr>
        <w:pStyle w:val="Standard"/>
        <w:tabs>
          <w:tab w:val="center" w:pos="4037"/>
        </w:tabs>
        <w:spacing w:after="13" w:line="244" w:lineRule="auto"/>
      </w:pPr>
      <w:r>
        <w:rPr>
          <w:rFonts w:ascii="Arial" w:eastAsia="Arial" w:hAnsi="Arial" w:cs="Arial"/>
          <w:sz w:val="20"/>
        </w:rPr>
        <w:t xml:space="preserve"> </w:t>
      </w:r>
      <w:r>
        <w:rPr>
          <w:rFonts w:ascii="Arial" w:eastAsia="Arial" w:hAnsi="Arial" w:cs="Arial"/>
          <w:sz w:val="20"/>
        </w:rPr>
        <w:tab/>
        <w:t>Cena wykonania 1m</w:t>
      </w:r>
      <w:r>
        <w:rPr>
          <w:rFonts w:ascii="Arial" w:eastAsia="Arial" w:hAnsi="Arial" w:cs="Arial"/>
          <w:sz w:val="20"/>
          <w:vertAlign w:val="superscript"/>
        </w:rPr>
        <w:t>2</w:t>
      </w:r>
      <w:r>
        <w:rPr>
          <w:rFonts w:ascii="Arial" w:eastAsia="Arial" w:hAnsi="Arial" w:cs="Arial"/>
          <w:sz w:val="20"/>
        </w:rPr>
        <w:t xml:space="preserve"> warstwy nośnej i wyrównującej z kruszywa obejmuje:</w:t>
      </w:r>
    </w:p>
    <w:tbl>
      <w:tblPr>
        <w:tblW w:w="8407" w:type="dxa"/>
        <w:tblLayout w:type="fixed"/>
        <w:tblCellMar>
          <w:left w:w="10" w:type="dxa"/>
          <w:right w:w="10" w:type="dxa"/>
        </w:tblCellMar>
        <w:tblLook w:val="0000"/>
      </w:tblPr>
      <w:tblGrid>
        <w:gridCol w:w="359"/>
        <w:gridCol w:w="8048"/>
      </w:tblGrid>
      <w:tr w:rsidR="00DE283C">
        <w:trPr>
          <w:trHeight w:val="234"/>
        </w:trPr>
        <w:tc>
          <w:tcPr>
            <w:tcW w:w="359" w:type="dxa"/>
            <w:shd w:val="clear" w:color="auto" w:fill="auto"/>
            <w:tcMar>
              <w:top w:w="8" w:type="dxa"/>
              <w:left w:w="0" w:type="dxa"/>
              <w:bottom w:w="0" w:type="dxa"/>
              <w:right w:w="0" w:type="dxa"/>
            </w:tcMar>
          </w:tcPr>
          <w:p w:rsidR="00DE283C" w:rsidRDefault="00F87A1A">
            <w:pPr>
              <w:pStyle w:val="Standard"/>
            </w:pPr>
            <w:r>
              <w:rPr>
                <w:rFonts w:ascii="Segoe UI Symbol" w:eastAsia="Segoe UI Symbol" w:hAnsi="Segoe UI Symbol" w:cs="Segoe UI Symbol"/>
                <w:sz w:val="20"/>
              </w:rPr>
              <w:t>−</w:t>
            </w:r>
          </w:p>
        </w:tc>
        <w:tc>
          <w:tcPr>
            <w:tcW w:w="8048" w:type="dxa"/>
            <w:shd w:val="clear" w:color="auto" w:fill="auto"/>
            <w:tcMar>
              <w:top w:w="8"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prace pomiarowe,</w:t>
            </w:r>
          </w:p>
        </w:tc>
      </w:tr>
      <w:tr w:rsidR="00DE283C">
        <w:trPr>
          <w:trHeight w:val="234"/>
        </w:trPr>
        <w:tc>
          <w:tcPr>
            <w:tcW w:w="359" w:type="dxa"/>
            <w:shd w:val="clear" w:color="auto" w:fill="auto"/>
            <w:tcMar>
              <w:top w:w="8" w:type="dxa"/>
              <w:left w:w="0" w:type="dxa"/>
              <w:bottom w:w="0" w:type="dxa"/>
              <w:right w:w="0" w:type="dxa"/>
            </w:tcMar>
          </w:tcPr>
          <w:p w:rsidR="00DE283C" w:rsidRDefault="00F87A1A">
            <w:pPr>
              <w:pStyle w:val="Standard"/>
            </w:pPr>
            <w:bookmarkStart w:id="0" w:name="_GoBack"/>
            <w:r>
              <w:rPr>
                <w:rFonts w:ascii="Segoe UI Symbol" w:eastAsia="Segoe UI Symbol" w:hAnsi="Segoe UI Symbol" w:cs="Segoe UI Symbol"/>
                <w:sz w:val="20"/>
              </w:rPr>
              <w:t>−</w:t>
            </w:r>
          </w:p>
        </w:tc>
        <w:tc>
          <w:tcPr>
            <w:tcW w:w="8048" w:type="dxa"/>
            <w:shd w:val="clear" w:color="auto" w:fill="auto"/>
            <w:tcMar>
              <w:top w:w="8"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oznakowanie robót,</w:t>
            </w:r>
          </w:p>
        </w:tc>
      </w:tr>
      <w:bookmarkEnd w:id="0"/>
      <w:tr w:rsidR="00DE283C">
        <w:trPr>
          <w:trHeight w:val="234"/>
        </w:trPr>
        <w:tc>
          <w:tcPr>
            <w:tcW w:w="359" w:type="dxa"/>
            <w:shd w:val="clear" w:color="auto" w:fill="auto"/>
            <w:tcMar>
              <w:top w:w="8" w:type="dxa"/>
              <w:left w:w="0" w:type="dxa"/>
              <w:bottom w:w="0" w:type="dxa"/>
              <w:right w:w="0" w:type="dxa"/>
            </w:tcMar>
          </w:tcPr>
          <w:p w:rsidR="00DE283C" w:rsidRDefault="00F87A1A">
            <w:pPr>
              <w:pStyle w:val="Standard"/>
            </w:pPr>
            <w:r>
              <w:rPr>
                <w:rFonts w:ascii="Segoe UI Symbol" w:eastAsia="Segoe UI Symbol" w:hAnsi="Segoe UI Symbol" w:cs="Segoe UI Symbol"/>
                <w:sz w:val="20"/>
              </w:rPr>
              <w:t>−</w:t>
            </w:r>
          </w:p>
        </w:tc>
        <w:tc>
          <w:tcPr>
            <w:tcW w:w="8048" w:type="dxa"/>
            <w:shd w:val="clear" w:color="auto" w:fill="auto"/>
            <w:tcMar>
              <w:top w:w="8" w:type="dxa"/>
              <w:left w:w="0" w:type="dxa"/>
              <w:bottom w:w="0" w:type="dxa"/>
              <w:right w:w="0" w:type="dxa"/>
            </w:tcMar>
          </w:tcPr>
          <w:p w:rsidR="00DE283C" w:rsidRDefault="00F87A1A">
            <w:pPr>
              <w:pStyle w:val="Standard"/>
              <w:jc w:val="both"/>
              <w:rPr>
                <w:rFonts w:ascii="Arial" w:eastAsia="Arial" w:hAnsi="Arial" w:cs="Arial"/>
                <w:sz w:val="20"/>
              </w:rPr>
            </w:pPr>
            <w:r>
              <w:rPr>
                <w:rFonts w:ascii="Arial" w:eastAsia="Arial" w:hAnsi="Arial" w:cs="Arial"/>
                <w:sz w:val="20"/>
              </w:rPr>
              <w:t>zakup, dostarczenie i rozłożenie na uprzednio przygotowanym podłożu warstwy materiału o grubości i jakości określonej w dokumentacji projektowej i specyfikacji technicznej,</w:t>
            </w:r>
          </w:p>
        </w:tc>
      </w:tr>
      <w:tr w:rsidR="00DE283C">
        <w:trPr>
          <w:trHeight w:val="234"/>
        </w:trPr>
        <w:tc>
          <w:tcPr>
            <w:tcW w:w="359" w:type="dxa"/>
            <w:shd w:val="clear" w:color="auto" w:fill="auto"/>
            <w:tcMar>
              <w:top w:w="8" w:type="dxa"/>
              <w:left w:w="0" w:type="dxa"/>
              <w:bottom w:w="0" w:type="dxa"/>
              <w:right w:w="0" w:type="dxa"/>
            </w:tcMar>
          </w:tcPr>
          <w:p w:rsidR="00DE283C" w:rsidRDefault="00F87A1A">
            <w:pPr>
              <w:pStyle w:val="Standard"/>
            </w:pPr>
            <w:r>
              <w:rPr>
                <w:rFonts w:ascii="Segoe UI Symbol" w:eastAsia="Segoe UI Symbol" w:hAnsi="Segoe UI Symbol" w:cs="Segoe UI Symbol"/>
                <w:sz w:val="20"/>
              </w:rPr>
              <w:t>−</w:t>
            </w:r>
          </w:p>
        </w:tc>
        <w:tc>
          <w:tcPr>
            <w:tcW w:w="8048" w:type="dxa"/>
            <w:shd w:val="clear" w:color="auto" w:fill="auto"/>
            <w:tcMar>
              <w:top w:w="8"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wyrównanie ułożonej warstwy do wymaganego profilu,</w:t>
            </w:r>
          </w:p>
        </w:tc>
      </w:tr>
      <w:tr w:rsidR="00DE283C">
        <w:trPr>
          <w:trHeight w:val="234"/>
        </w:trPr>
        <w:tc>
          <w:tcPr>
            <w:tcW w:w="359" w:type="dxa"/>
            <w:shd w:val="clear" w:color="auto" w:fill="auto"/>
            <w:tcMar>
              <w:top w:w="8" w:type="dxa"/>
              <w:left w:w="0" w:type="dxa"/>
              <w:bottom w:w="0" w:type="dxa"/>
              <w:right w:w="0" w:type="dxa"/>
            </w:tcMar>
          </w:tcPr>
          <w:p w:rsidR="00DE283C" w:rsidRDefault="00F87A1A">
            <w:pPr>
              <w:pStyle w:val="Standard"/>
            </w:pPr>
            <w:r>
              <w:rPr>
                <w:rFonts w:ascii="Segoe UI Symbol" w:eastAsia="Segoe UI Symbol" w:hAnsi="Segoe UI Symbol" w:cs="Segoe UI Symbol"/>
                <w:sz w:val="20"/>
              </w:rPr>
              <w:t>−</w:t>
            </w:r>
          </w:p>
        </w:tc>
        <w:tc>
          <w:tcPr>
            <w:tcW w:w="8048" w:type="dxa"/>
            <w:shd w:val="clear" w:color="auto" w:fill="auto"/>
            <w:tcMar>
              <w:top w:w="8"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zagęszczenie wyprofilowanej warstwy,</w:t>
            </w:r>
          </w:p>
        </w:tc>
      </w:tr>
      <w:tr w:rsidR="00DE283C">
        <w:trPr>
          <w:trHeight w:val="234"/>
        </w:trPr>
        <w:tc>
          <w:tcPr>
            <w:tcW w:w="359" w:type="dxa"/>
            <w:shd w:val="clear" w:color="auto" w:fill="auto"/>
            <w:tcMar>
              <w:top w:w="8" w:type="dxa"/>
              <w:left w:w="0" w:type="dxa"/>
              <w:bottom w:w="0" w:type="dxa"/>
              <w:right w:w="0" w:type="dxa"/>
            </w:tcMar>
          </w:tcPr>
          <w:p w:rsidR="00DE283C" w:rsidRDefault="00F87A1A">
            <w:pPr>
              <w:pStyle w:val="Standard"/>
            </w:pPr>
            <w:r>
              <w:rPr>
                <w:rFonts w:ascii="Segoe UI Symbol" w:eastAsia="Segoe UI Symbol" w:hAnsi="Segoe UI Symbol" w:cs="Segoe UI Symbol"/>
                <w:sz w:val="20"/>
              </w:rPr>
              <w:t>−</w:t>
            </w:r>
          </w:p>
        </w:tc>
        <w:tc>
          <w:tcPr>
            <w:tcW w:w="8048" w:type="dxa"/>
            <w:shd w:val="clear" w:color="auto" w:fill="auto"/>
            <w:tcMar>
              <w:top w:w="8"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przeprowadzenie pomiarów i badań laboratoryjnych wymaganych w specyfikacji technicznej,</w:t>
            </w:r>
          </w:p>
        </w:tc>
      </w:tr>
      <w:tr w:rsidR="00DE283C">
        <w:trPr>
          <w:trHeight w:val="234"/>
        </w:trPr>
        <w:tc>
          <w:tcPr>
            <w:tcW w:w="359" w:type="dxa"/>
            <w:shd w:val="clear" w:color="auto" w:fill="auto"/>
            <w:tcMar>
              <w:top w:w="8" w:type="dxa"/>
              <w:left w:w="0" w:type="dxa"/>
              <w:bottom w:w="0" w:type="dxa"/>
              <w:right w:w="0" w:type="dxa"/>
            </w:tcMar>
          </w:tcPr>
          <w:p w:rsidR="00DE283C" w:rsidRDefault="00F87A1A">
            <w:pPr>
              <w:pStyle w:val="Standard"/>
            </w:pPr>
            <w:r>
              <w:rPr>
                <w:rFonts w:ascii="Segoe UI Symbol" w:eastAsia="Segoe UI Symbol" w:hAnsi="Segoe UI Symbol" w:cs="Segoe UI Symbol"/>
                <w:sz w:val="20"/>
              </w:rPr>
              <w:t>−</w:t>
            </w:r>
          </w:p>
        </w:tc>
        <w:tc>
          <w:tcPr>
            <w:tcW w:w="8048" w:type="dxa"/>
            <w:shd w:val="clear" w:color="auto" w:fill="auto"/>
            <w:tcMar>
              <w:top w:w="8"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utrzymanie warstwy.</w:t>
            </w:r>
          </w:p>
        </w:tc>
      </w:tr>
    </w:tbl>
    <w:p w:rsidR="00DE283C" w:rsidRDefault="00F87A1A">
      <w:pPr>
        <w:pStyle w:val="Standard"/>
        <w:spacing w:after="244"/>
        <w:ind w:left="14"/>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DE283C" w:rsidRDefault="00F87A1A">
      <w:pPr>
        <w:pStyle w:val="Standard"/>
        <w:numPr>
          <w:ilvl w:val="0"/>
          <w:numId w:val="32"/>
        </w:numPr>
        <w:spacing w:after="110"/>
        <w:ind w:hanging="708"/>
      </w:pPr>
      <w:r>
        <w:rPr>
          <w:rFonts w:ascii="Arial" w:eastAsia="Arial" w:hAnsi="Arial" w:cs="Arial"/>
          <w:b/>
          <w:sz w:val="20"/>
        </w:rPr>
        <w:t>Przepisy zwi</w:t>
      </w:r>
      <w:r>
        <w:rPr>
          <w:rFonts w:ascii="Arial" w:eastAsia="Arial" w:hAnsi="Arial" w:cs="Arial"/>
          <w:sz w:val="20"/>
        </w:rPr>
        <w:t>ą</w:t>
      </w:r>
      <w:r>
        <w:rPr>
          <w:rFonts w:ascii="Arial" w:eastAsia="Arial" w:hAnsi="Arial" w:cs="Arial"/>
          <w:b/>
          <w:sz w:val="20"/>
        </w:rPr>
        <w:t>zane</w:t>
      </w:r>
    </w:p>
    <w:p w:rsidR="00DE283C" w:rsidRDefault="00F87A1A">
      <w:pPr>
        <w:pStyle w:val="Standard"/>
        <w:numPr>
          <w:ilvl w:val="1"/>
          <w:numId w:val="32"/>
        </w:numPr>
        <w:spacing w:after="125"/>
        <w:ind w:left="0" w:hanging="708"/>
        <w:rPr>
          <w:rFonts w:ascii="Arial" w:eastAsia="Arial" w:hAnsi="Arial" w:cs="Arial"/>
          <w:b/>
          <w:sz w:val="20"/>
        </w:rPr>
      </w:pPr>
      <w:r>
        <w:rPr>
          <w:rFonts w:ascii="Arial" w:eastAsia="Arial" w:hAnsi="Arial" w:cs="Arial"/>
          <w:b/>
          <w:sz w:val="20"/>
        </w:rPr>
        <w:t>Normy</w:t>
      </w:r>
    </w:p>
    <w:p w:rsidR="00DE283C" w:rsidRDefault="00F87A1A">
      <w:pPr>
        <w:pStyle w:val="Standard"/>
        <w:numPr>
          <w:ilvl w:val="0"/>
          <w:numId w:val="33"/>
        </w:numPr>
        <w:spacing w:after="13" w:line="244" w:lineRule="auto"/>
        <w:ind w:left="0" w:right="1541" w:hanging="403"/>
        <w:rPr>
          <w:rFonts w:ascii="Arial" w:eastAsia="Arial" w:hAnsi="Arial" w:cs="Arial"/>
          <w:sz w:val="20"/>
        </w:rPr>
      </w:pPr>
      <w:r>
        <w:rPr>
          <w:rFonts w:ascii="Arial" w:eastAsia="Arial" w:hAnsi="Arial" w:cs="Arial"/>
          <w:sz w:val="20"/>
        </w:rPr>
        <w:t xml:space="preserve">PN-B-04481 </w:t>
      </w:r>
      <w:r>
        <w:rPr>
          <w:rFonts w:ascii="Arial" w:eastAsia="Arial" w:hAnsi="Arial" w:cs="Arial"/>
          <w:sz w:val="20"/>
        </w:rPr>
        <w:tab/>
        <w:t>Grunty budowlane. Badania próbek gruntu</w:t>
      </w:r>
    </w:p>
    <w:p w:rsidR="00DE283C" w:rsidRDefault="00F87A1A">
      <w:pPr>
        <w:pStyle w:val="Standard"/>
        <w:numPr>
          <w:ilvl w:val="0"/>
          <w:numId w:val="33"/>
        </w:numPr>
        <w:spacing w:after="13" w:line="244" w:lineRule="auto"/>
        <w:ind w:left="0" w:right="1541" w:hanging="403"/>
        <w:rPr>
          <w:rFonts w:ascii="Arial" w:eastAsia="Arial" w:hAnsi="Arial" w:cs="Arial"/>
          <w:sz w:val="20"/>
        </w:rPr>
      </w:pPr>
      <w:r>
        <w:rPr>
          <w:rFonts w:ascii="Arial" w:eastAsia="Arial" w:hAnsi="Arial" w:cs="Arial"/>
          <w:sz w:val="20"/>
        </w:rPr>
        <w:t xml:space="preserve">PN-B-06714-17 </w:t>
      </w:r>
      <w:r>
        <w:rPr>
          <w:rFonts w:ascii="Arial" w:eastAsia="Arial" w:hAnsi="Arial" w:cs="Arial"/>
          <w:sz w:val="20"/>
        </w:rPr>
        <w:tab/>
        <w:t xml:space="preserve">Kruszywa mineralne. Badania. Oznaczanie wilgotności 3. </w:t>
      </w:r>
      <w:r>
        <w:rPr>
          <w:rFonts w:ascii="Arial" w:eastAsia="Arial" w:hAnsi="Arial" w:cs="Arial"/>
          <w:sz w:val="20"/>
        </w:rPr>
        <w:tab/>
        <w:t xml:space="preserve">PN-B-11111 </w:t>
      </w:r>
      <w:r>
        <w:rPr>
          <w:rFonts w:ascii="Arial" w:eastAsia="Arial" w:hAnsi="Arial" w:cs="Arial"/>
          <w:sz w:val="20"/>
        </w:rPr>
        <w:tab/>
        <w:t>Kruszywo mineralne. Kruszywo naturalne do nawierzchni drogowych . świr i mieszanka</w:t>
      </w:r>
    </w:p>
    <w:p w:rsidR="00DE283C" w:rsidRDefault="00F87A1A">
      <w:pPr>
        <w:pStyle w:val="Standard"/>
        <w:numPr>
          <w:ilvl w:val="0"/>
          <w:numId w:val="34"/>
        </w:numPr>
        <w:spacing w:after="13" w:line="244" w:lineRule="auto"/>
        <w:ind w:left="0" w:right="911" w:hanging="403"/>
        <w:rPr>
          <w:rFonts w:ascii="Arial" w:eastAsia="Arial" w:hAnsi="Arial" w:cs="Arial"/>
          <w:sz w:val="20"/>
        </w:rPr>
      </w:pPr>
      <w:r>
        <w:rPr>
          <w:rFonts w:ascii="Arial" w:eastAsia="Arial" w:hAnsi="Arial" w:cs="Arial"/>
          <w:sz w:val="20"/>
        </w:rPr>
        <w:t xml:space="preserve">PN-B-11112 </w:t>
      </w:r>
      <w:r>
        <w:rPr>
          <w:rFonts w:ascii="Arial" w:eastAsia="Arial" w:hAnsi="Arial" w:cs="Arial"/>
          <w:sz w:val="20"/>
        </w:rPr>
        <w:tab/>
        <w:t>Kruszywo mineralne. Kruszywo łamane do nawierzchni drogowych</w:t>
      </w:r>
    </w:p>
    <w:p w:rsidR="00DE283C" w:rsidRDefault="00F87A1A">
      <w:pPr>
        <w:pStyle w:val="Standard"/>
        <w:numPr>
          <w:ilvl w:val="0"/>
          <w:numId w:val="34"/>
        </w:numPr>
        <w:spacing w:after="13" w:line="244" w:lineRule="auto"/>
        <w:ind w:left="0" w:right="911" w:hanging="403"/>
        <w:rPr>
          <w:rFonts w:ascii="Arial" w:eastAsia="Arial" w:hAnsi="Arial" w:cs="Arial"/>
          <w:sz w:val="20"/>
        </w:rPr>
      </w:pPr>
      <w:r>
        <w:rPr>
          <w:rFonts w:ascii="Arial" w:eastAsia="Arial" w:hAnsi="Arial" w:cs="Arial"/>
          <w:sz w:val="20"/>
        </w:rPr>
        <w:t xml:space="preserve">PN-B-11113 </w:t>
      </w:r>
      <w:r>
        <w:rPr>
          <w:rFonts w:ascii="Arial" w:eastAsia="Arial" w:hAnsi="Arial" w:cs="Arial"/>
          <w:sz w:val="20"/>
        </w:rPr>
        <w:tab/>
        <w:t>Kruszywa mineralne. Kruszywo naturalne do nawierzchni drogowych. Piasek</w:t>
      </w:r>
    </w:p>
    <w:p w:rsidR="00DE283C" w:rsidRDefault="00F87A1A">
      <w:pPr>
        <w:pStyle w:val="Standard"/>
        <w:numPr>
          <w:ilvl w:val="0"/>
          <w:numId w:val="34"/>
        </w:numPr>
        <w:spacing w:after="13" w:line="244" w:lineRule="auto"/>
        <w:ind w:left="0" w:right="911" w:hanging="403"/>
        <w:rPr>
          <w:rFonts w:ascii="Arial" w:eastAsia="Arial" w:hAnsi="Arial" w:cs="Arial"/>
          <w:sz w:val="20"/>
        </w:rPr>
      </w:pPr>
      <w:r>
        <w:rPr>
          <w:rFonts w:ascii="Arial" w:eastAsia="Arial" w:hAnsi="Arial" w:cs="Arial"/>
          <w:sz w:val="20"/>
        </w:rPr>
        <w:t xml:space="preserve">BN-64/8931-02 </w:t>
      </w:r>
      <w:r>
        <w:rPr>
          <w:rFonts w:ascii="Arial" w:eastAsia="Arial" w:hAnsi="Arial" w:cs="Arial"/>
          <w:sz w:val="20"/>
        </w:rPr>
        <w:tab/>
        <w:t>Drogi samochodowe. Oznaczanie modułu odkształcenia nawierzchni podatnych i podłoża przez obciążenie płytą</w:t>
      </w:r>
    </w:p>
    <w:p w:rsidR="00DE283C" w:rsidRDefault="00F87A1A">
      <w:pPr>
        <w:pStyle w:val="Standard"/>
        <w:numPr>
          <w:ilvl w:val="0"/>
          <w:numId w:val="34"/>
        </w:numPr>
        <w:spacing w:after="13" w:line="244" w:lineRule="auto"/>
        <w:ind w:left="0" w:right="911" w:hanging="403"/>
        <w:rPr>
          <w:rFonts w:ascii="Arial" w:eastAsia="Arial" w:hAnsi="Arial" w:cs="Arial"/>
          <w:sz w:val="20"/>
        </w:rPr>
      </w:pPr>
      <w:r>
        <w:rPr>
          <w:rFonts w:ascii="Arial" w:eastAsia="Arial" w:hAnsi="Arial" w:cs="Arial"/>
          <w:sz w:val="20"/>
        </w:rPr>
        <w:t xml:space="preserve">BN-68/8931-04 Drogi samochodowe. Pomiar równości nawierzchni </w:t>
      </w:r>
      <w:proofErr w:type="spellStart"/>
      <w:r>
        <w:rPr>
          <w:rFonts w:ascii="Arial" w:eastAsia="Arial" w:hAnsi="Arial" w:cs="Arial"/>
          <w:sz w:val="20"/>
        </w:rPr>
        <w:t>planografem</w:t>
      </w:r>
      <w:proofErr w:type="spellEnd"/>
      <w:r>
        <w:rPr>
          <w:rFonts w:ascii="Arial" w:eastAsia="Arial" w:hAnsi="Arial" w:cs="Arial"/>
          <w:sz w:val="20"/>
        </w:rPr>
        <w:t xml:space="preserve"> i łatą</w:t>
      </w:r>
    </w:p>
    <w:p w:rsidR="00DE283C" w:rsidRDefault="00F87A1A">
      <w:pPr>
        <w:pStyle w:val="Standard"/>
        <w:numPr>
          <w:ilvl w:val="0"/>
          <w:numId w:val="34"/>
        </w:numPr>
        <w:spacing w:after="13" w:line="244" w:lineRule="auto"/>
        <w:ind w:left="0" w:right="911" w:hanging="403"/>
        <w:rPr>
          <w:rFonts w:ascii="Arial" w:eastAsia="Arial" w:hAnsi="Arial" w:cs="Arial"/>
          <w:sz w:val="20"/>
        </w:rPr>
      </w:pPr>
      <w:r>
        <w:rPr>
          <w:rFonts w:ascii="Arial" w:eastAsia="Arial" w:hAnsi="Arial" w:cs="Arial"/>
          <w:sz w:val="20"/>
        </w:rPr>
        <w:t xml:space="preserve">BN-77/8931-12 </w:t>
      </w:r>
      <w:r>
        <w:rPr>
          <w:rFonts w:ascii="Arial" w:eastAsia="Arial" w:hAnsi="Arial" w:cs="Arial"/>
          <w:sz w:val="20"/>
        </w:rPr>
        <w:tab/>
        <w:t>Oznaczanie wskaźnika zagęszczenia gruntu</w:t>
      </w:r>
    </w:p>
    <w:p w:rsidR="00DE283C" w:rsidRDefault="00F87A1A">
      <w:pPr>
        <w:pStyle w:val="Standard"/>
        <w:spacing w:after="101"/>
        <w:ind w:left="14"/>
        <w:rPr>
          <w:rFonts w:ascii="Tahoma" w:eastAsia="Tahoma" w:hAnsi="Tahoma" w:cs="Tahoma"/>
          <w:sz w:val="20"/>
        </w:rPr>
      </w:pPr>
      <w:r>
        <w:rPr>
          <w:rFonts w:ascii="Tahoma" w:eastAsia="Tahoma" w:hAnsi="Tahoma" w:cs="Tahoma"/>
          <w:sz w:val="20"/>
        </w:rPr>
        <w:t xml:space="preserve"> </w:t>
      </w:r>
    </w:p>
    <w:p w:rsidR="00DE283C" w:rsidRDefault="00F87A1A">
      <w:pPr>
        <w:pStyle w:val="Standard"/>
        <w:spacing w:after="101"/>
        <w:ind w:left="14"/>
        <w:rPr>
          <w:rFonts w:ascii="Tahoma" w:eastAsia="Tahoma" w:hAnsi="Tahoma" w:cs="Tahoma"/>
          <w:sz w:val="20"/>
        </w:rPr>
      </w:pPr>
      <w:r>
        <w:rPr>
          <w:rFonts w:ascii="Tahoma" w:eastAsia="Tahoma" w:hAnsi="Tahoma" w:cs="Tahoma"/>
          <w:sz w:val="20"/>
        </w:rPr>
        <w:t xml:space="preserve"> </w:t>
      </w:r>
    </w:p>
    <w:p w:rsidR="00DE283C" w:rsidRDefault="00DE283C">
      <w:pPr>
        <w:pStyle w:val="Standard"/>
        <w:spacing w:after="101"/>
        <w:rPr>
          <w:rFonts w:ascii="Tahoma" w:eastAsia="Tahoma" w:hAnsi="Tahoma" w:cs="Tahoma"/>
          <w:sz w:val="20"/>
        </w:rPr>
      </w:pPr>
    </w:p>
    <w:p w:rsidR="00DE283C" w:rsidRDefault="00F87A1A">
      <w:pPr>
        <w:pStyle w:val="Standard"/>
        <w:ind w:left="89"/>
        <w:jc w:val="center"/>
        <w:rPr>
          <w:rFonts w:ascii="Arial" w:eastAsia="Arial" w:hAnsi="Arial" w:cs="Arial"/>
          <w:b/>
          <w:sz w:val="28"/>
        </w:rPr>
      </w:pPr>
      <w:r>
        <w:rPr>
          <w:rFonts w:ascii="Arial" w:eastAsia="Arial" w:hAnsi="Arial" w:cs="Arial"/>
          <w:b/>
          <w:sz w:val="28"/>
        </w:rPr>
        <w:t xml:space="preserve"> </w:t>
      </w:r>
    </w:p>
    <w:p w:rsidR="00DE283C" w:rsidRDefault="00F87A1A">
      <w:pPr>
        <w:pStyle w:val="Standard"/>
        <w:spacing w:line="355" w:lineRule="auto"/>
        <w:ind w:left="1875" w:right="1698" w:hanging="10"/>
        <w:jc w:val="center"/>
        <w:rPr>
          <w:rFonts w:ascii="Arial" w:eastAsia="Arial" w:hAnsi="Arial" w:cs="Arial"/>
          <w:b/>
          <w:sz w:val="28"/>
        </w:rPr>
      </w:pPr>
      <w:r>
        <w:rPr>
          <w:rFonts w:ascii="Arial" w:eastAsia="Arial" w:hAnsi="Arial" w:cs="Arial"/>
          <w:b/>
          <w:sz w:val="28"/>
        </w:rPr>
        <w:lastRenderedPageBreak/>
        <w:t>Szczegółowa specyfikacja techniczna  ST – 06.    OGRODZENIA</w:t>
      </w:r>
    </w:p>
    <w:p w:rsidR="00DE283C" w:rsidRDefault="00F87A1A">
      <w:pPr>
        <w:pStyle w:val="Standard"/>
        <w:ind w:left="554"/>
        <w:rPr>
          <w:rFonts w:ascii="Arial" w:eastAsia="Arial" w:hAnsi="Arial" w:cs="Arial"/>
          <w:b/>
          <w:sz w:val="20"/>
        </w:rPr>
      </w:pPr>
      <w:r>
        <w:rPr>
          <w:rFonts w:ascii="Arial" w:eastAsia="Arial" w:hAnsi="Arial" w:cs="Arial"/>
          <w:b/>
          <w:sz w:val="20"/>
        </w:rPr>
        <w:t xml:space="preserve"> </w:t>
      </w:r>
    </w:p>
    <w:p w:rsidR="00DE283C" w:rsidRDefault="00F87A1A">
      <w:pPr>
        <w:pStyle w:val="Standard"/>
        <w:spacing w:after="3"/>
        <w:ind w:left="554"/>
        <w:rPr>
          <w:rFonts w:ascii="Arial" w:eastAsia="Arial" w:hAnsi="Arial" w:cs="Arial"/>
          <w:b/>
          <w:sz w:val="20"/>
        </w:rPr>
      </w:pPr>
      <w:r>
        <w:rPr>
          <w:rFonts w:ascii="Arial" w:eastAsia="Arial" w:hAnsi="Arial" w:cs="Arial"/>
          <w:b/>
          <w:sz w:val="20"/>
        </w:rPr>
        <w:t xml:space="preserve"> </w:t>
      </w:r>
    </w:p>
    <w:p w:rsidR="00DE283C" w:rsidRDefault="00F87A1A">
      <w:pPr>
        <w:pStyle w:val="Standard"/>
        <w:numPr>
          <w:ilvl w:val="0"/>
          <w:numId w:val="42"/>
        </w:numPr>
        <w:spacing w:after="12"/>
        <w:ind w:left="0" w:hanging="708"/>
        <w:rPr>
          <w:rFonts w:ascii="Arial" w:eastAsia="Arial" w:hAnsi="Arial" w:cs="Arial"/>
          <w:b/>
          <w:sz w:val="20"/>
        </w:rPr>
      </w:pPr>
      <w:r>
        <w:rPr>
          <w:rFonts w:ascii="Arial" w:eastAsia="Arial" w:hAnsi="Arial" w:cs="Arial"/>
          <w:b/>
          <w:sz w:val="20"/>
        </w:rPr>
        <w:t>OGRODZENIA</w:t>
      </w:r>
    </w:p>
    <w:p w:rsidR="00DE283C" w:rsidRDefault="00F87A1A">
      <w:pPr>
        <w:pStyle w:val="Standard"/>
        <w:tabs>
          <w:tab w:val="center" w:pos="1078"/>
        </w:tabs>
        <w:spacing w:after="250"/>
      </w:pPr>
      <w:r>
        <w:rPr>
          <w:rFonts w:ascii="Arial" w:eastAsia="Arial" w:hAnsi="Arial" w:cs="Arial"/>
          <w:b/>
          <w:sz w:val="20"/>
        </w:rPr>
        <w:t xml:space="preserve">6.1.  </w:t>
      </w:r>
      <w:r>
        <w:rPr>
          <w:rFonts w:ascii="Arial" w:eastAsia="Arial" w:hAnsi="Arial" w:cs="Arial"/>
          <w:b/>
          <w:sz w:val="20"/>
        </w:rPr>
        <w:tab/>
        <w:t>WST</w:t>
      </w:r>
      <w:r>
        <w:rPr>
          <w:rFonts w:ascii="Arial" w:eastAsia="Arial" w:hAnsi="Arial" w:cs="Arial"/>
          <w:sz w:val="20"/>
        </w:rPr>
        <w:t>Ę</w:t>
      </w:r>
      <w:r>
        <w:rPr>
          <w:rFonts w:ascii="Arial" w:eastAsia="Arial" w:hAnsi="Arial" w:cs="Arial"/>
          <w:b/>
          <w:sz w:val="20"/>
        </w:rPr>
        <w:t>P</w:t>
      </w:r>
    </w:p>
    <w:p w:rsidR="00DE283C" w:rsidRDefault="00F87A1A">
      <w:pPr>
        <w:pStyle w:val="Standard"/>
        <w:numPr>
          <w:ilvl w:val="1"/>
          <w:numId w:val="42"/>
        </w:numPr>
        <w:spacing w:after="68"/>
        <w:ind w:left="0" w:hanging="708"/>
        <w:rPr>
          <w:rFonts w:ascii="Arial" w:eastAsia="Arial" w:hAnsi="Arial" w:cs="Arial"/>
          <w:b/>
          <w:sz w:val="20"/>
        </w:rPr>
      </w:pPr>
      <w:r>
        <w:rPr>
          <w:rFonts w:ascii="Arial" w:eastAsia="Arial" w:hAnsi="Arial" w:cs="Arial"/>
          <w:b/>
          <w:sz w:val="20"/>
        </w:rPr>
        <w:t>Przedmiot SST</w:t>
      </w:r>
    </w:p>
    <w:p w:rsidR="00DE283C" w:rsidRDefault="00F87A1A">
      <w:pPr>
        <w:pStyle w:val="Standard"/>
        <w:spacing w:after="251" w:line="244" w:lineRule="auto"/>
        <w:ind w:left="10" w:hanging="10"/>
        <w:rPr>
          <w:rFonts w:ascii="Arial" w:eastAsia="Arial" w:hAnsi="Arial" w:cs="Arial"/>
          <w:sz w:val="20"/>
        </w:rPr>
      </w:pPr>
      <w:r>
        <w:rPr>
          <w:rFonts w:ascii="Arial" w:eastAsia="Arial" w:hAnsi="Arial" w:cs="Arial"/>
          <w:sz w:val="20"/>
        </w:rPr>
        <w:t>Przedmiotem niniejszej szczegółowej specyfikacji technicznej (SST) są wymagania ogólne dotyczące wykonania i odbioru robót związanych z wykonaniem ogrodzenia w związku z budową wielofunkcyjnego boiska o nawierzchni poliuretanowej.</w:t>
      </w:r>
    </w:p>
    <w:p w:rsidR="00DE283C" w:rsidRDefault="00F87A1A">
      <w:pPr>
        <w:pStyle w:val="Standard"/>
        <w:numPr>
          <w:ilvl w:val="1"/>
          <w:numId w:val="42"/>
        </w:numPr>
        <w:spacing w:after="68"/>
        <w:ind w:left="0" w:hanging="708"/>
        <w:rPr>
          <w:rFonts w:ascii="Arial" w:eastAsia="Arial" w:hAnsi="Arial" w:cs="Arial"/>
          <w:b/>
          <w:sz w:val="20"/>
        </w:rPr>
      </w:pPr>
      <w:r>
        <w:rPr>
          <w:rFonts w:ascii="Arial" w:eastAsia="Arial" w:hAnsi="Arial" w:cs="Arial"/>
          <w:b/>
          <w:sz w:val="20"/>
        </w:rPr>
        <w:t>Zakres stosowania SST</w:t>
      </w:r>
    </w:p>
    <w:p w:rsidR="00DE283C" w:rsidRDefault="00F87A1A">
      <w:pPr>
        <w:pStyle w:val="Standard"/>
        <w:spacing w:after="251" w:line="244" w:lineRule="auto"/>
        <w:ind w:left="10" w:hanging="10"/>
        <w:rPr>
          <w:rFonts w:ascii="Arial" w:eastAsia="Arial" w:hAnsi="Arial" w:cs="Arial"/>
          <w:sz w:val="20"/>
        </w:rPr>
      </w:pPr>
      <w:r>
        <w:rPr>
          <w:rFonts w:ascii="Arial" w:eastAsia="Arial" w:hAnsi="Arial" w:cs="Arial"/>
          <w:sz w:val="20"/>
        </w:rPr>
        <w:t xml:space="preserve"> Szczegółowa specyfikacja techniczna (SST) jest stosowana jako podstawowy dokument przetargowy i kontraktowy przy zlecaniu i realizacji robót wymienionych w   pkt. 6.1.  </w:t>
      </w:r>
    </w:p>
    <w:p w:rsidR="00DE283C" w:rsidRDefault="00F87A1A">
      <w:pPr>
        <w:pStyle w:val="Standard"/>
        <w:numPr>
          <w:ilvl w:val="1"/>
          <w:numId w:val="42"/>
        </w:numPr>
        <w:spacing w:after="68"/>
        <w:ind w:left="0" w:hanging="708"/>
      </w:pPr>
      <w:r>
        <w:rPr>
          <w:rFonts w:ascii="Arial" w:eastAsia="Arial" w:hAnsi="Arial" w:cs="Arial"/>
          <w:b/>
          <w:sz w:val="20"/>
        </w:rPr>
        <w:t>Zakres robót obj</w:t>
      </w:r>
      <w:r>
        <w:rPr>
          <w:rFonts w:ascii="Arial" w:eastAsia="Arial" w:hAnsi="Arial" w:cs="Arial"/>
          <w:sz w:val="20"/>
        </w:rPr>
        <w:t>ę</w:t>
      </w:r>
      <w:r>
        <w:rPr>
          <w:rFonts w:ascii="Arial" w:eastAsia="Arial" w:hAnsi="Arial" w:cs="Arial"/>
          <w:b/>
          <w:sz w:val="20"/>
        </w:rPr>
        <w:t>tych SST</w:t>
      </w:r>
    </w:p>
    <w:p w:rsidR="00DE283C" w:rsidRDefault="00F87A1A">
      <w:pPr>
        <w:pStyle w:val="Standard"/>
        <w:numPr>
          <w:ilvl w:val="2"/>
          <w:numId w:val="42"/>
        </w:numPr>
        <w:spacing w:after="104"/>
        <w:ind w:left="0" w:hanging="708"/>
      </w:pPr>
      <w:r>
        <w:rPr>
          <w:rFonts w:ascii="Arial" w:eastAsia="Arial" w:hAnsi="Arial" w:cs="Arial"/>
          <w:b/>
          <w:sz w:val="20"/>
        </w:rPr>
        <w:t>Zakres stosowania ogrodze</w:t>
      </w:r>
      <w:r>
        <w:rPr>
          <w:rFonts w:ascii="Arial" w:eastAsia="Arial" w:hAnsi="Arial" w:cs="Arial"/>
          <w:sz w:val="20"/>
        </w:rPr>
        <w:t>ń</w:t>
      </w:r>
      <w:r>
        <w:rPr>
          <w:rFonts w:ascii="Arial" w:eastAsia="Arial" w:hAnsi="Arial" w:cs="Arial"/>
          <w:b/>
          <w:sz w:val="20"/>
        </w:rPr>
        <w:t xml:space="preserve"> </w:t>
      </w:r>
      <w:r>
        <w:rPr>
          <w:rFonts w:ascii="Arial" w:eastAsia="Arial" w:hAnsi="Arial" w:cs="Arial"/>
          <w:sz w:val="20"/>
        </w:rPr>
        <w:t xml:space="preserve"> </w:t>
      </w:r>
    </w:p>
    <w:p w:rsidR="00DE283C" w:rsidRDefault="00F87A1A">
      <w:pPr>
        <w:pStyle w:val="Standard"/>
        <w:spacing w:after="116"/>
        <w:ind w:left="9" w:right="109" w:hanging="10"/>
        <w:jc w:val="both"/>
      </w:pPr>
      <w:r>
        <w:rPr>
          <w:rFonts w:ascii="Arial" w:eastAsia="Arial" w:hAnsi="Arial" w:cs="Arial"/>
          <w:sz w:val="20"/>
        </w:rPr>
        <w:t xml:space="preserve"> Ogrodzenie jest środkiem zabezpieczającym boisko z trawy syntetycznej przed zakłóceniami, które mogą powstać na skutek wtargnięcia z bezpośredniego jej otoczenia – osób postronnych, zwierząt. </w:t>
      </w:r>
      <w:r>
        <w:rPr>
          <w:rFonts w:ascii="Arial" w:eastAsia="Arial" w:hAnsi="Arial" w:cs="Arial"/>
          <w:b/>
          <w:sz w:val="20"/>
        </w:rPr>
        <w:t xml:space="preserve"> </w:t>
      </w:r>
    </w:p>
    <w:p w:rsidR="00DE283C" w:rsidRDefault="00F87A1A">
      <w:pPr>
        <w:pStyle w:val="Standard"/>
        <w:numPr>
          <w:ilvl w:val="2"/>
          <w:numId w:val="42"/>
        </w:numPr>
        <w:spacing w:after="126"/>
        <w:ind w:left="0" w:hanging="708"/>
      </w:pPr>
      <w:r>
        <w:rPr>
          <w:rFonts w:ascii="Arial" w:eastAsia="Arial" w:hAnsi="Arial" w:cs="Arial"/>
          <w:b/>
          <w:sz w:val="20"/>
        </w:rPr>
        <w:t>Rodzaje ogrodze</w:t>
      </w:r>
      <w:r>
        <w:rPr>
          <w:rFonts w:ascii="Arial" w:eastAsia="Arial" w:hAnsi="Arial" w:cs="Arial"/>
          <w:sz w:val="20"/>
        </w:rPr>
        <w:t>ń</w:t>
      </w:r>
      <w:r>
        <w:rPr>
          <w:rFonts w:ascii="Arial" w:eastAsia="Arial" w:hAnsi="Arial" w:cs="Arial"/>
          <w:b/>
          <w:sz w:val="20"/>
        </w:rPr>
        <w:t xml:space="preserve"> dróg</w:t>
      </w:r>
    </w:p>
    <w:p w:rsidR="00DE283C" w:rsidRDefault="00F87A1A">
      <w:pPr>
        <w:pStyle w:val="Standard"/>
        <w:tabs>
          <w:tab w:val="center" w:pos="4774"/>
        </w:tabs>
        <w:spacing w:after="256" w:line="244"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t>Niniejsza SST dotyczy najczęściej stosowanych ogrodzeń z siatek plecionych ślimakowych.</w:t>
      </w:r>
    </w:p>
    <w:p w:rsidR="00DE283C" w:rsidRDefault="00F87A1A">
      <w:pPr>
        <w:pStyle w:val="Standard"/>
        <w:numPr>
          <w:ilvl w:val="1"/>
          <w:numId w:val="42"/>
        </w:numPr>
        <w:spacing w:after="48"/>
        <w:ind w:left="0" w:hanging="708"/>
      </w:pPr>
      <w:r>
        <w:rPr>
          <w:rFonts w:ascii="Arial" w:eastAsia="Arial" w:hAnsi="Arial" w:cs="Arial"/>
          <w:b/>
          <w:i/>
          <w:sz w:val="20"/>
        </w:rPr>
        <w:t>Okre</w:t>
      </w:r>
      <w:r>
        <w:rPr>
          <w:rFonts w:ascii="Arial" w:eastAsia="Arial" w:hAnsi="Arial" w:cs="Arial"/>
          <w:sz w:val="20"/>
        </w:rPr>
        <w:t>ś</w:t>
      </w:r>
      <w:r>
        <w:rPr>
          <w:rFonts w:ascii="Arial" w:eastAsia="Arial" w:hAnsi="Arial" w:cs="Arial"/>
          <w:b/>
          <w:i/>
          <w:sz w:val="20"/>
        </w:rPr>
        <w:t>lenia podstawowe</w:t>
      </w:r>
    </w:p>
    <w:p w:rsidR="00DE283C" w:rsidRDefault="00F87A1A">
      <w:pPr>
        <w:pStyle w:val="Standard"/>
        <w:numPr>
          <w:ilvl w:val="2"/>
          <w:numId w:val="42"/>
        </w:numPr>
        <w:ind w:left="0" w:hanging="708"/>
      </w:pPr>
      <w:r>
        <w:rPr>
          <w:rFonts w:ascii="Arial" w:eastAsia="Arial" w:hAnsi="Arial" w:cs="Arial"/>
          <w:b/>
          <w:sz w:val="20"/>
        </w:rPr>
        <w:t xml:space="preserve">Ogrodzenie </w:t>
      </w:r>
      <w:r>
        <w:rPr>
          <w:rFonts w:ascii="Arial" w:eastAsia="Arial" w:hAnsi="Arial" w:cs="Arial"/>
          <w:sz w:val="20"/>
        </w:rPr>
        <w:t xml:space="preserve"> </w:t>
      </w:r>
    </w:p>
    <w:p w:rsidR="00DE283C" w:rsidRDefault="00F87A1A">
      <w:pPr>
        <w:pStyle w:val="Standard"/>
        <w:spacing w:after="3"/>
        <w:ind w:left="10" w:right="140" w:hanging="10"/>
        <w:jc w:val="right"/>
        <w:rPr>
          <w:rFonts w:ascii="Arial" w:eastAsia="Arial" w:hAnsi="Arial" w:cs="Arial"/>
          <w:sz w:val="20"/>
        </w:rPr>
      </w:pPr>
      <w:r>
        <w:rPr>
          <w:rFonts w:ascii="Arial" w:eastAsia="Arial" w:hAnsi="Arial" w:cs="Arial"/>
          <w:sz w:val="20"/>
        </w:rPr>
        <w:t>Przegroda fizyczna, chroniąca przed przedostawaniem się niepożądanych intruzów spoza, tj.</w:t>
      </w:r>
    </w:p>
    <w:p w:rsidR="00DE283C" w:rsidRDefault="00F87A1A">
      <w:pPr>
        <w:pStyle w:val="Standard"/>
        <w:spacing w:after="109" w:line="244" w:lineRule="auto"/>
        <w:ind w:left="10" w:hanging="10"/>
        <w:rPr>
          <w:rFonts w:ascii="Arial" w:eastAsia="Arial" w:hAnsi="Arial" w:cs="Arial"/>
          <w:sz w:val="20"/>
        </w:rPr>
      </w:pPr>
      <w:r>
        <w:rPr>
          <w:rFonts w:ascii="Arial" w:eastAsia="Arial" w:hAnsi="Arial" w:cs="Arial"/>
          <w:sz w:val="20"/>
        </w:rPr>
        <w:t>zwierząt i osób postronnych.</w:t>
      </w:r>
    </w:p>
    <w:p w:rsidR="00DE283C" w:rsidRDefault="00F87A1A">
      <w:pPr>
        <w:pStyle w:val="Standard"/>
        <w:numPr>
          <w:ilvl w:val="2"/>
          <w:numId w:val="42"/>
        </w:numPr>
        <w:spacing w:after="106"/>
        <w:ind w:left="0" w:hanging="708"/>
        <w:rPr>
          <w:rFonts w:ascii="Arial" w:eastAsia="Arial" w:hAnsi="Arial" w:cs="Arial"/>
          <w:b/>
          <w:sz w:val="20"/>
        </w:rPr>
      </w:pPr>
      <w:r>
        <w:rPr>
          <w:rFonts w:ascii="Arial" w:eastAsia="Arial" w:hAnsi="Arial" w:cs="Arial"/>
          <w:b/>
          <w:sz w:val="20"/>
        </w:rPr>
        <w:t xml:space="preserve">Siatka metalowa  </w:t>
      </w:r>
    </w:p>
    <w:p w:rsidR="00DE283C" w:rsidRDefault="00F87A1A">
      <w:pPr>
        <w:pStyle w:val="Standard"/>
        <w:spacing w:after="112" w:line="244" w:lineRule="auto"/>
        <w:ind w:left="10" w:hanging="10"/>
        <w:rPr>
          <w:rFonts w:ascii="Arial" w:eastAsia="Arial" w:hAnsi="Arial" w:cs="Arial"/>
          <w:sz w:val="20"/>
        </w:rPr>
      </w:pPr>
      <w:r>
        <w:rPr>
          <w:rFonts w:ascii="Arial" w:eastAsia="Arial" w:hAnsi="Arial" w:cs="Arial"/>
          <w:sz w:val="20"/>
        </w:rPr>
        <w:t>Siatka wykonana z drutu o różnym sposobie jego splotu (płóciennym, skośnym), pleciona z płaskich i okrągłych spirali, zgrzewana, skręcana oraz kombinowana (harfowa, pętlowa, półpętlowa), o różnych wielkościach oczek.</w:t>
      </w:r>
    </w:p>
    <w:p w:rsidR="00DE283C" w:rsidRDefault="00F87A1A">
      <w:pPr>
        <w:pStyle w:val="Standard"/>
        <w:numPr>
          <w:ilvl w:val="2"/>
          <w:numId w:val="42"/>
        </w:numPr>
        <w:spacing w:after="106"/>
        <w:ind w:left="0" w:hanging="708"/>
      </w:pPr>
      <w:r>
        <w:rPr>
          <w:rFonts w:ascii="Arial" w:eastAsia="Arial" w:hAnsi="Arial" w:cs="Arial"/>
          <w:b/>
          <w:sz w:val="20"/>
        </w:rPr>
        <w:t xml:space="preserve">Siatka pleciona </w:t>
      </w:r>
      <w:r>
        <w:rPr>
          <w:rFonts w:ascii="Arial" w:eastAsia="Arial" w:hAnsi="Arial" w:cs="Arial"/>
          <w:sz w:val="20"/>
        </w:rPr>
        <w:t>ś</w:t>
      </w:r>
      <w:r>
        <w:rPr>
          <w:rFonts w:ascii="Arial" w:eastAsia="Arial" w:hAnsi="Arial" w:cs="Arial"/>
          <w:b/>
          <w:sz w:val="20"/>
        </w:rPr>
        <w:t>limakowa</w:t>
      </w:r>
    </w:p>
    <w:p w:rsidR="00DE283C" w:rsidRDefault="00F87A1A">
      <w:pPr>
        <w:pStyle w:val="Standard"/>
        <w:spacing w:after="109" w:line="244" w:lineRule="auto"/>
        <w:ind w:left="10" w:hanging="10"/>
        <w:rPr>
          <w:rFonts w:ascii="Arial" w:eastAsia="Arial" w:hAnsi="Arial" w:cs="Arial"/>
          <w:sz w:val="20"/>
        </w:rPr>
      </w:pPr>
      <w:r>
        <w:rPr>
          <w:rFonts w:ascii="Arial" w:eastAsia="Arial" w:hAnsi="Arial" w:cs="Arial"/>
          <w:sz w:val="20"/>
        </w:rPr>
        <w:t xml:space="preserve"> Siatka o oczkach kwadratowych, pleciona z płaskich spiral wykonanych z drutu okrągłego.</w:t>
      </w:r>
    </w:p>
    <w:p w:rsidR="00DE283C" w:rsidRDefault="00F87A1A">
      <w:pPr>
        <w:pStyle w:val="Standard"/>
        <w:numPr>
          <w:ilvl w:val="2"/>
          <w:numId w:val="42"/>
        </w:numPr>
        <w:spacing w:after="107"/>
        <w:ind w:left="0" w:hanging="708"/>
      </w:pPr>
      <w:r>
        <w:rPr>
          <w:rFonts w:ascii="Arial" w:eastAsia="Arial" w:hAnsi="Arial" w:cs="Arial"/>
          <w:b/>
          <w:sz w:val="20"/>
        </w:rPr>
        <w:t>Stalowa linka usztywniaj</w:t>
      </w:r>
      <w:r>
        <w:rPr>
          <w:rFonts w:ascii="Arial" w:eastAsia="Arial" w:hAnsi="Arial" w:cs="Arial"/>
          <w:sz w:val="20"/>
        </w:rPr>
        <w:t>ą</w:t>
      </w:r>
      <w:r>
        <w:rPr>
          <w:rFonts w:ascii="Arial" w:eastAsia="Arial" w:hAnsi="Arial" w:cs="Arial"/>
          <w:b/>
          <w:sz w:val="20"/>
        </w:rPr>
        <w:t xml:space="preserve">ca  </w:t>
      </w:r>
    </w:p>
    <w:p w:rsidR="00DE283C" w:rsidRDefault="00F87A1A">
      <w:pPr>
        <w:pStyle w:val="Standard"/>
        <w:spacing w:after="108" w:line="244" w:lineRule="auto"/>
        <w:ind w:left="10" w:hanging="10"/>
        <w:rPr>
          <w:rFonts w:ascii="Arial" w:eastAsia="Arial" w:hAnsi="Arial" w:cs="Arial"/>
          <w:sz w:val="20"/>
        </w:rPr>
      </w:pPr>
      <w:r>
        <w:rPr>
          <w:rFonts w:ascii="Arial" w:eastAsia="Arial" w:hAnsi="Arial" w:cs="Arial"/>
          <w:sz w:val="20"/>
        </w:rPr>
        <w:t>Równomiernie skręcone splotki z drutu okrągłego tworzące linę stalową.</w:t>
      </w:r>
    </w:p>
    <w:p w:rsidR="00DE283C" w:rsidRDefault="00F87A1A">
      <w:pPr>
        <w:pStyle w:val="Standard"/>
        <w:numPr>
          <w:ilvl w:val="2"/>
          <w:numId w:val="42"/>
        </w:numPr>
        <w:spacing w:after="107"/>
        <w:ind w:left="0" w:hanging="708"/>
      </w:pPr>
      <w:r>
        <w:rPr>
          <w:rFonts w:ascii="Arial" w:eastAsia="Arial" w:hAnsi="Arial" w:cs="Arial"/>
          <w:b/>
          <w:sz w:val="20"/>
        </w:rPr>
        <w:t>Wysoko</w:t>
      </w:r>
      <w:r>
        <w:rPr>
          <w:rFonts w:ascii="Arial" w:eastAsia="Arial" w:hAnsi="Arial" w:cs="Arial"/>
          <w:sz w:val="20"/>
        </w:rPr>
        <w:t>ść</w:t>
      </w:r>
      <w:r>
        <w:rPr>
          <w:rFonts w:ascii="Arial" w:eastAsia="Arial" w:hAnsi="Arial" w:cs="Arial"/>
          <w:b/>
          <w:sz w:val="20"/>
        </w:rPr>
        <w:t xml:space="preserve"> ogrodzenia  </w:t>
      </w:r>
    </w:p>
    <w:p w:rsidR="00DE283C" w:rsidRDefault="00F87A1A">
      <w:pPr>
        <w:pStyle w:val="Standard"/>
        <w:spacing w:after="109" w:line="244" w:lineRule="auto"/>
        <w:ind w:left="10" w:hanging="10"/>
      </w:pPr>
      <w:r>
        <w:rPr>
          <w:rFonts w:ascii="Arial" w:eastAsia="Arial" w:hAnsi="Arial" w:cs="Arial"/>
          <w:sz w:val="20"/>
        </w:rPr>
        <w:t xml:space="preserve"> Odległość między poziomem terenu a najwyższym punktem ogrodzenia. </w:t>
      </w:r>
      <w:r>
        <w:rPr>
          <w:rFonts w:ascii="Arial" w:eastAsia="Arial" w:hAnsi="Arial" w:cs="Arial"/>
          <w:b/>
          <w:sz w:val="20"/>
        </w:rPr>
        <w:t xml:space="preserve"> </w:t>
      </w:r>
    </w:p>
    <w:p w:rsidR="00DE283C" w:rsidRDefault="00F87A1A">
      <w:pPr>
        <w:pStyle w:val="Standard"/>
        <w:numPr>
          <w:ilvl w:val="2"/>
          <w:numId w:val="42"/>
        </w:numPr>
        <w:spacing w:after="106"/>
        <w:ind w:left="0" w:hanging="708"/>
      </w:pPr>
      <w:r>
        <w:rPr>
          <w:rFonts w:ascii="Arial" w:eastAsia="Arial" w:hAnsi="Arial" w:cs="Arial"/>
          <w:b/>
          <w:sz w:val="20"/>
        </w:rPr>
        <w:t>Pozostałe okre</w:t>
      </w:r>
      <w:r>
        <w:rPr>
          <w:rFonts w:ascii="Arial" w:eastAsia="Arial" w:hAnsi="Arial" w:cs="Arial"/>
          <w:sz w:val="20"/>
        </w:rPr>
        <w:t>ś</w:t>
      </w:r>
      <w:r>
        <w:rPr>
          <w:rFonts w:ascii="Arial" w:eastAsia="Arial" w:hAnsi="Arial" w:cs="Arial"/>
          <w:b/>
          <w:sz w:val="20"/>
        </w:rPr>
        <w:t>lenia podstawowe</w:t>
      </w:r>
    </w:p>
    <w:p w:rsidR="00DE283C" w:rsidRDefault="00F87A1A">
      <w:pPr>
        <w:pStyle w:val="Standard"/>
        <w:spacing w:after="231" w:line="244" w:lineRule="auto"/>
        <w:ind w:left="10" w:hanging="10"/>
        <w:rPr>
          <w:rFonts w:ascii="Arial" w:eastAsia="Arial" w:hAnsi="Arial" w:cs="Arial"/>
          <w:sz w:val="20"/>
        </w:rPr>
      </w:pPr>
      <w:r>
        <w:rPr>
          <w:rFonts w:ascii="Arial" w:eastAsia="Arial" w:hAnsi="Arial" w:cs="Arial"/>
          <w:sz w:val="20"/>
        </w:rPr>
        <w:t>Są zgodne z obowiązującymi, odpowiednimi polskimi normami i z definicjami podanymi w OST 01 „Wymagania ogólne”.</w:t>
      </w:r>
    </w:p>
    <w:p w:rsidR="00DE283C" w:rsidRDefault="00F87A1A">
      <w:pPr>
        <w:pStyle w:val="Standard"/>
        <w:numPr>
          <w:ilvl w:val="1"/>
          <w:numId w:val="42"/>
        </w:numPr>
        <w:spacing w:after="41"/>
        <w:ind w:left="0" w:hanging="708"/>
      </w:pPr>
      <w:r>
        <w:rPr>
          <w:rFonts w:ascii="Arial" w:eastAsia="Arial" w:hAnsi="Arial" w:cs="Arial"/>
          <w:b/>
          <w:sz w:val="20"/>
        </w:rPr>
        <w:t>Ogólne wymagania dotycz</w:t>
      </w:r>
      <w:r>
        <w:rPr>
          <w:rFonts w:ascii="Arial" w:eastAsia="Arial" w:hAnsi="Arial" w:cs="Arial"/>
          <w:sz w:val="20"/>
        </w:rPr>
        <w:t>ą</w:t>
      </w:r>
      <w:r>
        <w:rPr>
          <w:rFonts w:ascii="Arial" w:eastAsia="Arial" w:hAnsi="Arial" w:cs="Arial"/>
          <w:b/>
          <w:sz w:val="20"/>
        </w:rPr>
        <w:t>ce robót</w:t>
      </w:r>
    </w:p>
    <w:p w:rsidR="00DE283C" w:rsidRDefault="00F87A1A">
      <w:pPr>
        <w:pStyle w:val="Standard"/>
        <w:numPr>
          <w:ilvl w:val="2"/>
          <w:numId w:val="42"/>
        </w:numPr>
        <w:spacing w:after="125"/>
        <w:ind w:left="0" w:hanging="708"/>
        <w:rPr>
          <w:rFonts w:ascii="Arial" w:eastAsia="Arial" w:hAnsi="Arial" w:cs="Arial"/>
          <w:b/>
          <w:sz w:val="20"/>
        </w:rPr>
      </w:pPr>
      <w:r>
        <w:rPr>
          <w:rFonts w:ascii="Arial" w:eastAsia="Arial" w:hAnsi="Arial" w:cs="Arial"/>
          <w:b/>
          <w:sz w:val="20"/>
        </w:rPr>
        <w:t>Przepisy ogólne</w:t>
      </w:r>
    </w:p>
    <w:p w:rsidR="00DE283C" w:rsidRDefault="00F87A1A">
      <w:pPr>
        <w:pStyle w:val="Standard"/>
        <w:tabs>
          <w:tab w:val="center" w:pos="4123"/>
        </w:tabs>
        <w:spacing w:after="116" w:line="244"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t>Ogólne wymagania dotyczące robót podano w OST 01 „Wymagania ogólne”.</w:t>
      </w:r>
    </w:p>
    <w:p w:rsidR="00DE283C" w:rsidRDefault="00F87A1A">
      <w:pPr>
        <w:pStyle w:val="Standard"/>
        <w:numPr>
          <w:ilvl w:val="2"/>
          <w:numId w:val="42"/>
        </w:numPr>
        <w:spacing w:after="68"/>
        <w:ind w:left="0" w:hanging="708"/>
      </w:pPr>
      <w:r>
        <w:rPr>
          <w:rFonts w:ascii="Arial" w:eastAsia="Arial" w:hAnsi="Arial" w:cs="Arial"/>
          <w:b/>
          <w:sz w:val="20"/>
        </w:rPr>
        <w:t>Ogólne zasady wykonywania ogrodze</w:t>
      </w:r>
      <w:r>
        <w:rPr>
          <w:rFonts w:ascii="Arial" w:eastAsia="Arial" w:hAnsi="Arial" w:cs="Arial"/>
          <w:sz w:val="20"/>
        </w:rPr>
        <w:t>ń</w:t>
      </w:r>
    </w:p>
    <w:p w:rsidR="00DE283C" w:rsidRDefault="00F87A1A">
      <w:pPr>
        <w:pStyle w:val="Standard"/>
        <w:tabs>
          <w:tab w:val="center" w:pos="4003"/>
        </w:tabs>
        <w:spacing w:after="138" w:line="244"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t>Ogrodzenia należy wykonać zgodnie z dokumentacją projektową lub SST.</w:t>
      </w:r>
    </w:p>
    <w:p w:rsidR="00DE283C" w:rsidRDefault="00F87A1A">
      <w:pPr>
        <w:pStyle w:val="Standard"/>
        <w:spacing w:after="13" w:line="244" w:lineRule="auto"/>
        <w:ind w:left="10" w:right="198"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Jeśli w dokumentacji projektowej nie podano ustaleń dotyczących wykonania ogrodzenia lub pewnych jego elementów, to ogrodzenie powinno spełniać następujące warunki: a) w zakresie wysokości ogrodzenia</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1. Podstawowa wysokość ogrodzenia wynosi 4,0 m.  </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b) w zakresie szczelności ogrodzenia</w:t>
      </w:r>
    </w:p>
    <w:p w:rsidR="00DE283C" w:rsidRDefault="00F87A1A">
      <w:pPr>
        <w:pStyle w:val="Standard"/>
        <w:numPr>
          <w:ilvl w:val="0"/>
          <w:numId w:val="43"/>
        </w:numPr>
        <w:spacing w:after="13" w:line="244" w:lineRule="auto"/>
        <w:ind w:left="0" w:hanging="283"/>
        <w:rPr>
          <w:rFonts w:ascii="Arial" w:eastAsia="Arial" w:hAnsi="Arial" w:cs="Arial"/>
          <w:sz w:val="20"/>
        </w:rPr>
      </w:pPr>
      <w:r>
        <w:rPr>
          <w:rFonts w:ascii="Arial" w:eastAsia="Arial" w:hAnsi="Arial" w:cs="Arial"/>
          <w:sz w:val="20"/>
        </w:rPr>
        <w:lastRenderedPageBreak/>
        <w:t>Ogrodzenie powinno stanowić szczelną przeszkodę dla wszystkich gatunków zwierząt występujących w danym rejonie. W tym celu wielkość oczek ogrodzenia powinna być taka, aby uniemożliwiała przedostawanie się zwierząt na teren boiska.</w:t>
      </w:r>
    </w:p>
    <w:p w:rsidR="00DE283C" w:rsidRDefault="00F87A1A">
      <w:pPr>
        <w:pStyle w:val="Standard"/>
        <w:numPr>
          <w:ilvl w:val="0"/>
          <w:numId w:val="43"/>
        </w:numPr>
        <w:spacing w:after="13" w:line="244" w:lineRule="auto"/>
        <w:ind w:left="0" w:hanging="283"/>
        <w:rPr>
          <w:rFonts w:ascii="Arial" w:eastAsia="Arial" w:hAnsi="Arial" w:cs="Arial"/>
          <w:sz w:val="20"/>
        </w:rPr>
      </w:pPr>
      <w:r>
        <w:rPr>
          <w:rFonts w:ascii="Arial" w:eastAsia="Arial" w:hAnsi="Arial" w:cs="Arial"/>
          <w:sz w:val="20"/>
        </w:rPr>
        <w:t>Ogrodzenie powinno dokładnie przylegać do terenu. Spód ogrodzenia nie powinien  być położony wyżej niż 5 cm nad terenem.</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c) w zakresie trwałości ogrodzenia</w:t>
      </w:r>
    </w:p>
    <w:p w:rsidR="00DE283C" w:rsidRDefault="00F87A1A">
      <w:pPr>
        <w:pStyle w:val="Standard"/>
        <w:numPr>
          <w:ilvl w:val="0"/>
          <w:numId w:val="44"/>
        </w:numPr>
        <w:spacing w:after="13" w:line="244" w:lineRule="auto"/>
        <w:ind w:left="0" w:hanging="283"/>
        <w:rPr>
          <w:rFonts w:ascii="Arial" w:eastAsia="Arial" w:hAnsi="Arial" w:cs="Arial"/>
          <w:sz w:val="20"/>
        </w:rPr>
      </w:pPr>
      <w:r>
        <w:rPr>
          <w:rFonts w:ascii="Arial" w:eastAsia="Arial" w:hAnsi="Arial" w:cs="Arial"/>
          <w:sz w:val="20"/>
        </w:rPr>
        <w:t>Ogrodzenia powinny zachowywać trwałość co najmniej przez 15 lat. W związku z tym metalowe elementy ogrodzenia powinny być zabezpieczone antykorozyjnie przez powłoki cynkowe lub inne powłoki zaakceptowane przez Inżyniera</w:t>
      </w:r>
    </w:p>
    <w:p w:rsidR="00DE283C" w:rsidRDefault="00F87A1A">
      <w:pPr>
        <w:pStyle w:val="Standard"/>
        <w:numPr>
          <w:ilvl w:val="0"/>
          <w:numId w:val="44"/>
        </w:numPr>
        <w:spacing w:after="229" w:line="244" w:lineRule="auto"/>
        <w:ind w:left="0" w:hanging="283"/>
        <w:rPr>
          <w:rFonts w:ascii="Arial" w:eastAsia="Arial" w:hAnsi="Arial" w:cs="Arial"/>
          <w:sz w:val="20"/>
        </w:rPr>
      </w:pPr>
      <w:r>
        <w:rPr>
          <w:rFonts w:ascii="Arial" w:eastAsia="Arial" w:hAnsi="Arial" w:cs="Arial"/>
          <w:sz w:val="20"/>
        </w:rPr>
        <w:t>Ogrodzenie powinno być łatwo wymienialne w celu ułatwienia naprawy uszkodzeń lub potrzeby demontażu na przewidywanych przejazdach awaryjnych.</w:t>
      </w:r>
    </w:p>
    <w:p w:rsidR="00DE283C" w:rsidRDefault="00F87A1A">
      <w:pPr>
        <w:pStyle w:val="Standard"/>
        <w:spacing w:after="46"/>
        <w:ind w:left="10" w:hanging="10"/>
      </w:pPr>
      <w:r>
        <w:rPr>
          <w:rFonts w:ascii="Arial" w:eastAsia="Arial" w:hAnsi="Arial" w:cs="Arial"/>
          <w:b/>
          <w:sz w:val="20"/>
        </w:rPr>
        <w:t>6.6. Okre</w:t>
      </w:r>
      <w:r>
        <w:rPr>
          <w:rFonts w:ascii="Arial" w:eastAsia="Arial" w:hAnsi="Arial" w:cs="Arial"/>
          <w:sz w:val="20"/>
        </w:rPr>
        <w:t>ś</w:t>
      </w:r>
      <w:r>
        <w:rPr>
          <w:rFonts w:ascii="Arial" w:eastAsia="Arial" w:hAnsi="Arial" w:cs="Arial"/>
          <w:b/>
          <w:sz w:val="20"/>
        </w:rPr>
        <w:t>lenie grupy, klasy i kategorii robót wg Wspólnego  Słownika  Zamówie</w:t>
      </w:r>
      <w:r>
        <w:rPr>
          <w:rFonts w:ascii="Arial" w:eastAsia="Arial" w:hAnsi="Arial" w:cs="Arial"/>
          <w:sz w:val="20"/>
        </w:rPr>
        <w:t>ń</w:t>
      </w:r>
      <w:r>
        <w:rPr>
          <w:rFonts w:ascii="Arial" w:eastAsia="Arial" w:hAnsi="Arial" w:cs="Arial"/>
          <w:b/>
          <w:sz w:val="20"/>
        </w:rPr>
        <w:t xml:space="preserve">  CPV:</w:t>
      </w:r>
    </w:p>
    <w:p w:rsidR="00DE283C" w:rsidRDefault="00F87A1A">
      <w:pPr>
        <w:pStyle w:val="Standard"/>
        <w:spacing w:after="131" w:line="244" w:lineRule="auto"/>
        <w:ind w:left="10" w:hanging="10"/>
        <w:rPr>
          <w:rFonts w:ascii="Arial" w:eastAsia="Arial" w:hAnsi="Arial" w:cs="Arial"/>
          <w:sz w:val="20"/>
        </w:rPr>
      </w:pPr>
      <w:r>
        <w:rPr>
          <w:rFonts w:ascii="Arial" w:eastAsia="Arial" w:hAnsi="Arial" w:cs="Arial"/>
          <w:sz w:val="20"/>
        </w:rPr>
        <w:t>Grupa robót:  453   Roboty budowlane w zakresie instalacji</w:t>
      </w:r>
    </w:p>
    <w:p w:rsidR="00DE283C" w:rsidRDefault="00F87A1A">
      <w:pPr>
        <w:pStyle w:val="Standard"/>
        <w:spacing w:after="113" w:line="244" w:lineRule="auto"/>
        <w:ind w:left="1702" w:hanging="1702"/>
        <w:rPr>
          <w:rFonts w:ascii="Arial" w:eastAsia="Arial" w:hAnsi="Arial" w:cs="Arial"/>
          <w:sz w:val="20"/>
        </w:rPr>
      </w:pPr>
      <w:r>
        <w:rPr>
          <w:rFonts w:ascii="Arial" w:eastAsia="Arial" w:hAnsi="Arial" w:cs="Arial"/>
          <w:sz w:val="20"/>
        </w:rPr>
        <w:t xml:space="preserve">Klasa robót:  4534    </w:t>
      </w:r>
      <w:r>
        <w:rPr>
          <w:rFonts w:ascii="Arial" w:eastAsia="Arial" w:hAnsi="Arial" w:cs="Arial"/>
          <w:sz w:val="20"/>
        </w:rPr>
        <w:tab/>
        <w:t>Roboty budowlane w zakresie instalacji, instalowanie ogrodzeń dróg, płotów i sprzętu ochronnego</w:t>
      </w:r>
    </w:p>
    <w:p w:rsidR="00DE283C" w:rsidRDefault="00F87A1A">
      <w:pPr>
        <w:pStyle w:val="Standard"/>
        <w:spacing w:after="13" w:line="360" w:lineRule="auto"/>
        <w:ind w:left="142" w:hanging="142"/>
        <w:rPr>
          <w:rFonts w:ascii="Arial" w:eastAsia="Arial" w:hAnsi="Arial" w:cs="Arial"/>
          <w:sz w:val="20"/>
        </w:rPr>
      </w:pPr>
      <w:r>
        <w:rPr>
          <w:rFonts w:ascii="Arial" w:eastAsia="Arial" w:hAnsi="Arial" w:cs="Arial"/>
          <w:sz w:val="20"/>
        </w:rPr>
        <w:t>Kategoria robót  45342   Roboty budowlane w zakresie instalacji, instalowanie ogrodzeń dróg, płotów i sprzętu ochronnego, wznoszenie ogrodzeń</w:t>
      </w:r>
    </w:p>
    <w:p w:rsidR="00DE283C" w:rsidRDefault="00F87A1A">
      <w:pPr>
        <w:pStyle w:val="Standard"/>
        <w:numPr>
          <w:ilvl w:val="0"/>
          <w:numId w:val="45"/>
        </w:numPr>
        <w:spacing w:after="223"/>
        <w:ind w:left="0" w:hanging="221"/>
        <w:rPr>
          <w:rFonts w:ascii="Arial" w:eastAsia="Arial" w:hAnsi="Arial" w:cs="Arial"/>
          <w:b/>
          <w:sz w:val="20"/>
        </w:rPr>
      </w:pPr>
      <w:r>
        <w:rPr>
          <w:rFonts w:ascii="Arial" w:eastAsia="Arial" w:hAnsi="Arial" w:cs="Arial"/>
          <w:b/>
          <w:sz w:val="20"/>
        </w:rPr>
        <w:t>materiały</w:t>
      </w:r>
    </w:p>
    <w:p w:rsidR="00DE283C" w:rsidRDefault="00F87A1A">
      <w:pPr>
        <w:pStyle w:val="Standard"/>
        <w:numPr>
          <w:ilvl w:val="1"/>
          <w:numId w:val="45"/>
        </w:numPr>
        <w:spacing w:after="46"/>
        <w:ind w:left="0" w:hanging="386"/>
      </w:pPr>
      <w:r>
        <w:rPr>
          <w:rFonts w:ascii="Arial" w:eastAsia="Arial" w:hAnsi="Arial" w:cs="Arial"/>
          <w:b/>
          <w:sz w:val="20"/>
        </w:rPr>
        <w:t>Ogólne wymagania dotycz</w:t>
      </w:r>
      <w:r>
        <w:rPr>
          <w:rFonts w:ascii="Arial" w:eastAsia="Arial" w:hAnsi="Arial" w:cs="Arial"/>
          <w:sz w:val="20"/>
        </w:rPr>
        <w:t>ą</w:t>
      </w:r>
      <w:r>
        <w:rPr>
          <w:rFonts w:ascii="Arial" w:eastAsia="Arial" w:hAnsi="Arial" w:cs="Arial"/>
          <w:b/>
          <w:sz w:val="20"/>
        </w:rPr>
        <w:t>ce materiałów</w:t>
      </w:r>
    </w:p>
    <w:p w:rsidR="00DE283C" w:rsidRDefault="00F87A1A">
      <w:pPr>
        <w:pStyle w:val="Standard"/>
        <w:spacing w:after="231" w:line="244" w:lineRule="auto"/>
        <w:ind w:left="10" w:hanging="10"/>
        <w:rPr>
          <w:rFonts w:ascii="Arial" w:eastAsia="Arial" w:hAnsi="Arial" w:cs="Arial"/>
          <w:sz w:val="20"/>
        </w:rPr>
      </w:pPr>
      <w:r>
        <w:rPr>
          <w:rFonts w:ascii="Arial" w:eastAsia="Arial" w:hAnsi="Arial" w:cs="Arial"/>
          <w:sz w:val="20"/>
        </w:rPr>
        <w:t xml:space="preserve"> Ogólne wymagania dotyczące materiałów, ich pozyskiwania i składowania, podano w OST 01 „Wymagania ogólne”.</w:t>
      </w:r>
    </w:p>
    <w:p w:rsidR="00DE283C" w:rsidRDefault="00F87A1A">
      <w:pPr>
        <w:pStyle w:val="Standard"/>
        <w:numPr>
          <w:ilvl w:val="1"/>
          <w:numId w:val="45"/>
        </w:numPr>
        <w:spacing w:after="68"/>
        <w:ind w:left="0" w:hanging="386"/>
        <w:rPr>
          <w:rFonts w:ascii="Arial" w:eastAsia="Arial" w:hAnsi="Arial" w:cs="Arial"/>
          <w:b/>
          <w:sz w:val="20"/>
        </w:rPr>
      </w:pPr>
      <w:r>
        <w:rPr>
          <w:rFonts w:ascii="Arial" w:eastAsia="Arial" w:hAnsi="Arial" w:cs="Arial"/>
          <w:b/>
          <w:sz w:val="20"/>
        </w:rPr>
        <w:t>Rodzaje materiałów</w:t>
      </w:r>
    </w:p>
    <w:p w:rsidR="00DE283C" w:rsidRDefault="00F87A1A">
      <w:pPr>
        <w:pStyle w:val="Standard"/>
        <w:tabs>
          <w:tab w:val="center" w:pos="4273"/>
        </w:tabs>
        <w:spacing w:after="34" w:line="244"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t>Materiałami stosowanymi przy wykonaniu ogrodzeń, objętych niniejszą OST, są:</w:t>
      </w:r>
    </w:p>
    <w:p w:rsidR="00DE283C" w:rsidRDefault="00F87A1A">
      <w:pPr>
        <w:pStyle w:val="Standard"/>
        <w:spacing w:after="13" w:line="244" w:lineRule="auto"/>
        <w:ind w:left="744" w:hanging="10"/>
      </w:pPr>
      <w:r>
        <w:rPr>
          <w:rFonts w:ascii="Segoe UI Symbol" w:eastAsia="Segoe UI Symbol" w:hAnsi="Segoe UI Symbol" w:cs="Segoe UI Symbol"/>
          <w:sz w:val="20"/>
        </w:rPr>
        <w:t>−</w:t>
      </w:r>
      <w:r>
        <w:rPr>
          <w:rFonts w:ascii="Arial" w:eastAsia="Arial" w:hAnsi="Arial" w:cs="Arial"/>
          <w:sz w:val="20"/>
        </w:rPr>
        <w:t xml:space="preserve"> siatki metalowe,</w:t>
      </w:r>
    </w:p>
    <w:p w:rsidR="00DE283C" w:rsidRDefault="00F87A1A">
      <w:pPr>
        <w:pStyle w:val="Standard"/>
        <w:spacing w:after="13" w:line="244" w:lineRule="auto"/>
        <w:ind w:left="744" w:hanging="10"/>
      </w:pPr>
      <w:r>
        <w:rPr>
          <w:rFonts w:ascii="Segoe UI Symbol" w:eastAsia="Segoe UI Symbol" w:hAnsi="Segoe UI Symbol" w:cs="Segoe UI Symbol"/>
          <w:sz w:val="20"/>
        </w:rPr>
        <w:t>−</w:t>
      </w:r>
      <w:r>
        <w:rPr>
          <w:rFonts w:ascii="Arial" w:eastAsia="Arial" w:hAnsi="Arial" w:cs="Arial"/>
          <w:sz w:val="20"/>
        </w:rPr>
        <w:t xml:space="preserve"> liny stalowe,</w:t>
      </w:r>
    </w:p>
    <w:p w:rsidR="00DE283C" w:rsidRDefault="00F87A1A">
      <w:pPr>
        <w:pStyle w:val="Standard"/>
        <w:spacing w:after="201" w:line="244" w:lineRule="auto"/>
        <w:ind w:left="744" w:right="2524" w:hanging="10"/>
      </w:pPr>
      <w:r>
        <w:rPr>
          <w:rFonts w:ascii="Segoe UI Symbol" w:eastAsia="Segoe UI Symbol" w:hAnsi="Segoe UI Symbol" w:cs="Segoe UI Symbol"/>
          <w:sz w:val="20"/>
        </w:rPr>
        <w:t>−</w:t>
      </w:r>
      <w:r>
        <w:rPr>
          <w:rFonts w:ascii="Arial" w:eastAsia="Arial" w:hAnsi="Arial" w:cs="Arial"/>
          <w:sz w:val="20"/>
        </w:rPr>
        <w:t xml:space="preserve"> słupki metalowe i elementy metalowe połączeniowe, </w:t>
      </w:r>
      <w:r>
        <w:rPr>
          <w:rFonts w:ascii="Segoe UI Symbol" w:eastAsia="Segoe UI Symbol" w:hAnsi="Segoe UI Symbol" w:cs="Segoe UI Symbol"/>
          <w:sz w:val="20"/>
        </w:rPr>
        <w:t>−</w:t>
      </w:r>
      <w:r>
        <w:rPr>
          <w:rFonts w:ascii="Arial" w:eastAsia="Arial" w:hAnsi="Arial" w:cs="Arial"/>
          <w:sz w:val="20"/>
        </w:rPr>
        <w:t xml:space="preserve"> materiały do wykonania fundamentów betonowych „na mokro”.</w:t>
      </w:r>
    </w:p>
    <w:p w:rsidR="00DE283C" w:rsidRDefault="00F87A1A">
      <w:pPr>
        <w:pStyle w:val="Standard"/>
        <w:numPr>
          <w:ilvl w:val="1"/>
          <w:numId w:val="45"/>
        </w:numPr>
        <w:spacing w:after="43"/>
        <w:ind w:left="0" w:hanging="386"/>
        <w:rPr>
          <w:rFonts w:ascii="Arial" w:eastAsia="Arial" w:hAnsi="Arial" w:cs="Arial"/>
          <w:b/>
          <w:sz w:val="20"/>
        </w:rPr>
      </w:pPr>
      <w:r>
        <w:rPr>
          <w:rFonts w:ascii="Arial" w:eastAsia="Arial" w:hAnsi="Arial" w:cs="Arial"/>
          <w:b/>
          <w:sz w:val="20"/>
        </w:rPr>
        <w:t>Wymagania dla materiałów</w:t>
      </w:r>
    </w:p>
    <w:p w:rsidR="00DE283C" w:rsidRDefault="00F87A1A">
      <w:pPr>
        <w:pStyle w:val="Standard"/>
        <w:numPr>
          <w:ilvl w:val="2"/>
          <w:numId w:val="45"/>
        </w:numPr>
        <w:spacing w:after="104"/>
        <w:ind w:left="0" w:hanging="554"/>
        <w:rPr>
          <w:rFonts w:ascii="Arial" w:eastAsia="Arial" w:hAnsi="Arial" w:cs="Arial"/>
          <w:b/>
          <w:sz w:val="20"/>
        </w:rPr>
      </w:pPr>
      <w:r>
        <w:rPr>
          <w:rFonts w:ascii="Arial" w:eastAsia="Arial" w:hAnsi="Arial" w:cs="Arial"/>
          <w:b/>
          <w:sz w:val="20"/>
        </w:rPr>
        <w:t>Siatki metalowe</w:t>
      </w:r>
    </w:p>
    <w:p w:rsidR="00DE283C" w:rsidRDefault="00F87A1A">
      <w:pPr>
        <w:pStyle w:val="Standard"/>
        <w:spacing w:after="124"/>
        <w:ind w:left="10" w:hanging="10"/>
      </w:pPr>
      <w:r>
        <w:rPr>
          <w:rFonts w:ascii="Arial" w:eastAsia="Arial" w:hAnsi="Arial" w:cs="Arial"/>
          <w:b/>
          <w:sz w:val="20"/>
        </w:rPr>
        <w:t xml:space="preserve">7.3.1.1. Siatka pleciona </w:t>
      </w:r>
      <w:r>
        <w:rPr>
          <w:rFonts w:ascii="Arial" w:eastAsia="Arial" w:hAnsi="Arial" w:cs="Arial"/>
          <w:sz w:val="20"/>
        </w:rPr>
        <w:t>ś</w:t>
      </w:r>
      <w:r>
        <w:rPr>
          <w:rFonts w:ascii="Arial" w:eastAsia="Arial" w:hAnsi="Arial" w:cs="Arial"/>
          <w:b/>
          <w:sz w:val="20"/>
        </w:rPr>
        <w:t>limakowa</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Siatka pleciona ślimakowa powinna odpowiadać wymaganiom określonym przez BN-83/503202 [40], podanym w tablicach 1 i 2.</w:t>
      </w:r>
    </w:p>
    <w:p w:rsidR="00DE283C" w:rsidRDefault="00F87A1A">
      <w:pPr>
        <w:pStyle w:val="Standard"/>
        <w:spacing w:after="133" w:line="244" w:lineRule="auto"/>
        <w:ind w:left="10" w:hanging="10"/>
      </w:pPr>
      <w:r>
        <w:rPr>
          <w:rFonts w:ascii="Arial" w:eastAsia="Arial" w:hAnsi="Arial" w:cs="Arial"/>
          <w:sz w:val="20"/>
        </w:rPr>
        <w:t xml:space="preserve"> </w:t>
      </w:r>
      <w:r>
        <w:rPr>
          <w:rFonts w:ascii="Arial" w:eastAsia="Arial" w:hAnsi="Arial" w:cs="Arial"/>
          <w:sz w:val="20"/>
        </w:rPr>
        <w:tab/>
        <w:t xml:space="preserve">Długość dostarczanej przez producenta siatki, zwiniętej w rolkę, powinna wynosić od 10 do 25 m. Odchyłki długości nie powinny przekraczać </w:t>
      </w:r>
      <w:r>
        <w:rPr>
          <w:rFonts w:ascii="Segoe UI Symbol" w:eastAsia="Segoe UI Symbol" w:hAnsi="Segoe UI Symbol" w:cs="Segoe UI Symbol"/>
          <w:sz w:val="20"/>
        </w:rPr>
        <w:t>±</w:t>
      </w:r>
      <w:r>
        <w:rPr>
          <w:rFonts w:ascii="Arial" w:eastAsia="Arial" w:hAnsi="Arial" w:cs="Arial"/>
          <w:sz w:val="20"/>
        </w:rPr>
        <w:t xml:space="preserve"> 0,1 m dla wielkości 30 oraz   </w:t>
      </w:r>
      <w:r>
        <w:rPr>
          <w:rFonts w:ascii="Segoe UI Symbol" w:eastAsia="Segoe UI Symbol" w:hAnsi="Segoe UI Symbol" w:cs="Segoe UI Symbol"/>
          <w:sz w:val="20"/>
        </w:rPr>
        <w:t>±</w:t>
      </w:r>
      <w:r>
        <w:rPr>
          <w:rFonts w:ascii="Arial" w:eastAsia="Arial" w:hAnsi="Arial" w:cs="Arial"/>
          <w:sz w:val="20"/>
        </w:rPr>
        <w:t xml:space="preserve"> 0,2 m dla siatek wielkości od 40 do 70.</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Powierzchnia siatki powinna być gładka, bez załamań, wybrzuszeń i wgnieceń. Spirala powinna być wykonana z jednego odcinka drutu. Splecenie siatki powinno być przeprowadzone przez połączenie spirali wszystkimi zwojami. Końce spirali z obydwu stron powinny być równo obcięte w odległości co najmniej 30% wymiaru boku oczka.</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Siatki w rolkach należy przechowywać w pozycji pionowej w pomieszczeniach suchych, z dala od materiałów działających korodująco.</w:t>
      </w:r>
    </w:p>
    <w:p w:rsidR="00DE283C" w:rsidRDefault="00F87A1A">
      <w:pPr>
        <w:pStyle w:val="Standard"/>
        <w:tabs>
          <w:tab w:val="center" w:pos="4546"/>
        </w:tabs>
        <w:spacing w:after="13" w:line="244"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t>Drut w siatce powinien być okrągły, cynkowany, ze stali ST1 według PN-M-80026 [31].</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Dopuszcza się pokrywanie drutu innymi powłokami, pod warunkiem zaakceptowania przez inżyniera. Wytrzymałość drutu na rozciąganie powinna wynosić co najmniej 588 </w:t>
      </w:r>
      <w:proofErr w:type="spellStart"/>
      <w:r>
        <w:rPr>
          <w:rFonts w:ascii="Arial" w:eastAsia="Arial" w:hAnsi="Arial" w:cs="Arial"/>
          <w:sz w:val="20"/>
        </w:rPr>
        <w:t>MPa</w:t>
      </w:r>
      <w:proofErr w:type="spellEnd"/>
      <w:r>
        <w:rPr>
          <w:rFonts w:ascii="Arial" w:eastAsia="Arial" w:hAnsi="Arial" w:cs="Arial"/>
          <w:sz w:val="20"/>
        </w:rPr>
        <w:t xml:space="preserve"> (dopuszcza się wytrzymałość od 412 do 588 </w:t>
      </w:r>
      <w:proofErr w:type="spellStart"/>
      <w:r>
        <w:rPr>
          <w:rFonts w:ascii="Arial" w:eastAsia="Arial" w:hAnsi="Arial" w:cs="Arial"/>
          <w:sz w:val="20"/>
        </w:rPr>
        <w:t>MPa</w:t>
      </w:r>
      <w:proofErr w:type="spellEnd"/>
      <w:r>
        <w:rPr>
          <w:rFonts w:ascii="Arial" w:eastAsia="Arial" w:hAnsi="Arial" w:cs="Arial"/>
          <w:sz w:val="20"/>
        </w:rPr>
        <w:t xml:space="preserve"> pod warunkiem akceptacji przez inżyniera.</w:t>
      </w:r>
    </w:p>
    <w:p w:rsidR="00DE283C" w:rsidRDefault="00F87A1A">
      <w:pPr>
        <w:pStyle w:val="Standard"/>
        <w:spacing w:after="13" w:line="244" w:lineRule="auto"/>
        <w:ind w:left="10" w:right="778" w:hanging="10"/>
        <w:rPr>
          <w:rFonts w:ascii="Arial" w:eastAsia="Arial" w:hAnsi="Arial" w:cs="Arial"/>
          <w:sz w:val="20"/>
        </w:rPr>
      </w:pPr>
      <w:r>
        <w:rPr>
          <w:rFonts w:ascii="Arial" w:eastAsia="Arial" w:hAnsi="Arial" w:cs="Arial"/>
          <w:sz w:val="20"/>
        </w:rPr>
        <w:t xml:space="preserve">Tablica 1. Wymiary oczek siatki, nominalna średnica drutu i masa siatki plecionej </w:t>
      </w:r>
      <w:proofErr w:type="spellStart"/>
      <w:r>
        <w:rPr>
          <w:rFonts w:ascii="Arial" w:eastAsia="Arial" w:hAnsi="Arial" w:cs="Arial"/>
          <w:sz w:val="20"/>
        </w:rPr>
        <w:t>ślimako</w:t>
      </w:r>
      <w:proofErr w:type="spellEnd"/>
      <w:r>
        <w:rPr>
          <w:rFonts w:ascii="Arial" w:eastAsia="Arial" w:hAnsi="Arial" w:cs="Arial"/>
          <w:sz w:val="20"/>
        </w:rPr>
        <w:t xml:space="preserve">-      </w:t>
      </w:r>
      <w:proofErr w:type="spellStart"/>
      <w:r>
        <w:rPr>
          <w:rFonts w:ascii="Arial" w:eastAsia="Arial" w:hAnsi="Arial" w:cs="Arial"/>
          <w:sz w:val="20"/>
        </w:rPr>
        <w:t>wej</w:t>
      </w:r>
      <w:proofErr w:type="spellEnd"/>
      <w:r>
        <w:rPr>
          <w:rFonts w:ascii="Arial" w:eastAsia="Arial" w:hAnsi="Arial" w:cs="Arial"/>
          <w:sz w:val="20"/>
        </w:rPr>
        <w:t xml:space="preserve"> według BN-83/5032-02 [40]</w:t>
      </w:r>
    </w:p>
    <w:tbl>
      <w:tblPr>
        <w:tblW w:w="7630" w:type="dxa"/>
        <w:tblInd w:w="-101" w:type="dxa"/>
        <w:tblLayout w:type="fixed"/>
        <w:tblCellMar>
          <w:left w:w="10" w:type="dxa"/>
          <w:right w:w="10" w:type="dxa"/>
        </w:tblCellMar>
        <w:tblLook w:val="0000"/>
      </w:tblPr>
      <w:tblGrid>
        <w:gridCol w:w="1762"/>
        <w:gridCol w:w="1982"/>
        <w:gridCol w:w="1845"/>
        <w:gridCol w:w="1028"/>
        <w:gridCol w:w="1013"/>
      </w:tblGrid>
      <w:tr w:rsidR="00DE283C" w:rsidTr="00FF57D7">
        <w:trPr>
          <w:trHeight w:val="706"/>
        </w:trPr>
        <w:tc>
          <w:tcPr>
            <w:tcW w:w="1762" w:type="dxa"/>
            <w:vMerge w:val="restart"/>
            <w:tcBorders>
              <w:top w:val="single" w:sz="4" w:space="0" w:color="000001"/>
              <w:left w:val="single" w:sz="4" w:space="0" w:color="000001"/>
              <w:bottom w:val="double" w:sz="2" w:space="0" w:color="000001"/>
              <w:right w:val="single" w:sz="8" w:space="0" w:color="000001"/>
            </w:tcBorders>
            <w:shd w:val="clear" w:color="auto" w:fill="auto"/>
            <w:tcMar>
              <w:top w:w="49" w:type="dxa"/>
              <w:left w:w="101" w:type="dxa"/>
              <w:bottom w:w="0" w:type="dxa"/>
              <w:right w:w="48" w:type="dxa"/>
            </w:tcMar>
          </w:tcPr>
          <w:p w:rsidR="00DE283C" w:rsidRDefault="00F87A1A">
            <w:pPr>
              <w:pStyle w:val="Standard"/>
              <w:ind w:right="63"/>
              <w:jc w:val="center"/>
              <w:rPr>
                <w:rFonts w:ascii="Arial" w:eastAsia="Arial" w:hAnsi="Arial" w:cs="Arial"/>
                <w:sz w:val="20"/>
              </w:rPr>
            </w:pPr>
            <w:r>
              <w:rPr>
                <w:rFonts w:ascii="Arial" w:eastAsia="Arial" w:hAnsi="Arial" w:cs="Arial"/>
                <w:sz w:val="20"/>
              </w:rPr>
              <w:t>Wielkość</w:t>
            </w:r>
          </w:p>
          <w:p w:rsidR="00DE283C" w:rsidRDefault="00F87A1A">
            <w:pPr>
              <w:pStyle w:val="Standard"/>
              <w:ind w:right="47"/>
              <w:jc w:val="center"/>
              <w:rPr>
                <w:rFonts w:ascii="Arial" w:eastAsia="Arial" w:hAnsi="Arial" w:cs="Arial"/>
                <w:sz w:val="20"/>
              </w:rPr>
            </w:pPr>
            <w:r>
              <w:rPr>
                <w:rFonts w:ascii="Arial" w:eastAsia="Arial" w:hAnsi="Arial" w:cs="Arial"/>
                <w:sz w:val="20"/>
              </w:rPr>
              <w:t>siatki</w:t>
            </w:r>
          </w:p>
        </w:tc>
        <w:tc>
          <w:tcPr>
            <w:tcW w:w="1982" w:type="dxa"/>
            <w:tcBorders>
              <w:top w:val="single" w:sz="4" w:space="0" w:color="000001"/>
              <w:left w:val="single" w:sz="8" w:space="0" w:color="000001"/>
              <w:bottom w:val="single" w:sz="4" w:space="0" w:color="000001"/>
              <w:right w:val="single" w:sz="4" w:space="0" w:color="000001"/>
            </w:tcBorders>
            <w:shd w:val="clear" w:color="auto" w:fill="auto"/>
            <w:tcMar>
              <w:top w:w="49" w:type="dxa"/>
              <w:left w:w="101" w:type="dxa"/>
              <w:bottom w:w="0" w:type="dxa"/>
              <w:right w:w="48" w:type="dxa"/>
            </w:tcMar>
          </w:tcPr>
          <w:p w:rsidR="00DE283C" w:rsidRDefault="00F87A1A">
            <w:pPr>
              <w:pStyle w:val="Standard"/>
              <w:ind w:right="64"/>
              <w:jc w:val="center"/>
              <w:rPr>
                <w:rFonts w:ascii="Arial" w:eastAsia="Arial" w:hAnsi="Arial" w:cs="Arial"/>
                <w:sz w:val="20"/>
              </w:rPr>
            </w:pPr>
            <w:r>
              <w:rPr>
                <w:rFonts w:ascii="Arial" w:eastAsia="Arial" w:hAnsi="Arial" w:cs="Arial"/>
                <w:sz w:val="20"/>
              </w:rPr>
              <w:t>Nominalny wymiar oczka</w:t>
            </w:r>
          </w:p>
        </w:tc>
        <w:tc>
          <w:tcPr>
            <w:tcW w:w="1845" w:type="dxa"/>
            <w:tcBorders>
              <w:top w:val="single" w:sz="4" w:space="0" w:color="000001"/>
              <w:left w:val="single" w:sz="4" w:space="0" w:color="000001"/>
              <w:bottom w:val="double" w:sz="2" w:space="0" w:color="000001"/>
              <w:right w:val="single" w:sz="4" w:space="0" w:color="000001"/>
            </w:tcBorders>
            <w:shd w:val="clear" w:color="auto" w:fill="auto"/>
            <w:tcMar>
              <w:top w:w="49" w:type="dxa"/>
              <w:left w:w="101" w:type="dxa"/>
              <w:bottom w:w="0" w:type="dxa"/>
              <w:right w:w="48" w:type="dxa"/>
            </w:tcMar>
          </w:tcPr>
          <w:p w:rsidR="00DE283C" w:rsidRDefault="00F87A1A">
            <w:pPr>
              <w:pStyle w:val="Standard"/>
              <w:jc w:val="center"/>
              <w:rPr>
                <w:rFonts w:ascii="Arial" w:eastAsia="Arial" w:hAnsi="Arial" w:cs="Arial"/>
                <w:sz w:val="20"/>
              </w:rPr>
            </w:pPr>
            <w:r>
              <w:rPr>
                <w:rFonts w:ascii="Arial" w:eastAsia="Arial" w:hAnsi="Arial" w:cs="Arial"/>
                <w:sz w:val="20"/>
              </w:rPr>
              <w:t>Nominalna średnica drutu mm</w:t>
            </w:r>
          </w:p>
        </w:tc>
        <w:tc>
          <w:tcPr>
            <w:tcW w:w="2041" w:type="dxa"/>
            <w:gridSpan w:val="2"/>
            <w:vMerge w:val="restart"/>
            <w:tcBorders>
              <w:top w:val="single" w:sz="4" w:space="0" w:color="000001"/>
              <w:left w:val="single" w:sz="4" w:space="0" w:color="000001"/>
              <w:bottom w:val="double" w:sz="2" w:space="0" w:color="000001"/>
              <w:right w:val="single" w:sz="4" w:space="0" w:color="000001"/>
            </w:tcBorders>
            <w:shd w:val="clear" w:color="auto" w:fill="auto"/>
            <w:tcMar>
              <w:top w:w="49" w:type="dxa"/>
              <w:left w:w="101" w:type="dxa"/>
              <w:bottom w:w="0" w:type="dxa"/>
              <w:right w:w="48" w:type="dxa"/>
            </w:tcMar>
          </w:tcPr>
          <w:p w:rsidR="00DE283C" w:rsidRDefault="00F87A1A">
            <w:pPr>
              <w:pStyle w:val="Standard"/>
              <w:ind w:left="242" w:right="213" w:hanging="84"/>
              <w:jc w:val="both"/>
            </w:pPr>
            <w:r>
              <w:rPr>
                <w:rFonts w:ascii="Arial" w:eastAsia="Arial" w:hAnsi="Arial" w:cs="Arial"/>
                <w:sz w:val="20"/>
              </w:rPr>
              <w:t>Orientacyjna  masa 1 m</w:t>
            </w:r>
            <w:r>
              <w:rPr>
                <w:rFonts w:ascii="Arial" w:eastAsia="Arial" w:hAnsi="Arial" w:cs="Arial"/>
                <w:sz w:val="20"/>
                <w:vertAlign w:val="superscript"/>
              </w:rPr>
              <w:t>2</w:t>
            </w:r>
            <w:r>
              <w:rPr>
                <w:rFonts w:ascii="Arial" w:eastAsia="Arial" w:hAnsi="Arial" w:cs="Arial"/>
                <w:sz w:val="20"/>
              </w:rPr>
              <w:t xml:space="preserve"> siatki   kg</w:t>
            </w:r>
          </w:p>
        </w:tc>
      </w:tr>
      <w:tr w:rsidR="00DE283C" w:rsidTr="00FF57D7">
        <w:trPr>
          <w:trHeight w:val="706"/>
        </w:trPr>
        <w:tc>
          <w:tcPr>
            <w:tcW w:w="1762" w:type="dxa"/>
            <w:vMerge/>
            <w:tcBorders>
              <w:top w:val="single" w:sz="4" w:space="0" w:color="000001"/>
              <w:left w:val="single" w:sz="4" w:space="0" w:color="000001"/>
              <w:bottom w:val="double" w:sz="2" w:space="0" w:color="000001"/>
              <w:right w:val="single" w:sz="8" w:space="0" w:color="000001"/>
            </w:tcBorders>
            <w:shd w:val="clear" w:color="auto" w:fill="auto"/>
            <w:tcMar>
              <w:top w:w="49" w:type="dxa"/>
              <w:left w:w="101" w:type="dxa"/>
              <w:bottom w:w="0" w:type="dxa"/>
              <w:right w:w="48" w:type="dxa"/>
            </w:tcMar>
          </w:tcPr>
          <w:p w:rsidR="00DE283C" w:rsidRDefault="00DE283C"/>
        </w:tc>
        <w:tc>
          <w:tcPr>
            <w:tcW w:w="1982" w:type="dxa"/>
            <w:tcBorders>
              <w:top w:val="single" w:sz="4" w:space="0" w:color="000001"/>
              <w:left w:val="single" w:sz="8" w:space="0" w:color="000001"/>
              <w:bottom w:val="double" w:sz="2" w:space="0" w:color="000001"/>
              <w:right w:val="single" w:sz="4" w:space="0" w:color="000001"/>
            </w:tcBorders>
            <w:shd w:val="clear" w:color="auto" w:fill="auto"/>
            <w:tcMar>
              <w:top w:w="49" w:type="dxa"/>
              <w:left w:w="101" w:type="dxa"/>
              <w:bottom w:w="0" w:type="dxa"/>
              <w:right w:w="48" w:type="dxa"/>
            </w:tcMar>
          </w:tcPr>
          <w:p w:rsidR="00DE283C" w:rsidRDefault="00F87A1A">
            <w:pPr>
              <w:pStyle w:val="Standard"/>
              <w:jc w:val="center"/>
              <w:rPr>
                <w:rFonts w:ascii="Arial" w:eastAsia="Arial" w:hAnsi="Arial" w:cs="Arial"/>
                <w:sz w:val="20"/>
              </w:rPr>
            </w:pPr>
            <w:r>
              <w:rPr>
                <w:rFonts w:ascii="Arial" w:eastAsia="Arial" w:hAnsi="Arial" w:cs="Arial"/>
                <w:sz w:val="20"/>
              </w:rPr>
              <w:t>Wymiar boku oczka</w:t>
            </w:r>
          </w:p>
        </w:tc>
        <w:tc>
          <w:tcPr>
            <w:tcW w:w="1845" w:type="dxa"/>
            <w:tcBorders>
              <w:top w:val="single" w:sz="4" w:space="0" w:color="000001"/>
              <w:left w:val="single" w:sz="4" w:space="0" w:color="000001"/>
              <w:bottom w:val="double" w:sz="2" w:space="0" w:color="000001"/>
              <w:right w:val="single" w:sz="4" w:space="0" w:color="000001"/>
            </w:tcBorders>
            <w:shd w:val="clear" w:color="auto" w:fill="auto"/>
            <w:tcMar>
              <w:top w:w="49" w:type="dxa"/>
              <w:left w:w="101" w:type="dxa"/>
              <w:bottom w:w="0" w:type="dxa"/>
              <w:right w:w="48" w:type="dxa"/>
            </w:tcMar>
          </w:tcPr>
          <w:p w:rsidR="00DE283C" w:rsidRDefault="00F87A1A">
            <w:pPr>
              <w:pStyle w:val="Standard"/>
              <w:jc w:val="center"/>
              <w:rPr>
                <w:rFonts w:ascii="Arial" w:eastAsia="Arial" w:hAnsi="Arial" w:cs="Arial"/>
                <w:sz w:val="20"/>
              </w:rPr>
            </w:pPr>
            <w:r>
              <w:rPr>
                <w:rFonts w:ascii="Arial" w:eastAsia="Arial" w:hAnsi="Arial" w:cs="Arial"/>
                <w:sz w:val="20"/>
              </w:rPr>
              <w:t>Dopuszczalne od-</w:t>
            </w:r>
          </w:p>
          <w:p w:rsidR="00DE283C" w:rsidRDefault="00F87A1A">
            <w:pPr>
              <w:pStyle w:val="Standard"/>
              <w:jc w:val="center"/>
              <w:rPr>
                <w:rFonts w:ascii="Arial" w:eastAsia="Arial" w:hAnsi="Arial" w:cs="Arial"/>
                <w:sz w:val="20"/>
              </w:rPr>
            </w:pPr>
            <w:proofErr w:type="spellStart"/>
            <w:r>
              <w:rPr>
                <w:rFonts w:ascii="Arial" w:eastAsia="Arial" w:hAnsi="Arial" w:cs="Arial"/>
                <w:sz w:val="20"/>
              </w:rPr>
              <w:t>chyłki</w:t>
            </w:r>
            <w:proofErr w:type="spellEnd"/>
            <w:r>
              <w:rPr>
                <w:rFonts w:ascii="Arial" w:eastAsia="Arial" w:hAnsi="Arial" w:cs="Arial"/>
                <w:sz w:val="20"/>
              </w:rPr>
              <w:t xml:space="preserve"> boku oczka</w:t>
            </w:r>
          </w:p>
        </w:tc>
        <w:tc>
          <w:tcPr>
            <w:tcW w:w="2041" w:type="dxa"/>
            <w:gridSpan w:val="2"/>
            <w:vMerge/>
            <w:tcBorders>
              <w:top w:val="single" w:sz="4" w:space="0" w:color="000001"/>
              <w:left w:val="single" w:sz="4" w:space="0" w:color="000001"/>
              <w:bottom w:val="double" w:sz="2" w:space="0" w:color="000001"/>
              <w:right w:val="single" w:sz="4" w:space="0" w:color="000001"/>
            </w:tcBorders>
            <w:shd w:val="clear" w:color="auto" w:fill="auto"/>
            <w:tcMar>
              <w:top w:w="49" w:type="dxa"/>
              <w:left w:w="101" w:type="dxa"/>
              <w:bottom w:w="0" w:type="dxa"/>
              <w:right w:w="48" w:type="dxa"/>
            </w:tcMar>
          </w:tcPr>
          <w:p w:rsidR="00DE283C" w:rsidRDefault="00DE283C"/>
        </w:tc>
      </w:tr>
      <w:tr w:rsidR="00DE283C" w:rsidTr="00FF57D7">
        <w:trPr>
          <w:trHeight w:val="706"/>
        </w:trPr>
        <w:tc>
          <w:tcPr>
            <w:tcW w:w="1762" w:type="dxa"/>
            <w:tcBorders>
              <w:top w:val="double" w:sz="2" w:space="0" w:color="000001"/>
              <w:left w:val="single" w:sz="4" w:space="0" w:color="000001"/>
              <w:bottom w:val="single" w:sz="4" w:space="0" w:color="000001"/>
              <w:right w:val="single" w:sz="4" w:space="0" w:color="000001"/>
            </w:tcBorders>
            <w:shd w:val="clear" w:color="auto" w:fill="auto"/>
            <w:tcMar>
              <w:top w:w="49" w:type="dxa"/>
              <w:left w:w="101" w:type="dxa"/>
              <w:bottom w:w="0" w:type="dxa"/>
              <w:right w:w="48" w:type="dxa"/>
            </w:tcMar>
          </w:tcPr>
          <w:p w:rsidR="00DE283C" w:rsidRDefault="00F87A1A">
            <w:pPr>
              <w:pStyle w:val="Standard"/>
              <w:ind w:left="8"/>
              <w:jc w:val="center"/>
              <w:rPr>
                <w:rFonts w:ascii="Arial" w:eastAsia="Arial" w:hAnsi="Arial" w:cs="Arial"/>
                <w:sz w:val="20"/>
              </w:rPr>
            </w:pPr>
            <w:r>
              <w:rPr>
                <w:rFonts w:ascii="Arial" w:eastAsia="Arial" w:hAnsi="Arial" w:cs="Arial"/>
                <w:sz w:val="20"/>
              </w:rPr>
              <w:t xml:space="preserve"> </w:t>
            </w:r>
          </w:p>
          <w:p w:rsidR="00DE283C" w:rsidRDefault="00F87A1A">
            <w:pPr>
              <w:pStyle w:val="Standard"/>
              <w:ind w:right="47"/>
              <w:jc w:val="center"/>
              <w:rPr>
                <w:rFonts w:ascii="Arial" w:eastAsia="Arial" w:hAnsi="Arial" w:cs="Arial"/>
                <w:sz w:val="20"/>
              </w:rPr>
            </w:pPr>
            <w:r>
              <w:rPr>
                <w:rFonts w:ascii="Arial" w:eastAsia="Arial" w:hAnsi="Arial" w:cs="Arial"/>
                <w:sz w:val="20"/>
              </w:rPr>
              <w:t>30</w:t>
            </w:r>
          </w:p>
        </w:tc>
        <w:tc>
          <w:tcPr>
            <w:tcW w:w="1982" w:type="dxa"/>
            <w:tcBorders>
              <w:top w:val="double" w:sz="2" w:space="0" w:color="000001"/>
              <w:left w:val="single" w:sz="4" w:space="0" w:color="000001"/>
              <w:bottom w:val="single" w:sz="4" w:space="0" w:color="000001"/>
              <w:right w:val="single" w:sz="4" w:space="0" w:color="000001"/>
            </w:tcBorders>
            <w:shd w:val="clear" w:color="auto" w:fill="auto"/>
            <w:tcMar>
              <w:top w:w="49" w:type="dxa"/>
              <w:left w:w="101" w:type="dxa"/>
              <w:bottom w:w="0" w:type="dxa"/>
              <w:right w:w="48" w:type="dxa"/>
            </w:tcMar>
          </w:tcPr>
          <w:p w:rsidR="00DE283C" w:rsidRDefault="00F87A1A">
            <w:pPr>
              <w:pStyle w:val="Standard"/>
              <w:ind w:left="8"/>
              <w:jc w:val="center"/>
              <w:rPr>
                <w:rFonts w:ascii="Arial" w:eastAsia="Arial" w:hAnsi="Arial" w:cs="Arial"/>
                <w:sz w:val="20"/>
              </w:rPr>
            </w:pPr>
            <w:r>
              <w:rPr>
                <w:rFonts w:ascii="Arial" w:eastAsia="Arial" w:hAnsi="Arial" w:cs="Arial"/>
                <w:sz w:val="20"/>
              </w:rPr>
              <w:t xml:space="preserve"> </w:t>
            </w:r>
          </w:p>
          <w:p w:rsidR="00DE283C" w:rsidRDefault="00F87A1A">
            <w:pPr>
              <w:pStyle w:val="Standard"/>
              <w:ind w:right="47"/>
              <w:jc w:val="center"/>
              <w:rPr>
                <w:rFonts w:ascii="Arial" w:eastAsia="Arial" w:hAnsi="Arial" w:cs="Arial"/>
                <w:sz w:val="20"/>
              </w:rPr>
            </w:pPr>
            <w:r>
              <w:rPr>
                <w:rFonts w:ascii="Arial" w:eastAsia="Arial" w:hAnsi="Arial" w:cs="Arial"/>
                <w:sz w:val="20"/>
              </w:rPr>
              <w:t>30</w:t>
            </w:r>
          </w:p>
        </w:tc>
        <w:tc>
          <w:tcPr>
            <w:tcW w:w="1845" w:type="dxa"/>
            <w:tcBorders>
              <w:top w:val="double" w:sz="2" w:space="0" w:color="000001"/>
              <w:left w:val="single" w:sz="4" w:space="0" w:color="000001"/>
              <w:bottom w:val="single" w:sz="4" w:space="0" w:color="000001"/>
              <w:right w:val="single" w:sz="4" w:space="0" w:color="000001"/>
            </w:tcBorders>
            <w:shd w:val="clear" w:color="auto" w:fill="auto"/>
            <w:tcMar>
              <w:top w:w="49" w:type="dxa"/>
              <w:left w:w="101" w:type="dxa"/>
              <w:bottom w:w="0" w:type="dxa"/>
              <w:right w:w="48" w:type="dxa"/>
            </w:tcMar>
          </w:tcPr>
          <w:p w:rsidR="00DE283C" w:rsidRDefault="00F87A1A">
            <w:pPr>
              <w:pStyle w:val="Standard"/>
              <w:ind w:left="2"/>
              <w:jc w:val="center"/>
              <w:rPr>
                <w:rFonts w:ascii="Arial" w:eastAsia="Arial" w:hAnsi="Arial" w:cs="Arial"/>
                <w:sz w:val="20"/>
              </w:rPr>
            </w:pPr>
            <w:r>
              <w:rPr>
                <w:rFonts w:ascii="Arial" w:eastAsia="Arial" w:hAnsi="Arial" w:cs="Arial"/>
                <w:sz w:val="20"/>
              </w:rPr>
              <w:t xml:space="preserve"> </w:t>
            </w:r>
          </w:p>
          <w:p w:rsidR="00DE283C" w:rsidRDefault="00F87A1A">
            <w:pPr>
              <w:pStyle w:val="Standard"/>
              <w:ind w:right="53"/>
              <w:jc w:val="center"/>
            </w:pPr>
            <w:r>
              <w:rPr>
                <w:rFonts w:ascii="Segoe UI Symbol" w:eastAsia="Segoe UI Symbol" w:hAnsi="Segoe UI Symbol" w:cs="Segoe UI Symbol"/>
                <w:sz w:val="20"/>
              </w:rPr>
              <w:t>±</w:t>
            </w:r>
            <w:r>
              <w:rPr>
                <w:rFonts w:ascii="Arial" w:eastAsia="Arial" w:hAnsi="Arial" w:cs="Arial"/>
                <w:sz w:val="20"/>
              </w:rPr>
              <w:t xml:space="preserve"> 2,1</w:t>
            </w:r>
          </w:p>
        </w:tc>
        <w:tc>
          <w:tcPr>
            <w:tcW w:w="1028" w:type="dxa"/>
            <w:tcBorders>
              <w:top w:val="double" w:sz="2" w:space="0" w:color="000001"/>
              <w:left w:val="single" w:sz="4" w:space="0" w:color="000001"/>
              <w:bottom w:val="single" w:sz="4" w:space="0" w:color="000001"/>
              <w:right w:val="single" w:sz="4" w:space="0" w:color="000001"/>
            </w:tcBorders>
            <w:shd w:val="clear" w:color="auto" w:fill="auto"/>
            <w:tcMar>
              <w:top w:w="49" w:type="dxa"/>
              <w:left w:w="101" w:type="dxa"/>
              <w:bottom w:w="0" w:type="dxa"/>
              <w:right w:w="48" w:type="dxa"/>
            </w:tcMar>
          </w:tcPr>
          <w:p w:rsidR="00DE283C" w:rsidRDefault="00F87A1A">
            <w:pPr>
              <w:pStyle w:val="Standard"/>
              <w:ind w:right="57"/>
              <w:jc w:val="center"/>
              <w:rPr>
                <w:rFonts w:ascii="Arial" w:eastAsia="Arial" w:hAnsi="Arial" w:cs="Arial"/>
                <w:sz w:val="20"/>
              </w:rPr>
            </w:pPr>
            <w:r>
              <w:rPr>
                <w:rFonts w:ascii="Arial" w:eastAsia="Arial" w:hAnsi="Arial" w:cs="Arial"/>
                <w:sz w:val="20"/>
              </w:rPr>
              <w:t>2,0</w:t>
            </w:r>
          </w:p>
          <w:p w:rsidR="00DE283C" w:rsidRDefault="00F87A1A">
            <w:pPr>
              <w:pStyle w:val="Standard"/>
              <w:ind w:right="57"/>
              <w:jc w:val="center"/>
              <w:rPr>
                <w:rFonts w:ascii="Arial" w:eastAsia="Arial" w:hAnsi="Arial" w:cs="Arial"/>
                <w:sz w:val="20"/>
              </w:rPr>
            </w:pPr>
            <w:r>
              <w:rPr>
                <w:rFonts w:ascii="Arial" w:eastAsia="Arial" w:hAnsi="Arial" w:cs="Arial"/>
                <w:sz w:val="20"/>
              </w:rPr>
              <w:t>2,2</w:t>
            </w:r>
          </w:p>
          <w:p w:rsidR="00DE283C" w:rsidRDefault="00F87A1A">
            <w:pPr>
              <w:pStyle w:val="Standard"/>
              <w:ind w:right="57"/>
              <w:jc w:val="center"/>
              <w:rPr>
                <w:rFonts w:ascii="Arial" w:eastAsia="Arial" w:hAnsi="Arial" w:cs="Arial"/>
                <w:sz w:val="20"/>
              </w:rPr>
            </w:pPr>
            <w:r>
              <w:rPr>
                <w:rFonts w:ascii="Arial" w:eastAsia="Arial" w:hAnsi="Arial" w:cs="Arial"/>
                <w:sz w:val="20"/>
              </w:rPr>
              <w:t>2,3</w:t>
            </w:r>
          </w:p>
        </w:tc>
        <w:tc>
          <w:tcPr>
            <w:tcW w:w="1013" w:type="dxa"/>
            <w:tcBorders>
              <w:top w:val="double" w:sz="2" w:space="0" w:color="000001"/>
              <w:left w:val="single" w:sz="4" w:space="0" w:color="000001"/>
              <w:bottom w:val="single" w:sz="4" w:space="0" w:color="000001"/>
              <w:right w:val="single" w:sz="4" w:space="0" w:color="000001"/>
            </w:tcBorders>
            <w:shd w:val="clear" w:color="auto" w:fill="auto"/>
            <w:tcMar>
              <w:top w:w="49" w:type="dxa"/>
              <w:left w:w="101" w:type="dxa"/>
              <w:bottom w:w="0" w:type="dxa"/>
              <w:right w:w="48" w:type="dxa"/>
            </w:tcMar>
          </w:tcPr>
          <w:p w:rsidR="00DE283C" w:rsidRDefault="00F87A1A">
            <w:pPr>
              <w:pStyle w:val="Standard"/>
              <w:ind w:right="55"/>
              <w:jc w:val="center"/>
              <w:rPr>
                <w:rFonts w:ascii="Arial" w:eastAsia="Arial" w:hAnsi="Arial" w:cs="Arial"/>
                <w:sz w:val="20"/>
              </w:rPr>
            </w:pPr>
            <w:r>
              <w:rPr>
                <w:rFonts w:ascii="Arial" w:eastAsia="Arial" w:hAnsi="Arial" w:cs="Arial"/>
                <w:sz w:val="20"/>
              </w:rPr>
              <w:t>1,9</w:t>
            </w:r>
          </w:p>
          <w:p w:rsidR="00DE283C" w:rsidRDefault="00F87A1A">
            <w:pPr>
              <w:pStyle w:val="Standard"/>
              <w:ind w:right="55"/>
              <w:jc w:val="center"/>
              <w:rPr>
                <w:rFonts w:ascii="Arial" w:eastAsia="Arial" w:hAnsi="Arial" w:cs="Arial"/>
                <w:sz w:val="20"/>
              </w:rPr>
            </w:pPr>
            <w:r>
              <w:rPr>
                <w:rFonts w:ascii="Arial" w:eastAsia="Arial" w:hAnsi="Arial" w:cs="Arial"/>
                <w:sz w:val="20"/>
              </w:rPr>
              <w:t>2,4</w:t>
            </w:r>
          </w:p>
          <w:p w:rsidR="00DE283C" w:rsidRDefault="00F87A1A">
            <w:pPr>
              <w:pStyle w:val="Standard"/>
              <w:ind w:right="55"/>
              <w:jc w:val="center"/>
              <w:rPr>
                <w:rFonts w:ascii="Arial" w:eastAsia="Arial" w:hAnsi="Arial" w:cs="Arial"/>
                <w:sz w:val="20"/>
              </w:rPr>
            </w:pPr>
            <w:r>
              <w:rPr>
                <w:rFonts w:ascii="Arial" w:eastAsia="Arial" w:hAnsi="Arial" w:cs="Arial"/>
                <w:sz w:val="20"/>
              </w:rPr>
              <w:t>2,6</w:t>
            </w:r>
          </w:p>
        </w:tc>
      </w:tr>
      <w:tr w:rsidR="00DE283C" w:rsidTr="00FF57D7">
        <w:trPr>
          <w:trHeight w:val="706"/>
        </w:trPr>
        <w:tc>
          <w:tcPr>
            <w:tcW w:w="1762" w:type="dxa"/>
            <w:tcBorders>
              <w:top w:val="single" w:sz="4" w:space="0" w:color="000001"/>
              <w:left w:val="single" w:sz="4" w:space="0" w:color="000001"/>
              <w:bottom w:val="single" w:sz="4" w:space="0" w:color="000001"/>
              <w:right w:val="single" w:sz="4" w:space="0" w:color="000001"/>
            </w:tcBorders>
            <w:shd w:val="clear" w:color="auto" w:fill="auto"/>
            <w:tcMar>
              <w:top w:w="49" w:type="dxa"/>
              <w:left w:w="101" w:type="dxa"/>
              <w:bottom w:w="0" w:type="dxa"/>
              <w:right w:w="48" w:type="dxa"/>
            </w:tcMar>
          </w:tcPr>
          <w:p w:rsidR="00DE283C" w:rsidRDefault="00F87A1A">
            <w:pPr>
              <w:pStyle w:val="Standard"/>
              <w:ind w:left="8"/>
              <w:jc w:val="center"/>
              <w:rPr>
                <w:rFonts w:ascii="Arial" w:eastAsia="Arial" w:hAnsi="Arial" w:cs="Arial"/>
                <w:sz w:val="20"/>
              </w:rPr>
            </w:pPr>
            <w:r>
              <w:rPr>
                <w:rFonts w:ascii="Arial" w:eastAsia="Arial" w:hAnsi="Arial" w:cs="Arial"/>
                <w:sz w:val="20"/>
              </w:rPr>
              <w:t xml:space="preserve"> </w:t>
            </w:r>
          </w:p>
          <w:p w:rsidR="00DE283C" w:rsidRDefault="00F87A1A">
            <w:pPr>
              <w:pStyle w:val="Standard"/>
              <w:ind w:right="47"/>
              <w:jc w:val="center"/>
              <w:rPr>
                <w:rFonts w:ascii="Arial" w:eastAsia="Arial" w:hAnsi="Arial" w:cs="Arial"/>
                <w:sz w:val="20"/>
              </w:rPr>
            </w:pPr>
            <w:r>
              <w:rPr>
                <w:rFonts w:ascii="Arial" w:eastAsia="Arial" w:hAnsi="Arial" w:cs="Arial"/>
                <w:sz w:val="20"/>
              </w:rPr>
              <w:t>40</w:t>
            </w:r>
          </w:p>
        </w:tc>
        <w:tc>
          <w:tcPr>
            <w:tcW w:w="1982" w:type="dxa"/>
            <w:tcBorders>
              <w:top w:val="single" w:sz="4" w:space="0" w:color="000001"/>
              <w:left w:val="single" w:sz="4" w:space="0" w:color="000001"/>
              <w:bottom w:val="single" w:sz="4" w:space="0" w:color="000001"/>
              <w:right w:val="single" w:sz="4" w:space="0" w:color="000001"/>
            </w:tcBorders>
            <w:shd w:val="clear" w:color="auto" w:fill="auto"/>
            <w:tcMar>
              <w:top w:w="49" w:type="dxa"/>
              <w:left w:w="101" w:type="dxa"/>
              <w:bottom w:w="0" w:type="dxa"/>
              <w:right w:w="48" w:type="dxa"/>
            </w:tcMar>
          </w:tcPr>
          <w:p w:rsidR="00DE283C" w:rsidRDefault="00F87A1A">
            <w:pPr>
              <w:pStyle w:val="Standard"/>
              <w:ind w:left="8"/>
              <w:jc w:val="center"/>
              <w:rPr>
                <w:rFonts w:ascii="Arial" w:eastAsia="Arial" w:hAnsi="Arial" w:cs="Arial"/>
                <w:sz w:val="20"/>
              </w:rPr>
            </w:pPr>
            <w:r>
              <w:rPr>
                <w:rFonts w:ascii="Arial" w:eastAsia="Arial" w:hAnsi="Arial" w:cs="Arial"/>
                <w:sz w:val="20"/>
              </w:rPr>
              <w:t xml:space="preserve"> </w:t>
            </w:r>
          </w:p>
          <w:p w:rsidR="00DE283C" w:rsidRDefault="00F87A1A">
            <w:pPr>
              <w:pStyle w:val="Standard"/>
              <w:ind w:right="47"/>
              <w:jc w:val="center"/>
              <w:rPr>
                <w:rFonts w:ascii="Arial" w:eastAsia="Arial" w:hAnsi="Arial" w:cs="Arial"/>
                <w:sz w:val="20"/>
              </w:rPr>
            </w:pPr>
            <w:r>
              <w:rPr>
                <w:rFonts w:ascii="Arial" w:eastAsia="Arial" w:hAnsi="Arial" w:cs="Arial"/>
                <w:sz w:val="20"/>
              </w:rPr>
              <w:t>40</w:t>
            </w:r>
          </w:p>
        </w:tc>
        <w:tc>
          <w:tcPr>
            <w:tcW w:w="1845" w:type="dxa"/>
            <w:tcBorders>
              <w:top w:val="single" w:sz="4" w:space="0" w:color="000001"/>
              <w:left w:val="single" w:sz="4" w:space="0" w:color="000001"/>
              <w:bottom w:val="single" w:sz="4" w:space="0" w:color="000001"/>
              <w:right w:val="single" w:sz="4" w:space="0" w:color="000001"/>
            </w:tcBorders>
            <w:shd w:val="clear" w:color="auto" w:fill="auto"/>
            <w:tcMar>
              <w:top w:w="49" w:type="dxa"/>
              <w:left w:w="101" w:type="dxa"/>
              <w:bottom w:w="0" w:type="dxa"/>
              <w:right w:w="48" w:type="dxa"/>
            </w:tcMar>
          </w:tcPr>
          <w:p w:rsidR="00DE283C" w:rsidRDefault="00F87A1A">
            <w:pPr>
              <w:pStyle w:val="Standard"/>
              <w:ind w:left="2"/>
              <w:jc w:val="center"/>
              <w:rPr>
                <w:rFonts w:ascii="Arial" w:eastAsia="Arial" w:hAnsi="Arial" w:cs="Arial"/>
                <w:sz w:val="20"/>
              </w:rPr>
            </w:pPr>
            <w:r>
              <w:rPr>
                <w:rFonts w:ascii="Arial" w:eastAsia="Arial" w:hAnsi="Arial" w:cs="Arial"/>
                <w:sz w:val="20"/>
              </w:rPr>
              <w:t xml:space="preserve"> </w:t>
            </w:r>
          </w:p>
          <w:p w:rsidR="00DE283C" w:rsidRDefault="00F87A1A">
            <w:pPr>
              <w:pStyle w:val="Standard"/>
              <w:ind w:right="53"/>
              <w:jc w:val="center"/>
            </w:pPr>
            <w:r>
              <w:rPr>
                <w:rFonts w:ascii="Segoe UI Symbol" w:eastAsia="Segoe UI Symbol" w:hAnsi="Segoe UI Symbol" w:cs="Segoe UI Symbol"/>
                <w:sz w:val="20"/>
              </w:rPr>
              <w:t>±</w:t>
            </w:r>
            <w:r>
              <w:rPr>
                <w:rFonts w:ascii="Arial" w:eastAsia="Arial" w:hAnsi="Arial" w:cs="Arial"/>
                <w:sz w:val="20"/>
              </w:rPr>
              <w:t xml:space="preserve"> 2,8</w:t>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top w:w="49" w:type="dxa"/>
              <w:left w:w="101" w:type="dxa"/>
              <w:bottom w:w="0" w:type="dxa"/>
              <w:right w:w="48" w:type="dxa"/>
            </w:tcMar>
          </w:tcPr>
          <w:p w:rsidR="00DE283C" w:rsidRDefault="00F87A1A">
            <w:pPr>
              <w:pStyle w:val="Standard"/>
              <w:ind w:right="57"/>
              <w:jc w:val="center"/>
              <w:rPr>
                <w:rFonts w:ascii="Arial" w:eastAsia="Arial" w:hAnsi="Arial" w:cs="Arial"/>
                <w:sz w:val="20"/>
              </w:rPr>
            </w:pPr>
            <w:r>
              <w:rPr>
                <w:rFonts w:ascii="Arial" w:eastAsia="Arial" w:hAnsi="Arial" w:cs="Arial"/>
                <w:sz w:val="20"/>
              </w:rPr>
              <w:t>2,2</w:t>
            </w:r>
          </w:p>
          <w:p w:rsidR="00DE283C" w:rsidRDefault="00F87A1A">
            <w:pPr>
              <w:pStyle w:val="Standard"/>
              <w:ind w:right="57"/>
              <w:jc w:val="center"/>
              <w:rPr>
                <w:rFonts w:ascii="Arial" w:eastAsia="Arial" w:hAnsi="Arial" w:cs="Arial"/>
                <w:sz w:val="20"/>
              </w:rPr>
            </w:pPr>
            <w:r>
              <w:rPr>
                <w:rFonts w:ascii="Arial" w:eastAsia="Arial" w:hAnsi="Arial" w:cs="Arial"/>
                <w:sz w:val="20"/>
              </w:rPr>
              <w:t>2,4</w:t>
            </w:r>
          </w:p>
          <w:p w:rsidR="00DE283C" w:rsidRDefault="00F87A1A">
            <w:pPr>
              <w:pStyle w:val="Standard"/>
              <w:ind w:right="57"/>
              <w:jc w:val="center"/>
              <w:rPr>
                <w:rFonts w:ascii="Arial" w:eastAsia="Arial" w:hAnsi="Arial" w:cs="Arial"/>
                <w:sz w:val="20"/>
              </w:rPr>
            </w:pPr>
            <w:r>
              <w:rPr>
                <w:rFonts w:ascii="Arial" w:eastAsia="Arial" w:hAnsi="Arial" w:cs="Arial"/>
                <w:sz w:val="20"/>
              </w:rPr>
              <w:t>2,5</w:t>
            </w:r>
          </w:p>
          <w:p w:rsidR="00DE283C" w:rsidRDefault="00F87A1A">
            <w:pPr>
              <w:pStyle w:val="Standard"/>
              <w:ind w:right="57"/>
              <w:jc w:val="center"/>
              <w:rPr>
                <w:rFonts w:ascii="Arial" w:eastAsia="Arial" w:hAnsi="Arial" w:cs="Arial"/>
                <w:sz w:val="20"/>
              </w:rPr>
            </w:pPr>
            <w:r>
              <w:rPr>
                <w:rFonts w:ascii="Arial" w:eastAsia="Arial" w:hAnsi="Arial" w:cs="Arial"/>
                <w:sz w:val="20"/>
              </w:rPr>
              <w:t>2,6</w:t>
            </w:r>
          </w:p>
        </w:tc>
        <w:tc>
          <w:tcPr>
            <w:tcW w:w="1013" w:type="dxa"/>
            <w:tcBorders>
              <w:top w:val="single" w:sz="4" w:space="0" w:color="000001"/>
              <w:left w:val="single" w:sz="4" w:space="0" w:color="000001"/>
              <w:bottom w:val="single" w:sz="4" w:space="0" w:color="000001"/>
              <w:right w:val="single" w:sz="4" w:space="0" w:color="000001"/>
            </w:tcBorders>
            <w:shd w:val="clear" w:color="auto" w:fill="auto"/>
            <w:tcMar>
              <w:top w:w="49" w:type="dxa"/>
              <w:left w:w="101" w:type="dxa"/>
              <w:bottom w:w="0" w:type="dxa"/>
              <w:right w:w="48" w:type="dxa"/>
            </w:tcMar>
          </w:tcPr>
          <w:p w:rsidR="00DE283C" w:rsidRDefault="00F87A1A">
            <w:pPr>
              <w:pStyle w:val="Standard"/>
              <w:ind w:right="55"/>
              <w:jc w:val="center"/>
              <w:rPr>
                <w:rFonts w:ascii="Arial" w:eastAsia="Arial" w:hAnsi="Arial" w:cs="Arial"/>
                <w:sz w:val="20"/>
              </w:rPr>
            </w:pPr>
            <w:r>
              <w:rPr>
                <w:rFonts w:ascii="Arial" w:eastAsia="Arial" w:hAnsi="Arial" w:cs="Arial"/>
                <w:sz w:val="20"/>
              </w:rPr>
              <w:t>1,8</w:t>
            </w:r>
          </w:p>
          <w:p w:rsidR="00DE283C" w:rsidRDefault="00F87A1A">
            <w:pPr>
              <w:pStyle w:val="Standard"/>
              <w:ind w:right="55"/>
              <w:jc w:val="center"/>
              <w:rPr>
                <w:rFonts w:ascii="Arial" w:eastAsia="Arial" w:hAnsi="Arial" w:cs="Arial"/>
                <w:sz w:val="20"/>
              </w:rPr>
            </w:pPr>
            <w:r>
              <w:rPr>
                <w:rFonts w:ascii="Arial" w:eastAsia="Arial" w:hAnsi="Arial" w:cs="Arial"/>
                <w:sz w:val="20"/>
              </w:rPr>
              <w:t>2,1</w:t>
            </w:r>
          </w:p>
          <w:p w:rsidR="00DE283C" w:rsidRDefault="00F87A1A">
            <w:pPr>
              <w:pStyle w:val="Standard"/>
              <w:ind w:right="55"/>
              <w:jc w:val="center"/>
              <w:rPr>
                <w:rFonts w:ascii="Arial" w:eastAsia="Arial" w:hAnsi="Arial" w:cs="Arial"/>
                <w:sz w:val="20"/>
              </w:rPr>
            </w:pPr>
            <w:r>
              <w:rPr>
                <w:rFonts w:ascii="Arial" w:eastAsia="Arial" w:hAnsi="Arial" w:cs="Arial"/>
                <w:sz w:val="20"/>
              </w:rPr>
              <w:t>2,2</w:t>
            </w:r>
          </w:p>
          <w:p w:rsidR="00DE283C" w:rsidRDefault="00F87A1A">
            <w:pPr>
              <w:pStyle w:val="Standard"/>
              <w:ind w:right="55"/>
              <w:jc w:val="center"/>
              <w:rPr>
                <w:rFonts w:ascii="Arial" w:eastAsia="Arial" w:hAnsi="Arial" w:cs="Arial"/>
                <w:sz w:val="20"/>
              </w:rPr>
            </w:pPr>
            <w:r>
              <w:rPr>
                <w:rFonts w:ascii="Arial" w:eastAsia="Arial" w:hAnsi="Arial" w:cs="Arial"/>
                <w:sz w:val="20"/>
              </w:rPr>
              <w:t>2,4</w:t>
            </w:r>
          </w:p>
        </w:tc>
      </w:tr>
      <w:tr w:rsidR="00DE283C" w:rsidTr="00FF57D7">
        <w:trPr>
          <w:trHeight w:val="706"/>
        </w:trPr>
        <w:tc>
          <w:tcPr>
            <w:tcW w:w="1762" w:type="dxa"/>
            <w:tcBorders>
              <w:top w:val="single" w:sz="4" w:space="0" w:color="000001"/>
              <w:left w:val="single" w:sz="4" w:space="0" w:color="000001"/>
              <w:bottom w:val="single" w:sz="4" w:space="0" w:color="000001"/>
              <w:right w:val="single" w:sz="4" w:space="0" w:color="000001"/>
            </w:tcBorders>
            <w:shd w:val="clear" w:color="auto" w:fill="auto"/>
            <w:tcMar>
              <w:top w:w="49" w:type="dxa"/>
              <w:left w:w="101" w:type="dxa"/>
              <w:bottom w:w="0" w:type="dxa"/>
              <w:right w:w="48" w:type="dxa"/>
            </w:tcMar>
          </w:tcPr>
          <w:p w:rsidR="00DE283C" w:rsidRDefault="00F87A1A">
            <w:pPr>
              <w:pStyle w:val="Standard"/>
              <w:ind w:left="8"/>
              <w:jc w:val="center"/>
              <w:rPr>
                <w:rFonts w:ascii="Arial" w:eastAsia="Arial" w:hAnsi="Arial" w:cs="Arial"/>
                <w:sz w:val="20"/>
              </w:rPr>
            </w:pPr>
            <w:r>
              <w:rPr>
                <w:rFonts w:ascii="Arial" w:eastAsia="Arial" w:hAnsi="Arial" w:cs="Arial"/>
                <w:sz w:val="20"/>
              </w:rPr>
              <w:t xml:space="preserve"> </w:t>
            </w:r>
          </w:p>
          <w:p w:rsidR="00DE283C" w:rsidRDefault="00F87A1A">
            <w:pPr>
              <w:pStyle w:val="Standard"/>
              <w:ind w:left="8"/>
              <w:jc w:val="center"/>
              <w:rPr>
                <w:rFonts w:ascii="Arial" w:eastAsia="Arial" w:hAnsi="Arial" w:cs="Arial"/>
                <w:sz w:val="20"/>
              </w:rPr>
            </w:pPr>
            <w:r>
              <w:rPr>
                <w:rFonts w:ascii="Arial" w:eastAsia="Arial" w:hAnsi="Arial" w:cs="Arial"/>
                <w:sz w:val="20"/>
              </w:rPr>
              <w:t xml:space="preserve"> </w:t>
            </w:r>
          </w:p>
          <w:p w:rsidR="00DE283C" w:rsidRDefault="00F87A1A">
            <w:pPr>
              <w:pStyle w:val="Standard"/>
              <w:ind w:left="8"/>
              <w:jc w:val="center"/>
              <w:rPr>
                <w:rFonts w:ascii="Arial" w:eastAsia="Arial" w:hAnsi="Arial" w:cs="Arial"/>
                <w:sz w:val="20"/>
              </w:rPr>
            </w:pPr>
            <w:r>
              <w:rPr>
                <w:rFonts w:ascii="Arial" w:eastAsia="Arial" w:hAnsi="Arial" w:cs="Arial"/>
                <w:sz w:val="20"/>
              </w:rPr>
              <w:t xml:space="preserve"> </w:t>
            </w:r>
          </w:p>
          <w:p w:rsidR="00DE283C" w:rsidRDefault="00F87A1A">
            <w:pPr>
              <w:pStyle w:val="Standard"/>
              <w:ind w:right="47"/>
              <w:jc w:val="center"/>
              <w:rPr>
                <w:rFonts w:ascii="Arial" w:eastAsia="Arial" w:hAnsi="Arial" w:cs="Arial"/>
                <w:sz w:val="20"/>
              </w:rPr>
            </w:pPr>
            <w:r>
              <w:rPr>
                <w:rFonts w:ascii="Arial" w:eastAsia="Arial" w:hAnsi="Arial" w:cs="Arial"/>
                <w:sz w:val="20"/>
              </w:rPr>
              <w:t>50</w:t>
            </w:r>
          </w:p>
        </w:tc>
        <w:tc>
          <w:tcPr>
            <w:tcW w:w="1982" w:type="dxa"/>
            <w:tcBorders>
              <w:top w:val="single" w:sz="4" w:space="0" w:color="000001"/>
              <w:left w:val="single" w:sz="4" w:space="0" w:color="000001"/>
              <w:bottom w:val="single" w:sz="4" w:space="0" w:color="000001"/>
              <w:right w:val="single" w:sz="4" w:space="0" w:color="000001"/>
            </w:tcBorders>
            <w:shd w:val="clear" w:color="auto" w:fill="auto"/>
            <w:tcMar>
              <w:top w:w="49" w:type="dxa"/>
              <w:left w:w="101" w:type="dxa"/>
              <w:bottom w:w="0" w:type="dxa"/>
              <w:right w:w="48" w:type="dxa"/>
            </w:tcMar>
          </w:tcPr>
          <w:p w:rsidR="00DE283C" w:rsidRDefault="00F87A1A">
            <w:pPr>
              <w:pStyle w:val="Standard"/>
              <w:ind w:left="8"/>
              <w:jc w:val="center"/>
              <w:rPr>
                <w:rFonts w:ascii="Arial" w:eastAsia="Arial" w:hAnsi="Arial" w:cs="Arial"/>
                <w:sz w:val="20"/>
              </w:rPr>
            </w:pPr>
            <w:r>
              <w:rPr>
                <w:rFonts w:ascii="Arial" w:eastAsia="Arial" w:hAnsi="Arial" w:cs="Arial"/>
                <w:sz w:val="20"/>
              </w:rPr>
              <w:t xml:space="preserve"> </w:t>
            </w:r>
          </w:p>
          <w:p w:rsidR="00DE283C" w:rsidRDefault="00F87A1A">
            <w:pPr>
              <w:pStyle w:val="Standard"/>
              <w:ind w:left="8"/>
              <w:jc w:val="center"/>
              <w:rPr>
                <w:rFonts w:ascii="Arial" w:eastAsia="Arial" w:hAnsi="Arial" w:cs="Arial"/>
                <w:sz w:val="20"/>
              </w:rPr>
            </w:pPr>
            <w:r>
              <w:rPr>
                <w:rFonts w:ascii="Arial" w:eastAsia="Arial" w:hAnsi="Arial" w:cs="Arial"/>
                <w:sz w:val="20"/>
              </w:rPr>
              <w:t xml:space="preserve"> </w:t>
            </w:r>
          </w:p>
          <w:p w:rsidR="00DE283C" w:rsidRDefault="00F87A1A">
            <w:pPr>
              <w:pStyle w:val="Standard"/>
              <w:ind w:left="8"/>
              <w:jc w:val="center"/>
              <w:rPr>
                <w:rFonts w:ascii="Arial" w:eastAsia="Arial" w:hAnsi="Arial" w:cs="Arial"/>
                <w:sz w:val="20"/>
              </w:rPr>
            </w:pPr>
            <w:r>
              <w:rPr>
                <w:rFonts w:ascii="Arial" w:eastAsia="Arial" w:hAnsi="Arial" w:cs="Arial"/>
                <w:sz w:val="20"/>
              </w:rPr>
              <w:t xml:space="preserve"> </w:t>
            </w:r>
          </w:p>
          <w:p w:rsidR="00DE283C" w:rsidRDefault="00F87A1A">
            <w:pPr>
              <w:pStyle w:val="Standard"/>
              <w:ind w:right="47"/>
              <w:jc w:val="center"/>
              <w:rPr>
                <w:rFonts w:ascii="Arial" w:eastAsia="Arial" w:hAnsi="Arial" w:cs="Arial"/>
                <w:sz w:val="20"/>
              </w:rPr>
            </w:pPr>
            <w:r>
              <w:rPr>
                <w:rFonts w:ascii="Arial" w:eastAsia="Arial" w:hAnsi="Arial" w:cs="Arial"/>
                <w:sz w:val="20"/>
              </w:rPr>
              <w:t>50</w:t>
            </w:r>
          </w:p>
        </w:tc>
        <w:tc>
          <w:tcPr>
            <w:tcW w:w="1845" w:type="dxa"/>
            <w:tcBorders>
              <w:top w:val="single" w:sz="4" w:space="0" w:color="000001"/>
              <w:left w:val="single" w:sz="4" w:space="0" w:color="000001"/>
              <w:bottom w:val="single" w:sz="4" w:space="0" w:color="000001"/>
              <w:right w:val="single" w:sz="4" w:space="0" w:color="000001"/>
            </w:tcBorders>
            <w:shd w:val="clear" w:color="auto" w:fill="auto"/>
            <w:tcMar>
              <w:top w:w="49" w:type="dxa"/>
              <w:left w:w="101" w:type="dxa"/>
              <w:bottom w:w="0" w:type="dxa"/>
              <w:right w:w="48" w:type="dxa"/>
            </w:tcMar>
          </w:tcPr>
          <w:p w:rsidR="00DE283C" w:rsidRDefault="00F87A1A">
            <w:pPr>
              <w:pStyle w:val="Standard"/>
              <w:ind w:left="2"/>
              <w:jc w:val="center"/>
              <w:rPr>
                <w:rFonts w:ascii="Arial" w:eastAsia="Arial" w:hAnsi="Arial" w:cs="Arial"/>
                <w:sz w:val="20"/>
              </w:rPr>
            </w:pPr>
            <w:r>
              <w:rPr>
                <w:rFonts w:ascii="Arial" w:eastAsia="Arial" w:hAnsi="Arial" w:cs="Arial"/>
                <w:sz w:val="20"/>
              </w:rPr>
              <w:t xml:space="preserve"> </w:t>
            </w:r>
          </w:p>
          <w:p w:rsidR="00DE283C" w:rsidRDefault="00F87A1A">
            <w:pPr>
              <w:pStyle w:val="Standard"/>
              <w:ind w:left="2"/>
              <w:jc w:val="center"/>
              <w:rPr>
                <w:rFonts w:ascii="Arial" w:eastAsia="Arial" w:hAnsi="Arial" w:cs="Arial"/>
                <w:sz w:val="20"/>
              </w:rPr>
            </w:pPr>
            <w:r>
              <w:rPr>
                <w:rFonts w:ascii="Arial" w:eastAsia="Arial" w:hAnsi="Arial" w:cs="Arial"/>
                <w:sz w:val="20"/>
              </w:rPr>
              <w:t xml:space="preserve"> </w:t>
            </w:r>
          </w:p>
          <w:p w:rsidR="00DE283C" w:rsidRDefault="00F87A1A">
            <w:pPr>
              <w:pStyle w:val="Standard"/>
              <w:ind w:left="2"/>
              <w:jc w:val="center"/>
              <w:rPr>
                <w:rFonts w:ascii="Arial" w:eastAsia="Arial" w:hAnsi="Arial" w:cs="Arial"/>
                <w:sz w:val="20"/>
              </w:rPr>
            </w:pPr>
            <w:r>
              <w:rPr>
                <w:rFonts w:ascii="Arial" w:eastAsia="Arial" w:hAnsi="Arial" w:cs="Arial"/>
                <w:sz w:val="20"/>
              </w:rPr>
              <w:t xml:space="preserve"> </w:t>
            </w:r>
          </w:p>
          <w:p w:rsidR="00DE283C" w:rsidRDefault="00F87A1A">
            <w:pPr>
              <w:pStyle w:val="Standard"/>
              <w:ind w:right="53"/>
              <w:jc w:val="center"/>
            </w:pPr>
            <w:r>
              <w:rPr>
                <w:rFonts w:ascii="Segoe UI Symbol" w:eastAsia="Segoe UI Symbol" w:hAnsi="Segoe UI Symbol" w:cs="Segoe UI Symbol"/>
                <w:sz w:val="20"/>
              </w:rPr>
              <w:t>±</w:t>
            </w:r>
            <w:r>
              <w:rPr>
                <w:rFonts w:ascii="Arial" w:eastAsia="Arial" w:hAnsi="Arial" w:cs="Arial"/>
                <w:sz w:val="20"/>
              </w:rPr>
              <w:t xml:space="preserve"> 2,8</w:t>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top w:w="49" w:type="dxa"/>
              <w:left w:w="101" w:type="dxa"/>
              <w:bottom w:w="0" w:type="dxa"/>
              <w:right w:w="48" w:type="dxa"/>
            </w:tcMar>
          </w:tcPr>
          <w:p w:rsidR="00DE283C" w:rsidRDefault="00F87A1A">
            <w:pPr>
              <w:pStyle w:val="Standard"/>
              <w:ind w:right="57"/>
              <w:jc w:val="center"/>
              <w:rPr>
                <w:rFonts w:ascii="Arial" w:eastAsia="Arial" w:hAnsi="Arial" w:cs="Arial"/>
                <w:sz w:val="20"/>
              </w:rPr>
            </w:pPr>
            <w:r>
              <w:rPr>
                <w:rFonts w:ascii="Arial" w:eastAsia="Arial" w:hAnsi="Arial" w:cs="Arial"/>
                <w:sz w:val="20"/>
              </w:rPr>
              <w:t>2,0</w:t>
            </w:r>
          </w:p>
          <w:p w:rsidR="00DE283C" w:rsidRDefault="00F87A1A">
            <w:pPr>
              <w:pStyle w:val="Standard"/>
              <w:ind w:right="57"/>
              <w:jc w:val="center"/>
              <w:rPr>
                <w:rFonts w:ascii="Arial" w:eastAsia="Arial" w:hAnsi="Arial" w:cs="Arial"/>
                <w:sz w:val="20"/>
              </w:rPr>
            </w:pPr>
            <w:r>
              <w:rPr>
                <w:rFonts w:ascii="Arial" w:eastAsia="Arial" w:hAnsi="Arial" w:cs="Arial"/>
                <w:sz w:val="20"/>
              </w:rPr>
              <w:t>2,5</w:t>
            </w:r>
          </w:p>
          <w:p w:rsidR="00DE283C" w:rsidRDefault="00F87A1A">
            <w:pPr>
              <w:pStyle w:val="Standard"/>
              <w:ind w:right="57"/>
              <w:jc w:val="center"/>
              <w:rPr>
                <w:rFonts w:ascii="Arial" w:eastAsia="Arial" w:hAnsi="Arial" w:cs="Arial"/>
                <w:sz w:val="20"/>
              </w:rPr>
            </w:pPr>
            <w:r>
              <w:rPr>
                <w:rFonts w:ascii="Arial" w:eastAsia="Arial" w:hAnsi="Arial" w:cs="Arial"/>
                <w:sz w:val="20"/>
              </w:rPr>
              <w:t>2,7</w:t>
            </w:r>
          </w:p>
          <w:p w:rsidR="00DE283C" w:rsidRDefault="00F87A1A">
            <w:pPr>
              <w:pStyle w:val="Standard"/>
              <w:ind w:right="57"/>
              <w:jc w:val="center"/>
              <w:rPr>
                <w:rFonts w:ascii="Arial" w:eastAsia="Arial" w:hAnsi="Arial" w:cs="Arial"/>
                <w:sz w:val="20"/>
              </w:rPr>
            </w:pPr>
            <w:r>
              <w:rPr>
                <w:rFonts w:ascii="Arial" w:eastAsia="Arial" w:hAnsi="Arial" w:cs="Arial"/>
                <w:sz w:val="20"/>
              </w:rPr>
              <w:t>2,8</w:t>
            </w:r>
          </w:p>
          <w:p w:rsidR="00DE283C" w:rsidRDefault="00F87A1A">
            <w:pPr>
              <w:pStyle w:val="Standard"/>
              <w:ind w:right="57"/>
              <w:jc w:val="center"/>
              <w:rPr>
                <w:rFonts w:ascii="Arial" w:eastAsia="Arial" w:hAnsi="Arial" w:cs="Arial"/>
                <w:sz w:val="20"/>
              </w:rPr>
            </w:pPr>
            <w:r>
              <w:rPr>
                <w:rFonts w:ascii="Arial" w:eastAsia="Arial" w:hAnsi="Arial" w:cs="Arial"/>
                <w:sz w:val="20"/>
              </w:rPr>
              <w:t>2,9</w:t>
            </w:r>
          </w:p>
          <w:p w:rsidR="00DE283C" w:rsidRDefault="00F87A1A">
            <w:pPr>
              <w:pStyle w:val="Standard"/>
              <w:ind w:right="57"/>
              <w:jc w:val="center"/>
              <w:rPr>
                <w:rFonts w:ascii="Arial" w:eastAsia="Arial" w:hAnsi="Arial" w:cs="Arial"/>
                <w:sz w:val="20"/>
              </w:rPr>
            </w:pPr>
            <w:r>
              <w:rPr>
                <w:rFonts w:ascii="Arial" w:eastAsia="Arial" w:hAnsi="Arial" w:cs="Arial"/>
                <w:sz w:val="20"/>
              </w:rPr>
              <w:t>3,0</w:t>
            </w:r>
          </w:p>
          <w:p w:rsidR="00DE283C" w:rsidRDefault="00F87A1A">
            <w:pPr>
              <w:pStyle w:val="Standard"/>
              <w:ind w:right="57"/>
              <w:jc w:val="center"/>
              <w:rPr>
                <w:rFonts w:ascii="Arial" w:eastAsia="Arial" w:hAnsi="Arial" w:cs="Arial"/>
                <w:sz w:val="20"/>
              </w:rPr>
            </w:pPr>
            <w:r>
              <w:rPr>
                <w:rFonts w:ascii="Arial" w:eastAsia="Arial" w:hAnsi="Arial" w:cs="Arial"/>
                <w:sz w:val="20"/>
              </w:rPr>
              <w:t>3,1</w:t>
            </w:r>
          </w:p>
          <w:p w:rsidR="00DE283C" w:rsidRDefault="00F87A1A">
            <w:pPr>
              <w:pStyle w:val="Standard"/>
              <w:ind w:right="57"/>
              <w:jc w:val="center"/>
              <w:rPr>
                <w:rFonts w:ascii="Arial" w:eastAsia="Arial" w:hAnsi="Arial" w:cs="Arial"/>
                <w:sz w:val="20"/>
              </w:rPr>
            </w:pPr>
            <w:r>
              <w:rPr>
                <w:rFonts w:ascii="Arial" w:eastAsia="Arial" w:hAnsi="Arial" w:cs="Arial"/>
                <w:sz w:val="20"/>
              </w:rPr>
              <w:t>3,2</w:t>
            </w:r>
          </w:p>
        </w:tc>
        <w:tc>
          <w:tcPr>
            <w:tcW w:w="1013" w:type="dxa"/>
            <w:tcBorders>
              <w:top w:val="single" w:sz="4" w:space="0" w:color="000001"/>
              <w:left w:val="single" w:sz="4" w:space="0" w:color="000001"/>
              <w:bottom w:val="single" w:sz="4" w:space="0" w:color="000001"/>
              <w:right w:val="single" w:sz="4" w:space="0" w:color="000001"/>
            </w:tcBorders>
            <w:shd w:val="clear" w:color="auto" w:fill="auto"/>
            <w:tcMar>
              <w:top w:w="49" w:type="dxa"/>
              <w:left w:w="101" w:type="dxa"/>
              <w:bottom w:w="0" w:type="dxa"/>
              <w:right w:w="48" w:type="dxa"/>
            </w:tcMar>
          </w:tcPr>
          <w:p w:rsidR="00DE283C" w:rsidRDefault="00F87A1A">
            <w:pPr>
              <w:pStyle w:val="Standard"/>
              <w:ind w:right="55"/>
              <w:jc w:val="center"/>
              <w:rPr>
                <w:rFonts w:ascii="Arial" w:eastAsia="Arial" w:hAnsi="Arial" w:cs="Arial"/>
                <w:sz w:val="20"/>
              </w:rPr>
            </w:pPr>
            <w:r>
              <w:rPr>
                <w:rFonts w:ascii="Arial" w:eastAsia="Arial" w:hAnsi="Arial" w:cs="Arial"/>
                <w:sz w:val="20"/>
              </w:rPr>
              <w:t>1,2</w:t>
            </w:r>
          </w:p>
          <w:p w:rsidR="00DE283C" w:rsidRDefault="00F87A1A">
            <w:pPr>
              <w:pStyle w:val="Standard"/>
              <w:ind w:right="55"/>
              <w:jc w:val="center"/>
              <w:rPr>
                <w:rFonts w:ascii="Arial" w:eastAsia="Arial" w:hAnsi="Arial" w:cs="Arial"/>
                <w:sz w:val="20"/>
              </w:rPr>
            </w:pPr>
            <w:r>
              <w:rPr>
                <w:rFonts w:ascii="Arial" w:eastAsia="Arial" w:hAnsi="Arial" w:cs="Arial"/>
                <w:sz w:val="20"/>
              </w:rPr>
              <w:t>1,8</w:t>
            </w:r>
          </w:p>
          <w:p w:rsidR="00DE283C" w:rsidRDefault="00F87A1A">
            <w:pPr>
              <w:pStyle w:val="Standard"/>
              <w:ind w:right="55"/>
              <w:jc w:val="center"/>
              <w:rPr>
                <w:rFonts w:ascii="Arial" w:eastAsia="Arial" w:hAnsi="Arial" w:cs="Arial"/>
                <w:sz w:val="20"/>
              </w:rPr>
            </w:pPr>
            <w:r>
              <w:rPr>
                <w:rFonts w:ascii="Arial" w:eastAsia="Arial" w:hAnsi="Arial" w:cs="Arial"/>
                <w:sz w:val="20"/>
              </w:rPr>
              <w:t>2,2</w:t>
            </w:r>
          </w:p>
          <w:p w:rsidR="00DE283C" w:rsidRDefault="00F87A1A">
            <w:pPr>
              <w:pStyle w:val="Standard"/>
              <w:ind w:right="55"/>
              <w:jc w:val="center"/>
              <w:rPr>
                <w:rFonts w:ascii="Arial" w:eastAsia="Arial" w:hAnsi="Arial" w:cs="Arial"/>
                <w:sz w:val="20"/>
              </w:rPr>
            </w:pPr>
            <w:r>
              <w:rPr>
                <w:rFonts w:ascii="Arial" w:eastAsia="Arial" w:hAnsi="Arial" w:cs="Arial"/>
                <w:sz w:val="20"/>
              </w:rPr>
              <w:t>2,3</w:t>
            </w:r>
          </w:p>
          <w:p w:rsidR="00DE283C" w:rsidRDefault="00F87A1A">
            <w:pPr>
              <w:pStyle w:val="Standard"/>
              <w:ind w:right="55"/>
              <w:jc w:val="center"/>
              <w:rPr>
                <w:rFonts w:ascii="Arial" w:eastAsia="Arial" w:hAnsi="Arial" w:cs="Arial"/>
                <w:sz w:val="20"/>
              </w:rPr>
            </w:pPr>
            <w:r>
              <w:rPr>
                <w:rFonts w:ascii="Arial" w:eastAsia="Arial" w:hAnsi="Arial" w:cs="Arial"/>
                <w:sz w:val="20"/>
              </w:rPr>
              <w:t>2,5</w:t>
            </w:r>
          </w:p>
          <w:p w:rsidR="00DE283C" w:rsidRDefault="00F87A1A">
            <w:pPr>
              <w:pStyle w:val="Standard"/>
              <w:ind w:right="55"/>
              <w:jc w:val="center"/>
              <w:rPr>
                <w:rFonts w:ascii="Arial" w:eastAsia="Arial" w:hAnsi="Arial" w:cs="Arial"/>
                <w:sz w:val="20"/>
              </w:rPr>
            </w:pPr>
            <w:r>
              <w:rPr>
                <w:rFonts w:ascii="Arial" w:eastAsia="Arial" w:hAnsi="Arial" w:cs="Arial"/>
                <w:sz w:val="20"/>
              </w:rPr>
              <w:t>2,7</w:t>
            </w:r>
          </w:p>
          <w:p w:rsidR="00DE283C" w:rsidRDefault="00F87A1A">
            <w:pPr>
              <w:pStyle w:val="Standard"/>
              <w:ind w:right="55"/>
              <w:jc w:val="center"/>
              <w:rPr>
                <w:rFonts w:ascii="Arial" w:eastAsia="Arial" w:hAnsi="Arial" w:cs="Arial"/>
                <w:sz w:val="20"/>
              </w:rPr>
            </w:pPr>
            <w:r>
              <w:rPr>
                <w:rFonts w:ascii="Arial" w:eastAsia="Arial" w:hAnsi="Arial" w:cs="Arial"/>
                <w:sz w:val="20"/>
              </w:rPr>
              <w:t>2,8</w:t>
            </w:r>
          </w:p>
          <w:p w:rsidR="00DE283C" w:rsidRDefault="00F87A1A">
            <w:pPr>
              <w:pStyle w:val="Standard"/>
              <w:ind w:right="55"/>
              <w:jc w:val="center"/>
              <w:rPr>
                <w:rFonts w:ascii="Arial" w:eastAsia="Arial" w:hAnsi="Arial" w:cs="Arial"/>
                <w:sz w:val="20"/>
              </w:rPr>
            </w:pPr>
            <w:r>
              <w:rPr>
                <w:rFonts w:ascii="Arial" w:eastAsia="Arial" w:hAnsi="Arial" w:cs="Arial"/>
                <w:sz w:val="20"/>
              </w:rPr>
              <w:t>2,9</w:t>
            </w:r>
          </w:p>
        </w:tc>
      </w:tr>
      <w:tr w:rsidR="00DE283C" w:rsidTr="00FF57D7">
        <w:trPr>
          <w:trHeight w:val="706"/>
        </w:trPr>
        <w:tc>
          <w:tcPr>
            <w:tcW w:w="1762" w:type="dxa"/>
            <w:tcBorders>
              <w:top w:val="single" w:sz="4" w:space="0" w:color="000001"/>
              <w:left w:val="single" w:sz="4" w:space="0" w:color="000001"/>
              <w:bottom w:val="single" w:sz="4" w:space="0" w:color="000001"/>
              <w:right w:val="single" w:sz="4" w:space="0" w:color="000001"/>
            </w:tcBorders>
            <w:shd w:val="clear" w:color="auto" w:fill="auto"/>
            <w:tcMar>
              <w:top w:w="49" w:type="dxa"/>
              <w:left w:w="101" w:type="dxa"/>
              <w:bottom w:w="0" w:type="dxa"/>
              <w:right w:w="48" w:type="dxa"/>
            </w:tcMar>
          </w:tcPr>
          <w:p w:rsidR="00DE283C" w:rsidRDefault="00F87A1A">
            <w:pPr>
              <w:pStyle w:val="Standard"/>
              <w:ind w:left="8"/>
              <w:jc w:val="center"/>
              <w:rPr>
                <w:rFonts w:ascii="Arial" w:eastAsia="Arial" w:hAnsi="Arial" w:cs="Arial"/>
                <w:sz w:val="20"/>
              </w:rPr>
            </w:pPr>
            <w:r>
              <w:rPr>
                <w:rFonts w:ascii="Arial" w:eastAsia="Arial" w:hAnsi="Arial" w:cs="Arial"/>
                <w:sz w:val="20"/>
              </w:rPr>
              <w:t xml:space="preserve"> </w:t>
            </w:r>
          </w:p>
          <w:p w:rsidR="00DE283C" w:rsidRDefault="00F87A1A">
            <w:pPr>
              <w:pStyle w:val="Standard"/>
              <w:ind w:left="8"/>
              <w:jc w:val="center"/>
              <w:rPr>
                <w:rFonts w:ascii="Arial" w:eastAsia="Arial" w:hAnsi="Arial" w:cs="Arial"/>
                <w:sz w:val="20"/>
              </w:rPr>
            </w:pPr>
            <w:r>
              <w:rPr>
                <w:rFonts w:ascii="Arial" w:eastAsia="Arial" w:hAnsi="Arial" w:cs="Arial"/>
                <w:sz w:val="20"/>
              </w:rPr>
              <w:t xml:space="preserve"> </w:t>
            </w:r>
          </w:p>
          <w:p w:rsidR="00DE283C" w:rsidRDefault="00F87A1A">
            <w:pPr>
              <w:pStyle w:val="Standard"/>
              <w:ind w:right="47"/>
              <w:jc w:val="center"/>
              <w:rPr>
                <w:rFonts w:ascii="Arial" w:eastAsia="Arial" w:hAnsi="Arial" w:cs="Arial"/>
                <w:sz w:val="20"/>
              </w:rPr>
            </w:pPr>
            <w:r>
              <w:rPr>
                <w:rFonts w:ascii="Arial" w:eastAsia="Arial" w:hAnsi="Arial" w:cs="Arial"/>
                <w:sz w:val="20"/>
              </w:rPr>
              <w:t>60</w:t>
            </w:r>
          </w:p>
        </w:tc>
        <w:tc>
          <w:tcPr>
            <w:tcW w:w="1982" w:type="dxa"/>
            <w:tcBorders>
              <w:top w:val="single" w:sz="4" w:space="0" w:color="000001"/>
              <w:left w:val="single" w:sz="4" w:space="0" w:color="000001"/>
              <w:bottom w:val="single" w:sz="4" w:space="0" w:color="000001"/>
              <w:right w:val="single" w:sz="4" w:space="0" w:color="000001"/>
            </w:tcBorders>
            <w:shd w:val="clear" w:color="auto" w:fill="auto"/>
            <w:tcMar>
              <w:top w:w="49" w:type="dxa"/>
              <w:left w:w="101" w:type="dxa"/>
              <w:bottom w:w="0" w:type="dxa"/>
              <w:right w:w="48" w:type="dxa"/>
            </w:tcMar>
          </w:tcPr>
          <w:p w:rsidR="00DE283C" w:rsidRDefault="00F87A1A">
            <w:pPr>
              <w:pStyle w:val="Standard"/>
              <w:ind w:left="8"/>
              <w:jc w:val="center"/>
              <w:rPr>
                <w:rFonts w:ascii="Arial" w:eastAsia="Arial" w:hAnsi="Arial" w:cs="Arial"/>
                <w:sz w:val="20"/>
              </w:rPr>
            </w:pPr>
            <w:r>
              <w:rPr>
                <w:rFonts w:ascii="Arial" w:eastAsia="Arial" w:hAnsi="Arial" w:cs="Arial"/>
                <w:sz w:val="20"/>
              </w:rPr>
              <w:t xml:space="preserve"> </w:t>
            </w:r>
          </w:p>
          <w:p w:rsidR="00DE283C" w:rsidRDefault="00F87A1A">
            <w:pPr>
              <w:pStyle w:val="Standard"/>
              <w:ind w:left="8"/>
              <w:jc w:val="center"/>
              <w:rPr>
                <w:rFonts w:ascii="Arial" w:eastAsia="Arial" w:hAnsi="Arial" w:cs="Arial"/>
                <w:sz w:val="20"/>
              </w:rPr>
            </w:pPr>
            <w:r>
              <w:rPr>
                <w:rFonts w:ascii="Arial" w:eastAsia="Arial" w:hAnsi="Arial" w:cs="Arial"/>
                <w:sz w:val="20"/>
              </w:rPr>
              <w:t xml:space="preserve"> </w:t>
            </w:r>
          </w:p>
          <w:p w:rsidR="00DE283C" w:rsidRDefault="00F87A1A">
            <w:pPr>
              <w:pStyle w:val="Standard"/>
              <w:ind w:right="47"/>
              <w:jc w:val="center"/>
              <w:rPr>
                <w:rFonts w:ascii="Arial" w:eastAsia="Arial" w:hAnsi="Arial" w:cs="Arial"/>
                <w:sz w:val="20"/>
              </w:rPr>
            </w:pPr>
            <w:r>
              <w:rPr>
                <w:rFonts w:ascii="Arial" w:eastAsia="Arial" w:hAnsi="Arial" w:cs="Arial"/>
                <w:sz w:val="20"/>
              </w:rPr>
              <w:t>60</w:t>
            </w:r>
          </w:p>
        </w:tc>
        <w:tc>
          <w:tcPr>
            <w:tcW w:w="1845" w:type="dxa"/>
            <w:tcBorders>
              <w:top w:val="single" w:sz="4" w:space="0" w:color="000001"/>
              <w:left w:val="single" w:sz="4" w:space="0" w:color="000001"/>
              <w:bottom w:val="single" w:sz="4" w:space="0" w:color="000001"/>
              <w:right w:val="single" w:sz="4" w:space="0" w:color="000001"/>
            </w:tcBorders>
            <w:shd w:val="clear" w:color="auto" w:fill="auto"/>
            <w:tcMar>
              <w:top w:w="49" w:type="dxa"/>
              <w:left w:w="101" w:type="dxa"/>
              <w:bottom w:w="0" w:type="dxa"/>
              <w:right w:w="48" w:type="dxa"/>
            </w:tcMar>
          </w:tcPr>
          <w:p w:rsidR="00DE283C" w:rsidRDefault="00F87A1A">
            <w:pPr>
              <w:pStyle w:val="Standard"/>
              <w:ind w:left="2"/>
              <w:jc w:val="center"/>
              <w:rPr>
                <w:rFonts w:ascii="Arial" w:eastAsia="Arial" w:hAnsi="Arial" w:cs="Arial"/>
                <w:sz w:val="20"/>
              </w:rPr>
            </w:pPr>
            <w:r>
              <w:rPr>
                <w:rFonts w:ascii="Arial" w:eastAsia="Arial" w:hAnsi="Arial" w:cs="Arial"/>
                <w:sz w:val="20"/>
              </w:rPr>
              <w:t xml:space="preserve"> </w:t>
            </w:r>
          </w:p>
          <w:p w:rsidR="00DE283C" w:rsidRDefault="00F87A1A">
            <w:pPr>
              <w:pStyle w:val="Standard"/>
              <w:ind w:left="2"/>
              <w:jc w:val="center"/>
              <w:rPr>
                <w:rFonts w:ascii="Arial" w:eastAsia="Arial" w:hAnsi="Arial" w:cs="Arial"/>
                <w:sz w:val="20"/>
              </w:rPr>
            </w:pPr>
            <w:r>
              <w:rPr>
                <w:rFonts w:ascii="Arial" w:eastAsia="Arial" w:hAnsi="Arial" w:cs="Arial"/>
                <w:sz w:val="20"/>
              </w:rPr>
              <w:t xml:space="preserve"> </w:t>
            </w:r>
          </w:p>
          <w:p w:rsidR="00DE283C" w:rsidRDefault="00F87A1A">
            <w:pPr>
              <w:pStyle w:val="Standard"/>
              <w:ind w:right="53"/>
              <w:jc w:val="center"/>
            </w:pPr>
            <w:r>
              <w:rPr>
                <w:rFonts w:ascii="Segoe UI Symbol" w:eastAsia="Segoe UI Symbol" w:hAnsi="Segoe UI Symbol" w:cs="Segoe UI Symbol"/>
                <w:sz w:val="20"/>
              </w:rPr>
              <w:t>±</w:t>
            </w:r>
            <w:r>
              <w:rPr>
                <w:rFonts w:ascii="Arial" w:eastAsia="Arial" w:hAnsi="Arial" w:cs="Arial"/>
                <w:sz w:val="20"/>
              </w:rPr>
              <w:t xml:space="preserve"> 3,4</w:t>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top w:w="49" w:type="dxa"/>
              <w:left w:w="101" w:type="dxa"/>
              <w:bottom w:w="0" w:type="dxa"/>
              <w:right w:w="48" w:type="dxa"/>
            </w:tcMar>
          </w:tcPr>
          <w:p w:rsidR="00DE283C" w:rsidRDefault="00F87A1A">
            <w:pPr>
              <w:pStyle w:val="Standard"/>
              <w:ind w:right="57"/>
              <w:jc w:val="center"/>
              <w:rPr>
                <w:rFonts w:ascii="Arial" w:eastAsia="Arial" w:hAnsi="Arial" w:cs="Arial"/>
                <w:sz w:val="20"/>
              </w:rPr>
            </w:pPr>
            <w:r>
              <w:rPr>
                <w:rFonts w:ascii="Arial" w:eastAsia="Arial" w:hAnsi="Arial" w:cs="Arial"/>
                <w:sz w:val="20"/>
              </w:rPr>
              <w:t>2,5</w:t>
            </w:r>
          </w:p>
          <w:p w:rsidR="00DE283C" w:rsidRDefault="00F87A1A">
            <w:pPr>
              <w:pStyle w:val="Standard"/>
              <w:ind w:right="57"/>
              <w:jc w:val="center"/>
              <w:rPr>
                <w:rFonts w:ascii="Arial" w:eastAsia="Arial" w:hAnsi="Arial" w:cs="Arial"/>
                <w:sz w:val="20"/>
              </w:rPr>
            </w:pPr>
            <w:r>
              <w:rPr>
                <w:rFonts w:ascii="Arial" w:eastAsia="Arial" w:hAnsi="Arial" w:cs="Arial"/>
                <w:sz w:val="20"/>
              </w:rPr>
              <w:t>2,8</w:t>
            </w:r>
          </w:p>
          <w:p w:rsidR="00DE283C" w:rsidRDefault="00F87A1A">
            <w:pPr>
              <w:pStyle w:val="Standard"/>
              <w:ind w:right="57"/>
              <w:jc w:val="center"/>
              <w:rPr>
                <w:rFonts w:ascii="Arial" w:eastAsia="Arial" w:hAnsi="Arial" w:cs="Arial"/>
                <w:sz w:val="20"/>
              </w:rPr>
            </w:pPr>
            <w:r>
              <w:rPr>
                <w:rFonts w:ascii="Arial" w:eastAsia="Arial" w:hAnsi="Arial" w:cs="Arial"/>
                <w:sz w:val="20"/>
              </w:rPr>
              <w:t>3,0</w:t>
            </w:r>
          </w:p>
          <w:p w:rsidR="00DE283C" w:rsidRDefault="00F87A1A">
            <w:pPr>
              <w:pStyle w:val="Standard"/>
              <w:ind w:right="57"/>
              <w:jc w:val="center"/>
              <w:rPr>
                <w:rFonts w:ascii="Arial" w:eastAsia="Arial" w:hAnsi="Arial" w:cs="Arial"/>
                <w:sz w:val="20"/>
              </w:rPr>
            </w:pPr>
            <w:r>
              <w:rPr>
                <w:rFonts w:ascii="Arial" w:eastAsia="Arial" w:hAnsi="Arial" w:cs="Arial"/>
                <w:sz w:val="20"/>
              </w:rPr>
              <w:t>3,5</w:t>
            </w:r>
          </w:p>
          <w:p w:rsidR="00DE283C" w:rsidRDefault="00F87A1A">
            <w:pPr>
              <w:pStyle w:val="Standard"/>
              <w:ind w:right="57"/>
              <w:jc w:val="center"/>
              <w:rPr>
                <w:rFonts w:ascii="Arial" w:eastAsia="Arial" w:hAnsi="Arial" w:cs="Arial"/>
                <w:sz w:val="20"/>
              </w:rPr>
            </w:pPr>
            <w:r>
              <w:rPr>
                <w:rFonts w:ascii="Arial" w:eastAsia="Arial" w:hAnsi="Arial" w:cs="Arial"/>
                <w:sz w:val="20"/>
              </w:rPr>
              <w:t>4,0</w:t>
            </w:r>
          </w:p>
        </w:tc>
        <w:tc>
          <w:tcPr>
            <w:tcW w:w="1013" w:type="dxa"/>
            <w:tcBorders>
              <w:top w:val="single" w:sz="4" w:space="0" w:color="000001"/>
              <w:left w:val="single" w:sz="4" w:space="0" w:color="000001"/>
              <w:bottom w:val="single" w:sz="4" w:space="0" w:color="000001"/>
              <w:right w:val="single" w:sz="4" w:space="0" w:color="000001"/>
            </w:tcBorders>
            <w:shd w:val="clear" w:color="auto" w:fill="auto"/>
            <w:tcMar>
              <w:top w:w="49" w:type="dxa"/>
              <w:left w:w="101" w:type="dxa"/>
              <w:bottom w:w="0" w:type="dxa"/>
              <w:right w:w="48" w:type="dxa"/>
            </w:tcMar>
          </w:tcPr>
          <w:p w:rsidR="00DE283C" w:rsidRDefault="00F87A1A">
            <w:pPr>
              <w:pStyle w:val="Standard"/>
              <w:ind w:right="55"/>
              <w:jc w:val="center"/>
              <w:rPr>
                <w:rFonts w:ascii="Arial" w:eastAsia="Arial" w:hAnsi="Arial" w:cs="Arial"/>
                <w:sz w:val="20"/>
              </w:rPr>
            </w:pPr>
            <w:r>
              <w:rPr>
                <w:rFonts w:ascii="Arial" w:eastAsia="Arial" w:hAnsi="Arial" w:cs="Arial"/>
                <w:sz w:val="20"/>
              </w:rPr>
              <w:t>1,4</w:t>
            </w:r>
          </w:p>
          <w:p w:rsidR="00DE283C" w:rsidRDefault="00F87A1A">
            <w:pPr>
              <w:pStyle w:val="Standard"/>
              <w:ind w:right="55"/>
              <w:jc w:val="center"/>
              <w:rPr>
                <w:rFonts w:ascii="Arial" w:eastAsia="Arial" w:hAnsi="Arial" w:cs="Arial"/>
                <w:sz w:val="20"/>
              </w:rPr>
            </w:pPr>
            <w:r>
              <w:rPr>
                <w:rFonts w:ascii="Arial" w:eastAsia="Arial" w:hAnsi="Arial" w:cs="Arial"/>
                <w:sz w:val="20"/>
              </w:rPr>
              <w:t>1,7</w:t>
            </w:r>
          </w:p>
          <w:p w:rsidR="00DE283C" w:rsidRDefault="00F87A1A">
            <w:pPr>
              <w:pStyle w:val="Standard"/>
              <w:ind w:right="55"/>
              <w:jc w:val="center"/>
              <w:rPr>
                <w:rFonts w:ascii="Arial" w:eastAsia="Arial" w:hAnsi="Arial" w:cs="Arial"/>
                <w:sz w:val="20"/>
              </w:rPr>
            </w:pPr>
            <w:r>
              <w:rPr>
                <w:rFonts w:ascii="Arial" w:eastAsia="Arial" w:hAnsi="Arial" w:cs="Arial"/>
                <w:sz w:val="20"/>
              </w:rPr>
              <w:t>2,1</w:t>
            </w:r>
          </w:p>
          <w:p w:rsidR="00DE283C" w:rsidRDefault="00F87A1A">
            <w:pPr>
              <w:pStyle w:val="Standard"/>
              <w:ind w:right="55"/>
              <w:jc w:val="center"/>
              <w:rPr>
                <w:rFonts w:ascii="Arial" w:eastAsia="Arial" w:hAnsi="Arial" w:cs="Arial"/>
                <w:sz w:val="20"/>
              </w:rPr>
            </w:pPr>
            <w:r>
              <w:rPr>
                <w:rFonts w:ascii="Arial" w:eastAsia="Arial" w:hAnsi="Arial" w:cs="Arial"/>
                <w:sz w:val="20"/>
              </w:rPr>
              <w:t>4,9</w:t>
            </w:r>
          </w:p>
          <w:p w:rsidR="00DE283C" w:rsidRDefault="00F87A1A">
            <w:pPr>
              <w:pStyle w:val="Standard"/>
              <w:ind w:right="55"/>
              <w:jc w:val="center"/>
              <w:rPr>
                <w:rFonts w:ascii="Arial" w:eastAsia="Arial" w:hAnsi="Arial" w:cs="Arial"/>
                <w:sz w:val="20"/>
              </w:rPr>
            </w:pPr>
            <w:r>
              <w:rPr>
                <w:rFonts w:ascii="Arial" w:eastAsia="Arial" w:hAnsi="Arial" w:cs="Arial"/>
                <w:sz w:val="20"/>
              </w:rPr>
              <w:t>5,0</w:t>
            </w:r>
          </w:p>
        </w:tc>
      </w:tr>
      <w:tr w:rsidR="00DE283C" w:rsidTr="00FF57D7">
        <w:trPr>
          <w:trHeight w:val="706"/>
        </w:trPr>
        <w:tc>
          <w:tcPr>
            <w:tcW w:w="1762" w:type="dxa"/>
            <w:tcBorders>
              <w:top w:val="single" w:sz="4" w:space="0" w:color="000001"/>
              <w:left w:val="single" w:sz="4" w:space="0" w:color="000001"/>
              <w:bottom w:val="single" w:sz="4" w:space="0" w:color="000001"/>
              <w:right w:val="single" w:sz="4" w:space="0" w:color="000001"/>
            </w:tcBorders>
            <w:shd w:val="clear" w:color="auto" w:fill="auto"/>
            <w:tcMar>
              <w:top w:w="49" w:type="dxa"/>
              <w:left w:w="101" w:type="dxa"/>
              <w:bottom w:w="0" w:type="dxa"/>
              <w:right w:w="48" w:type="dxa"/>
            </w:tcMar>
          </w:tcPr>
          <w:p w:rsidR="00DE283C" w:rsidRDefault="00F87A1A">
            <w:pPr>
              <w:pStyle w:val="Standard"/>
              <w:ind w:left="8"/>
              <w:jc w:val="center"/>
              <w:rPr>
                <w:rFonts w:ascii="Arial" w:eastAsia="Arial" w:hAnsi="Arial" w:cs="Arial"/>
                <w:sz w:val="20"/>
              </w:rPr>
            </w:pPr>
            <w:r>
              <w:rPr>
                <w:rFonts w:ascii="Arial" w:eastAsia="Arial" w:hAnsi="Arial" w:cs="Arial"/>
                <w:sz w:val="20"/>
              </w:rPr>
              <w:t xml:space="preserve"> </w:t>
            </w:r>
          </w:p>
          <w:p w:rsidR="00DE283C" w:rsidRDefault="00F87A1A">
            <w:pPr>
              <w:pStyle w:val="Standard"/>
              <w:ind w:right="47"/>
              <w:jc w:val="center"/>
              <w:rPr>
                <w:rFonts w:ascii="Arial" w:eastAsia="Arial" w:hAnsi="Arial" w:cs="Arial"/>
                <w:sz w:val="20"/>
              </w:rPr>
            </w:pPr>
            <w:r>
              <w:rPr>
                <w:rFonts w:ascii="Arial" w:eastAsia="Arial" w:hAnsi="Arial" w:cs="Arial"/>
                <w:sz w:val="20"/>
              </w:rPr>
              <w:t>70</w:t>
            </w:r>
          </w:p>
        </w:tc>
        <w:tc>
          <w:tcPr>
            <w:tcW w:w="1982" w:type="dxa"/>
            <w:tcBorders>
              <w:top w:val="single" w:sz="4" w:space="0" w:color="000001"/>
              <w:left w:val="single" w:sz="4" w:space="0" w:color="000001"/>
              <w:bottom w:val="single" w:sz="4" w:space="0" w:color="000001"/>
              <w:right w:val="single" w:sz="4" w:space="0" w:color="000001"/>
            </w:tcBorders>
            <w:shd w:val="clear" w:color="auto" w:fill="auto"/>
            <w:tcMar>
              <w:top w:w="49" w:type="dxa"/>
              <w:left w:w="101" w:type="dxa"/>
              <w:bottom w:w="0" w:type="dxa"/>
              <w:right w:w="48" w:type="dxa"/>
            </w:tcMar>
          </w:tcPr>
          <w:p w:rsidR="00DE283C" w:rsidRDefault="00F87A1A">
            <w:pPr>
              <w:pStyle w:val="Standard"/>
              <w:ind w:left="8"/>
              <w:jc w:val="center"/>
              <w:rPr>
                <w:rFonts w:ascii="Arial" w:eastAsia="Arial" w:hAnsi="Arial" w:cs="Arial"/>
                <w:sz w:val="20"/>
              </w:rPr>
            </w:pPr>
            <w:r>
              <w:rPr>
                <w:rFonts w:ascii="Arial" w:eastAsia="Arial" w:hAnsi="Arial" w:cs="Arial"/>
                <w:sz w:val="20"/>
              </w:rPr>
              <w:t xml:space="preserve"> </w:t>
            </w:r>
          </w:p>
          <w:p w:rsidR="00DE283C" w:rsidRDefault="00F87A1A">
            <w:pPr>
              <w:pStyle w:val="Standard"/>
              <w:ind w:right="47"/>
              <w:jc w:val="center"/>
              <w:rPr>
                <w:rFonts w:ascii="Arial" w:eastAsia="Arial" w:hAnsi="Arial" w:cs="Arial"/>
                <w:sz w:val="20"/>
              </w:rPr>
            </w:pPr>
            <w:r>
              <w:rPr>
                <w:rFonts w:ascii="Arial" w:eastAsia="Arial" w:hAnsi="Arial" w:cs="Arial"/>
                <w:sz w:val="20"/>
              </w:rPr>
              <w:t>70</w:t>
            </w:r>
          </w:p>
        </w:tc>
        <w:tc>
          <w:tcPr>
            <w:tcW w:w="1845" w:type="dxa"/>
            <w:tcBorders>
              <w:top w:val="single" w:sz="4" w:space="0" w:color="000001"/>
              <w:left w:val="single" w:sz="4" w:space="0" w:color="000001"/>
              <w:bottom w:val="single" w:sz="4" w:space="0" w:color="000001"/>
              <w:right w:val="single" w:sz="4" w:space="0" w:color="000001"/>
            </w:tcBorders>
            <w:shd w:val="clear" w:color="auto" w:fill="auto"/>
            <w:tcMar>
              <w:top w:w="49" w:type="dxa"/>
              <w:left w:w="101" w:type="dxa"/>
              <w:bottom w:w="0" w:type="dxa"/>
              <w:right w:w="48" w:type="dxa"/>
            </w:tcMar>
          </w:tcPr>
          <w:p w:rsidR="00DE283C" w:rsidRDefault="00F87A1A">
            <w:pPr>
              <w:pStyle w:val="Standard"/>
              <w:ind w:left="2"/>
              <w:jc w:val="center"/>
              <w:rPr>
                <w:rFonts w:ascii="Arial" w:eastAsia="Arial" w:hAnsi="Arial" w:cs="Arial"/>
                <w:sz w:val="20"/>
              </w:rPr>
            </w:pPr>
            <w:r>
              <w:rPr>
                <w:rFonts w:ascii="Arial" w:eastAsia="Arial" w:hAnsi="Arial" w:cs="Arial"/>
                <w:sz w:val="20"/>
              </w:rPr>
              <w:t xml:space="preserve"> </w:t>
            </w:r>
          </w:p>
          <w:p w:rsidR="00DE283C" w:rsidRDefault="00F87A1A">
            <w:pPr>
              <w:pStyle w:val="Standard"/>
              <w:ind w:right="53"/>
              <w:jc w:val="center"/>
            </w:pPr>
            <w:r>
              <w:rPr>
                <w:rFonts w:ascii="Segoe UI Symbol" w:eastAsia="Segoe UI Symbol" w:hAnsi="Segoe UI Symbol" w:cs="Segoe UI Symbol"/>
                <w:sz w:val="20"/>
              </w:rPr>
              <w:t>±</w:t>
            </w:r>
            <w:r>
              <w:rPr>
                <w:rFonts w:ascii="Arial" w:eastAsia="Arial" w:hAnsi="Arial" w:cs="Arial"/>
                <w:sz w:val="20"/>
              </w:rPr>
              <w:t xml:space="preserve"> 3,4</w:t>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top w:w="49" w:type="dxa"/>
              <w:left w:w="101" w:type="dxa"/>
              <w:bottom w:w="0" w:type="dxa"/>
              <w:right w:w="48" w:type="dxa"/>
            </w:tcMar>
          </w:tcPr>
          <w:p w:rsidR="00DE283C" w:rsidRDefault="00F87A1A">
            <w:pPr>
              <w:pStyle w:val="Standard"/>
              <w:ind w:right="57"/>
              <w:jc w:val="center"/>
              <w:rPr>
                <w:rFonts w:ascii="Arial" w:eastAsia="Arial" w:hAnsi="Arial" w:cs="Arial"/>
                <w:sz w:val="20"/>
              </w:rPr>
            </w:pPr>
            <w:r>
              <w:rPr>
                <w:rFonts w:ascii="Arial" w:eastAsia="Arial" w:hAnsi="Arial" w:cs="Arial"/>
                <w:sz w:val="20"/>
              </w:rPr>
              <w:t>3,0</w:t>
            </w:r>
          </w:p>
          <w:p w:rsidR="00DE283C" w:rsidRDefault="00F87A1A">
            <w:pPr>
              <w:pStyle w:val="Standard"/>
              <w:ind w:right="57"/>
              <w:jc w:val="center"/>
              <w:rPr>
                <w:rFonts w:ascii="Arial" w:eastAsia="Arial" w:hAnsi="Arial" w:cs="Arial"/>
                <w:sz w:val="20"/>
              </w:rPr>
            </w:pPr>
            <w:r>
              <w:rPr>
                <w:rFonts w:ascii="Arial" w:eastAsia="Arial" w:hAnsi="Arial" w:cs="Arial"/>
                <w:sz w:val="20"/>
              </w:rPr>
              <w:t>3,5</w:t>
            </w:r>
          </w:p>
          <w:p w:rsidR="00DE283C" w:rsidRDefault="00F87A1A">
            <w:pPr>
              <w:pStyle w:val="Standard"/>
              <w:ind w:right="57"/>
              <w:jc w:val="center"/>
              <w:rPr>
                <w:rFonts w:ascii="Arial" w:eastAsia="Arial" w:hAnsi="Arial" w:cs="Arial"/>
                <w:sz w:val="20"/>
              </w:rPr>
            </w:pPr>
            <w:r>
              <w:rPr>
                <w:rFonts w:ascii="Arial" w:eastAsia="Arial" w:hAnsi="Arial" w:cs="Arial"/>
                <w:sz w:val="20"/>
              </w:rPr>
              <w:t>4,0</w:t>
            </w:r>
          </w:p>
        </w:tc>
        <w:tc>
          <w:tcPr>
            <w:tcW w:w="1013" w:type="dxa"/>
            <w:tcBorders>
              <w:top w:val="single" w:sz="4" w:space="0" w:color="000001"/>
              <w:left w:val="single" w:sz="4" w:space="0" w:color="000001"/>
              <w:bottom w:val="single" w:sz="4" w:space="0" w:color="000001"/>
              <w:right w:val="single" w:sz="4" w:space="0" w:color="000001"/>
            </w:tcBorders>
            <w:shd w:val="clear" w:color="auto" w:fill="auto"/>
            <w:tcMar>
              <w:top w:w="49" w:type="dxa"/>
              <w:left w:w="101" w:type="dxa"/>
              <w:bottom w:w="0" w:type="dxa"/>
              <w:right w:w="48" w:type="dxa"/>
            </w:tcMar>
          </w:tcPr>
          <w:p w:rsidR="00DE283C" w:rsidRDefault="00F87A1A">
            <w:pPr>
              <w:pStyle w:val="Standard"/>
              <w:ind w:right="55"/>
              <w:jc w:val="center"/>
              <w:rPr>
                <w:rFonts w:ascii="Arial" w:eastAsia="Arial" w:hAnsi="Arial" w:cs="Arial"/>
                <w:sz w:val="20"/>
              </w:rPr>
            </w:pPr>
            <w:r>
              <w:rPr>
                <w:rFonts w:ascii="Arial" w:eastAsia="Arial" w:hAnsi="Arial" w:cs="Arial"/>
                <w:sz w:val="20"/>
              </w:rPr>
              <w:t>1,8</w:t>
            </w:r>
          </w:p>
          <w:p w:rsidR="00DE283C" w:rsidRDefault="00F87A1A">
            <w:pPr>
              <w:pStyle w:val="Standard"/>
              <w:ind w:right="55"/>
              <w:jc w:val="center"/>
              <w:rPr>
                <w:rFonts w:ascii="Arial" w:eastAsia="Arial" w:hAnsi="Arial" w:cs="Arial"/>
                <w:sz w:val="20"/>
              </w:rPr>
            </w:pPr>
            <w:r>
              <w:rPr>
                <w:rFonts w:ascii="Arial" w:eastAsia="Arial" w:hAnsi="Arial" w:cs="Arial"/>
                <w:sz w:val="20"/>
              </w:rPr>
              <w:t>2,4</w:t>
            </w:r>
          </w:p>
          <w:p w:rsidR="00DE283C" w:rsidRDefault="00F87A1A">
            <w:pPr>
              <w:pStyle w:val="Standard"/>
              <w:ind w:right="55"/>
              <w:jc w:val="center"/>
              <w:rPr>
                <w:rFonts w:ascii="Arial" w:eastAsia="Arial" w:hAnsi="Arial" w:cs="Arial"/>
                <w:sz w:val="20"/>
              </w:rPr>
            </w:pPr>
            <w:r>
              <w:rPr>
                <w:rFonts w:ascii="Arial" w:eastAsia="Arial" w:hAnsi="Arial" w:cs="Arial"/>
                <w:sz w:val="20"/>
              </w:rPr>
              <w:t>3,0</w:t>
            </w:r>
          </w:p>
        </w:tc>
      </w:tr>
    </w:tbl>
    <w:p w:rsidR="00DE283C" w:rsidRDefault="00F87A1A">
      <w:pPr>
        <w:pStyle w:val="Standard"/>
        <w:tabs>
          <w:tab w:val="center" w:pos="4159"/>
        </w:tabs>
        <w:spacing w:after="89" w:line="244" w:lineRule="auto"/>
      </w:pPr>
      <w:r>
        <w:rPr>
          <w:rFonts w:ascii="Arial" w:eastAsia="Arial" w:hAnsi="Arial" w:cs="Arial"/>
          <w:sz w:val="20"/>
        </w:rPr>
        <w:t xml:space="preserve"> </w:t>
      </w:r>
      <w:r>
        <w:rPr>
          <w:rFonts w:ascii="Arial" w:eastAsia="Arial" w:hAnsi="Arial" w:cs="Arial"/>
          <w:sz w:val="20"/>
        </w:rPr>
        <w:tab/>
        <w:t xml:space="preserve">Odchyłki prostopadłości kształtu boków oczka nie powinny przekraczać </w:t>
      </w:r>
      <w:r>
        <w:rPr>
          <w:rFonts w:ascii="Segoe UI Symbol" w:eastAsia="Segoe UI Symbol" w:hAnsi="Segoe UI Symbol" w:cs="Segoe UI Symbol"/>
          <w:sz w:val="20"/>
        </w:rPr>
        <w:t>±</w:t>
      </w:r>
      <w:r>
        <w:rPr>
          <w:rFonts w:ascii="Arial" w:eastAsia="Arial" w:hAnsi="Arial" w:cs="Arial"/>
          <w:sz w:val="20"/>
        </w:rPr>
        <w:t xml:space="preserve"> 10</w:t>
      </w:r>
      <w:r>
        <w:rPr>
          <w:rFonts w:ascii="Arial" w:eastAsia="Arial" w:hAnsi="Arial" w:cs="Arial"/>
          <w:sz w:val="20"/>
          <w:vertAlign w:val="superscript"/>
        </w:rPr>
        <w:t>o</w:t>
      </w:r>
      <w:r>
        <w:rPr>
          <w:rFonts w:ascii="Arial" w:eastAsia="Arial" w:hAnsi="Arial" w:cs="Arial"/>
          <w:sz w:val="20"/>
        </w:rPr>
        <w:t>.</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Tablica 2. Szerokość siatki plecionej ślimakowej dostarczanej przez producenta, według</w:t>
      </w:r>
    </w:p>
    <w:p w:rsidR="00DE283C" w:rsidRDefault="00F87A1A">
      <w:pPr>
        <w:pStyle w:val="Standard"/>
        <w:tabs>
          <w:tab w:val="center" w:pos="1678"/>
        </w:tabs>
        <w:spacing w:after="13" w:line="244"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t xml:space="preserve">   BN-83/5032-02 [40]</w:t>
      </w:r>
    </w:p>
    <w:tbl>
      <w:tblPr>
        <w:tblW w:w="7510" w:type="dxa"/>
        <w:tblInd w:w="-70" w:type="dxa"/>
        <w:tblLayout w:type="fixed"/>
        <w:tblCellMar>
          <w:left w:w="10" w:type="dxa"/>
          <w:right w:w="10" w:type="dxa"/>
        </w:tblCellMar>
        <w:tblLook w:val="0000"/>
      </w:tblPr>
      <w:tblGrid>
        <w:gridCol w:w="3754"/>
        <w:gridCol w:w="3756"/>
      </w:tblGrid>
      <w:tr w:rsidR="00DE283C" w:rsidTr="00FF57D7">
        <w:trPr>
          <w:trHeight w:val="888"/>
        </w:trPr>
        <w:tc>
          <w:tcPr>
            <w:tcW w:w="3754" w:type="dxa"/>
            <w:tcBorders>
              <w:top w:val="single" w:sz="4" w:space="0" w:color="000001"/>
              <w:left w:val="single" w:sz="4" w:space="0" w:color="000001"/>
              <w:bottom w:val="double" w:sz="2" w:space="0" w:color="000001"/>
              <w:right w:val="single" w:sz="4" w:space="0" w:color="000001"/>
            </w:tcBorders>
            <w:shd w:val="clear" w:color="auto" w:fill="auto"/>
            <w:tcMar>
              <w:top w:w="49" w:type="dxa"/>
              <w:left w:w="70" w:type="dxa"/>
              <w:bottom w:w="0" w:type="dxa"/>
              <w:right w:w="21" w:type="dxa"/>
            </w:tcMar>
          </w:tcPr>
          <w:p w:rsidR="00DE283C" w:rsidRDefault="00F87A1A">
            <w:pPr>
              <w:pStyle w:val="Standard"/>
              <w:ind w:left="256" w:right="252"/>
              <w:jc w:val="center"/>
              <w:rPr>
                <w:rFonts w:ascii="Arial" w:eastAsia="Arial" w:hAnsi="Arial" w:cs="Arial"/>
                <w:sz w:val="20"/>
              </w:rPr>
            </w:pPr>
            <w:r>
              <w:rPr>
                <w:rFonts w:ascii="Arial" w:eastAsia="Arial" w:hAnsi="Arial" w:cs="Arial"/>
                <w:sz w:val="20"/>
              </w:rPr>
              <w:t>Wielkość siatki</w:t>
            </w:r>
          </w:p>
        </w:tc>
        <w:tc>
          <w:tcPr>
            <w:tcW w:w="3756" w:type="dxa"/>
            <w:tcBorders>
              <w:top w:val="single" w:sz="4" w:space="0" w:color="000001"/>
              <w:left w:val="single" w:sz="4" w:space="0" w:color="000001"/>
              <w:bottom w:val="double" w:sz="2" w:space="0" w:color="000001"/>
              <w:right w:val="single" w:sz="4" w:space="0" w:color="000001"/>
            </w:tcBorders>
            <w:shd w:val="clear" w:color="auto" w:fill="auto"/>
            <w:tcMar>
              <w:top w:w="49" w:type="dxa"/>
              <w:left w:w="70" w:type="dxa"/>
              <w:bottom w:w="0" w:type="dxa"/>
              <w:right w:w="21" w:type="dxa"/>
            </w:tcMar>
          </w:tcPr>
          <w:p w:rsidR="00DE283C" w:rsidRDefault="00F87A1A">
            <w:pPr>
              <w:pStyle w:val="Standard"/>
              <w:ind w:right="55"/>
              <w:jc w:val="center"/>
              <w:rPr>
                <w:rFonts w:ascii="Arial" w:eastAsia="Arial" w:hAnsi="Arial" w:cs="Arial"/>
                <w:sz w:val="20"/>
              </w:rPr>
            </w:pPr>
            <w:r>
              <w:rPr>
                <w:rFonts w:ascii="Arial" w:eastAsia="Arial" w:hAnsi="Arial" w:cs="Arial"/>
                <w:sz w:val="20"/>
              </w:rPr>
              <w:t>Szerokość siatki,     mm</w:t>
            </w:r>
          </w:p>
          <w:p w:rsidR="00DE283C" w:rsidRDefault="00F87A1A">
            <w:pPr>
              <w:pStyle w:val="Standard"/>
              <w:ind w:right="49"/>
              <w:jc w:val="center"/>
              <w:rPr>
                <w:rFonts w:ascii="Arial" w:eastAsia="Arial" w:hAnsi="Arial" w:cs="Arial"/>
                <w:sz w:val="20"/>
              </w:rPr>
            </w:pPr>
            <w:r>
              <w:rPr>
                <w:rFonts w:ascii="Arial" w:eastAsia="Arial" w:hAnsi="Arial" w:cs="Arial"/>
                <w:sz w:val="20"/>
              </w:rPr>
              <w:t>(w wykonanym ogrodzeniu jest to wysokość siatki)</w:t>
            </w:r>
          </w:p>
        </w:tc>
      </w:tr>
      <w:tr w:rsidR="00DE283C" w:rsidTr="00FF57D7">
        <w:trPr>
          <w:trHeight w:val="975"/>
        </w:trPr>
        <w:tc>
          <w:tcPr>
            <w:tcW w:w="3754" w:type="dxa"/>
            <w:tcBorders>
              <w:top w:val="double" w:sz="2" w:space="0" w:color="000001"/>
              <w:left w:val="single" w:sz="4" w:space="0" w:color="000001"/>
              <w:bottom w:val="single" w:sz="4" w:space="0" w:color="000001"/>
              <w:right w:val="single" w:sz="4" w:space="0" w:color="000001"/>
            </w:tcBorders>
            <w:shd w:val="clear" w:color="auto" w:fill="auto"/>
            <w:tcMar>
              <w:top w:w="49" w:type="dxa"/>
              <w:left w:w="70" w:type="dxa"/>
              <w:bottom w:w="0" w:type="dxa"/>
              <w:right w:w="21" w:type="dxa"/>
            </w:tcMar>
          </w:tcPr>
          <w:p w:rsidR="00DE283C" w:rsidRDefault="00F87A1A">
            <w:pPr>
              <w:pStyle w:val="Standard"/>
              <w:ind w:left="360" w:right="408"/>
              <w:jc w:val="center"/>
              <w:rPr>
                <w:rFonts w:ascii="Arial" w:eastAsia="Arial" w:hAnsi="Arial" w:cs="Arial"/>
                <w:sz w:val="20"/>
              </w:rPr>
            </w:pPr>
            <w:r>
              <w:rPr>
                <w:rFonts w:ascii="Arial" w:eastAsia="Arial" w:hAnsi="Arial" w:cs="Arial"/>
                <w:sz w:val="20"/>
              </w:rPr>
              <w:t>30 od 40 do 70</w:t>
            </w:r>
          </w:p>
        </w:tc>
        <w:tc>
          <w:tcPr>
            <w:tcW w:w="3756" w:type="dxa"/>
            <w:tcBorders>
              <w:top w:val="double" w:sz="2" w:space="0" w:color="000001"/>
              <w:left w:val="single" w:sz="4" w:space="0" w:color="000001"/>
              <w:bottom w:val="single" w:sz="4" w:space="0" w:color="000001"/>
              <w:right w:val="single" w:sz="4" w:space="0" w:color="000001"/>
            </w:tcBorders>
            <w:shd w:val="clear" w:color="auto" w:fill="auto"/>
            <w:tcMar>
              <w:top w:w="49" w:type="dxa"/>
              <w:left w:w="70" w:type="dxa"/>
              <w:bottom w:w="0" w:type="dxa"/>
              <w:right w:w="21" w:type="dxa"/>
            </w:tcMar>
          </w:tcPr>
          <w:p w:rsidR="00DE283C" w:rsidRDefault="00F87A1A">
            <w:pPr>
              <w:pStyle w:val="Standard"/>
              <w:rPr>
                <w:rFonts w:ascii="Arial" w:eastAsia="Arial" w:hAnsi="Arial" w:cs="Arial"/>
                <w:sz w:val="20"/>
              </w:rPr>
            </w:pPr>
            <w:r>
              <w:rPr>
                <w:rFonts w:ascii="Arial" w:eastAsia="Arial" w:hAnsi="Arial" w:cs="Arial"/>
                <w:sz w:val="20"/>
              </w:rPr>
              <w:t xml:space="preserve">        1500             1750</w:t>
            </w:r>
          </w:p>
          <w:p w:rsidR="00DE283C" w:rsidRDefault="00F87A1A">
            <w:pPr>
              <w:pStyle w:val="Standard"/>
              <w:rPr>
                <w:rFonts w:ascii="Arial" w:eastAsia="Arial" w:hAnsi="Arial" w:cs="Arial"/>
                <w:sz w:val="20"/>
              </w:rPr>
            </w:pPr>
            <w:r>
              <w:rPr>
                <w:rFonts w:ascii="Arial" w:eastAsia="Arial" w:hAnsi="Arial" w:cs="Arial"/>
                <w:sz w:val="20"/>
              </w:rPr>
              <w:t xml:space="preserve">        1500             1750            2000             2250             </w:t>
            </w:r>
          </w:p>
          <w:p w:rsidR="00DE283C" w:rsidRDefault="00F87A1A">
            <w:pPr>
              <w:pStyle w:val="Standard"/>
              <w:rPr>
                <w:rFonts w:ascii="Arial" w:eastAsia="Arial" w:hAnsi="Arial" w:cs="Arial"/>
                <w:sz w:val="20"/>
              </w:rPr>
            </w:pPr>
            <w:r>
              <w:rPr>
                <w:rFonts w:ascii="Arial" w:eastAsia="Arial" w:hAnsi="Arial" w:cs="Arial"/>
                <w:sz w:val="20"/>
              </w:rPr>
              <w:t>2500</w:t>
            </w:r>
          </w:p>
        </w:tc>
      </w:tr>
      <w:tr w:rsidR="00DE283C">
        <w:trPr>
          <w:trHeight w:val="1409"/>
        </w:trPr>
        <w:tc>
          <w:tcPr>
            <w:tcW w:w="7510" w:type="dxa"/>
            <w:gridSpan w:val="2"/>
            <w:tcBorders>
              <w:top w:val="single" w:sz="4" w:space="0" w:color="000001"/>
              <w:left w:val="single" w:sz="4" w:space="0" w:color="000001"/>
              <w:bottom w:val="single" w:sz="4" w:space="0" w:color="000001"/>
              <w:right w:val="single" w:sz="4" w:space="0" w:color="000001"/>
            </w:tcBorders>
            <w:shd w:val="clear" w:color="auto" w:fill="auto"/>
            <w:tcMar>
              <w:top w:w="49" w:type="dxa"/>
              <w:left w:w="70" w:type="dxa"/>
              <w:bottom w:w="0" w:type="dxa"/>
              <w:right w:w="21" w:type="dxa"/>
            </w:tcMar>
          </w:tcPr>
          <w:p w:rsidR="00DE283C" w:rsidRDefault="00F87A1A">
            <w:pPr>
              <w:pStyle w:val="Standard"/>
              <w:rPr>
                <w:rFonts w:ascii="Arial" w:eastAsia="Arial" w:hAnsi="Arial" w:cs="Arial"/>
                <w:sz w:val="20"/>
              </w:rPr>
            </w:pPr>
            <w:r>
              <w:rPr>
                <w:rFonts w:ascii="Arial" w:eastAsia="Arial" w:hAnsi="Arial" w:cs="Arial"/>
                <w:sz w:val="20"/>
              </w:rPr>
              <w:t>Uwagi do tablicy 2:</w:t>
            </w:r>
          </w:p>
          <w:p w:rsidR="00DE283C" w:rsidRDefault="00F87A1A">
            <w:pPr>
              <w:pStyle w:val="Standard"/>
              <w:numPr>
                <w:ilvl w:val="0"/>
                <w:numId w:val="57"/>
              </w:numPr>
              <w:ind w:left="0" w:hanging="283"/>
              <w:rPr>
                <w:rFonts w:ascii="Arial" w:eastAsia="Arial" w:hAnsi="Arial" w:cs="Arial"/>
                <w:sz w:val="20"/>
              </w:rPr>
            </w:pPr>
            <w:r>
              <w:rPr>
                <w:rFonts w:ascii="Arial" w:eastAsia="Arial" w:hAnsi="Arial" w:cs="Arial"/>
                <w:sz w:val="20"/>
              </w:rPr>
              <w:t>Szerokość siatki mierzy się łącznie z wystającymi końcami drutów.</w:t>
            </w:r>
          </w:p>
          <w:p w:rsidR="00DE283C" w:rsidRDefault="00F87A1A">
            <w:pPr>
              <w:pStyle w:val="Standard"/>
              <w:numPr>
                <w:ilvl w:val="0"/>
                <w:numId w:val="57"/>
              </w:numPr>
              <w:ind w:left="0" w:hanging="283"/>
            </w:pPr>
            <w:r>
              <w:rPr>
                <w:rFonts w:ascii="Arial" w:eastAsia="Arial" w:hAnsi="Arial" w:cs="Arial"/>
                <w:sz w:val="20"/>
              </w:rPr>
              <w:t xml:space="preserve">Dopuszczalne odchyłki szerokości siatki nie powinny przekraczać </w:t>
            </w:r>
            <w:r>
              <w:rPr>
                <w:rFonts w:ascii="Segoe UI Symbol" w:eastAsia="Segoe UI Symbol" w:hAnsi="Segoe UI Symbol" w:cs="Segoe UI Symbol"/>
                <w:sz w:val="20"/>
              </w:rPr>
              <w:t>±</w:t>
            </w:r>
            <w:r>
              <w:rPr>
                <w:rFonts w:ascii="Arial" w:eastAsia="Arial" w:hAnsi="Arial" w:cs="Arial"/>
                <w:sz w:val="20"/>
              </w:rPr>
              <w:t xml:space="preserve"> 0,6 długości boku oczka</w:t>
            </w:r>
          </w:p>
          <w:p w:rsidR="00DE283C" w:rsidRDefault="00F87A1A">
            <w:pPr>
              <w:pStyle w:val="Standard"/>
              <w:numPr>
                <w:ilvl w:val="0"/>
                <w:numId w:val="57"/>
              </w:numPr>
              <w:ind w:left="0" w:hanging="283"/>
              <w:rPr>
                <w:rFonts w:ascii="Arial" w:eastAsia="Arial" w:hAnsi="Arial" w:cs="Arial"/>
                <w:sz w:val="20"/>
              </w:rPr>
            </w:pPr>
            <w:r>
              <w:rPr>
                <w:rFonts w:ascii="Arial" w:eastAsia="Arial" w:hAnsi="Arial" w:cs="Arial"/>
                <w:sz w:val="20"/>
              </w:rPr>
              <w:t>Po porozumieniu między producentem i odbiorcą dopuszcza się wykonanie siatek o innych szerokościach</w:t>
            </w:r>
          </w:p>
        </w:tc>
      </w:tr>
    </w:tbl>
    <w:p w:rsidR="00DE283C" w:rsidRDefault="00F87A1A">
      <w:pPr>
        <w:pStyle w:val="Standard"/>
        <w:ind w:left="14"/>
        <w:rPr>
          <w:rFonts w:ascii="Arial" w:eastAsia="Arial" w:hAnsi="Arial" w:cs="Arial"/>
          <w:sz w:val="20"/>
        </w:rPr>
      </w:pPr>
      <w:r>
        <w:rPr>
          <w:rFonts w:ascii="Arial" w:eastAsia="Arial" w:hAnsi="Arial" w:cs="Arial"/>
          <w:sz w:val="20"/>
        </w:rPr>
        <w:t xml:space="preserve"> </w:t>
      </w:r>
      <w:r>
        <w:rPr>
          <w:rFonts w:ascii="Arial" w:eastAsia="Arial" w:hAnsi="Arial" w:cs="Arial"/>
          <w:sz w:val="20"/>
        </w:rPr>
        <w:tab/>
      </w:r>
    </w:p>
    <w:p w:rsidR="00DE283C" w:rsidRDefault="00F87A1A">
      <w:pPr>
        <w:pStyle w:val="Standard"/>
        <w:spacing w:after="114" w:line="244" w:lineRule="auto"/>
        <w:ind w:left="10" w:hanging="10"/>
        <w:rPr>
          <w:rFonts w:ascii="Arial" w:eastAsia="Arial" w:hAnsi="Arial" w:cs="Arial"/>
          <w:sz w:val="20"/>
        </w:rPr>
      </w:pPr>
      <w:r>
        <w:rPr>
          <w:rFonts w:ascii="Arial" w:eastAsia="Arial" w:hAnsi="Arial" w:cs="Arial"/>
          <w:sz w:val="20"/>
        </w:rPr>
        <w:t>Najmniejsza nominalna średnica drutu w siatce powinna wynosić 2 mm. Odchyłki średnic drutów powinny być zgodne z wymaganiami podanymi w tablicy 3.</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Tablica 3. Odchyłki średnic drutów w siatce plecionej ślimakowej, według PN-M-80026</w:t>
      </w:r>
    </w:p>
    <w:p w:rsidR="00DE283C" w:rsidRDefault="00F87A1A">
      <w:pPr>
        <w:pStyle w:val="Standard"/>
        <w:tabs>
          <w:tab w:val="center" w:pos="1000"/>
        </w:tabs>
        <w:spacing w:after="13" w:line="244"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t xml:space="preserve">    [31]</w:t>
      </w:r>
    </w:p>
    <w:tbl>
      <w:tblPr>
        <w:tblW w:w="7510" w:type="dxa"/>
        <w:tblInd w:w="-70" w:type="dxa"/>
        <w:tblLayout w:type="fixed"/>
        <w:tblCellMar>
          <w:left w:w="10" w:type="dxa"/>
          <w:right w:w="10" w:type="dxa"/>
        </w:tblCellMar>
        <w:tblLook w:val="0000"/>
      </w:tblPr>
      <w:tblGrid>
        <w:gridCol w:w="2764"/>
        <w:gridCol w:w="4746"/>
      </w:tblGrid>
      <w:tr w:rsidR="00DE283C">
        <w:trPr>
          <w:trHeight w:val="279"/>
        </w:trPr>
        <w:tc>
          <w:tcPr>
            <w:tcW w:w="2764" w:type="dxa"/>
            <w:tcBorders>
              <w:top w:val="single" w:sz="4" w:space="0" w:color="000001"/>
              <w:left w:val="single" w:sz="4" w:space="0" w:color="000001"/>
              <w:bottom w:val="double" w:sz="2" w:space="0" w:color="000001"/>
              <w:right w:val="single" w:sz="4" w:space="0" w:color="000001"/>
            </w:tcBorders>
            <w:shd w:val="clear" w:color="auto" w:fill="auto"/>
            <w:tcMar>
              <w:top w:w="23" w:type="dxa"/>
              <w:left w:w="70" w:type="dxa"/>
              <w:bottom w:w="23" w:type="dxa"/>
              <w:right w:w="38" w:type="dxa"/>
            </w:tcMar>
          </w:tcPr>
          <w:p w:rsidR="00DE283C" w:rsidRDefault="00F87A1A">
            <w:pPr>
              <w:pStyle w:val="Standard"/>
              <w:jc w:val="center"/>
              <w:rPr>
                <w:rFonts w:ascii="Arial" w:eastAsia="Arial" w:hAnsi="Arial" w:cs="Arial"/>
                <w:sz w:val="20"/>
              </w:rPr>
            </w:pPr>
            <w:r>
              <w:rPr>
                <w:rFonts w:ascii="Arial" w:eastAsia="Arial" w:hAnsi="Arial" w:cs="Arial"/>
                <w:sz w:val="20"/>
              </w:rPr>
              <w:t>Nominalna średnica drutu,   mm</w:t>
            </w:r>
          </w:p>
        </w:tc>
        <w:tc>
          <w:tcPr>
            <w:tcW w:w="4746" w:type="dxa"/>
            <w:tcBorders>
              <w:top w:val="single" w:sz="4" w:space="0" w:color="000001"/>
              <w:left w:val="single" w:sz="4" w:space="0" w:color="000001"/>
              <w:bottom w:val="double" w:sz="2" w:space="0" w:color="000001"/>
              <w:right w:val="single" w:sz="4" w:space="0" w:color="000001"/>
            </w:tcBorders>
            <w:shd w:val="clear" w:color="auto" w:fill="auto"/>
            <w:tcMar>
              <w:top w:w="23" w:type="dxa"/>
              <w:left w:w="70" w:type="dxa"/>
              <w:bottom w:w="23" w:type="dxa"/>
              <w:right w:w="38" w:type="dxa"/>
            </w:tcMar>
          </w:tcPr>
          <w:p w:rsidR="00DE283C" w:rsidRDefault="00F87A1A">
            <w:pPr>
              <w:pStyle w:val="Standard"/>
              <w:ind w:left="22"/>
              <w:jc w:val="both"/>
              <w:rPr>
                <w:rFonts w:ascii="Arial" w:eastAsia="Arial" w:hAnsi="Arial" w:cs="Arial"/>
                <w:sz w:val="20"/>
              </w:rPr>
            </w:pPr>
            <w:r>
              <w:rPr>
                <w:rFonts w:ascii="Arial" w:eastAsia="Arial" w:hAnsi="Arial" w:cs="Arial"/>
                <w:sz w:val="20"/>
              </w:rPr>
              <w:t>Dopuszczalna odchyłka drutu ocynkowanego,   mm</w:t>
            </w:r>
          </w:p>
        </w:tc>
      </w:tr>
      <w:tr w:rsidR="00DE283C">
        <w:trPr>
          <w:trHeight w:val="279"/>
        </w:trPr>
        <w:tc>
          <w:tcPr>
            <w:tcW w:w="2764" w:type="dxa"/>
            <w:tcBorders>
              <w:top w:val="double" w:sz="2" w:space="0" w:color="000001"/>
              <w:left w:val="single" w:sz="4" w:space="0" w:color="000001"/>
              <w:right w:val="single" w:sz="4" w:space="0" w:color="000001"/>
            </w:tcBorders>
            <w:shd w:val="clear" w:color="auto" w:fill="auto"/>
            <w:tcMar>
              <w:top w:w="23" w:type="dxa"/>
              <w:left w:w="70" w:type="dxa"/>
              <w:bottom w:w="23" w:type="dxa"/>
              <w:right w:w="38" w:type="dxa"/>
            </w:tcMar>
            <w:vAlign w:val="bottom"/>
          </w:tcPr>
          <w:p w:rsidR="00DE283C" w:rsidRDefault="00F87A1A">
            <w:pPr>
              <w:pStyle w:val="Standard"/>
              <w:ind w:right="36"/>
              <w:jc w:val="center"/>
              <w:rPr>
                <w:rFonts w:ascii="Arial" w:eastAsia="Arial" w:hAnsi="Arial" w:cs="Arial"/>
                <w:sz w:val="20"/>
              </w:rPr>
            </w:pPr>
            <w:r>
              <w:rPr>
                <w:rFonts w:ascii="Arial" w:eastAsia="Arial" w:hAnsi="Arial" w:cs="Arial"/>
                <w:sz w:val="20"/>
              </w:rPr>
              <w:t>od 2,0 do 3,0</w:t>
            </w:r>
          </w:p>
        </w:tc>
        <w:tc>
          <w:tcPr>
            <w:tcW w:w="4746" w:type="dxa"/>
            <w:tcBorders>
              <w:top w:val="double" w:sz="2" w:space="0" w:color="000001"/>
              <w:left w:val="single" w:sz="4" w:space="0" w:color="000001"/>
              <w:right w:val="single" w:sz="4" w:space="0" w:color="000001"/>
            </w:tcBorders>
            <w:shd w:val="clear" w:color="auto" w:fill="auto"/>
            <w:tcMar>
              <w:top w:w="23" w:type="dxa"/>
              <w:left w:w="70" w:type="dxa"/>
              <w:bottom w:w="23" w:type="dxa"/>
              <w:right w:w="38" w:type="dxa"/>
            </w:tcMar>
            <w:vAlign w:val="bottom"/>
          </w:tcPr>
          <w:p w:rsidR="00DE283C" w:rsidRDefault="00F87A1A">
            <w:pPr>
              <w:pStyle w:val="Standard"/>
              <w:rPr>
                <w:rFonts w:ascii="Arial" w:eastAsia="Arial" w:hAnsi="Arial" w:cs="Arial"/>
                <w:sz w:val="20"/>
              </w:rPr>
            </w:pPr>
            <w:r>
              <w:rPr>
                <w:rFonts w:ascii="Arial" w:eastAsia="Arial" w:hAnsi="Arial" w:cs="Arial"/>
                <w:sz w:val="20"/>
              </w:rPr>
              <w:t xml:space="preserve">                      + 0,08                         - 0,03</w:t>
            </w:r>
          </w:p>
        </w:tc>
      </w:tr>
      <w:tr w:rsidR="00DE283C">
        <w:trPr>
          <w:trHeight w:val="279"/>
        </w:trPr>
        <w:tc>
          <w:tcPr>
            <w:tcW w:w="2764" w:type="dxa"/>
            <w:tcBorders>
              <w:left w:val="single" w:sz="4" w:space="0" w:color="000001"/>
              <w:bottom w:val="single" w:sz="4" w:space="0" w:color="000001"/>
              <w:right w:val="single" w:sz="4" w:space="0" w:color="000001"/>
            </w:tcBorders>
            <w:shd w:val="clear" w:color="auto" w:fill="auto"/>
            <w:tcMar>
              <w:top w:w="23" w:type="dxa"/>
              <w:left w:w="70" w:type="dxa"/>
              <w:bottom w:w="23" w:type="dxa"/>
              <w:right w:w="38" w:type="dxa"/>
            </w:tcMar>
          </w:tcPr>
          <w:p w:rsidR="00DE283C" w:rsidRDefault="00F87A1A">
            <w:pPr>
              <w:pStyle w:val="Standard"/>
              <w:ind w:right="36"/>
              <w:jc w:val="center"/>
              <w:rPr>
                <w:rFonts w:ascii="Arial" w:eastAsia="Arial" w:hAnsi="Arial" w:cs="Arial"/>
                <w:sz w:val="20"/>
              </w:rPr>
            </w:pPr>
            <w:r>
              <w:rPr>
                <w:rFonts w:ascii="Arial" w:eastAsia="Arial" w:hAnsi="Arial" w:cs="Arial"/>
                <w:sz w:val="20"/>
              </w:rPr>
              <w:t>od 3,1 do 4,0</w:t>
            </w:r>
          </w:p>
        </w:tc>
        <w:tc>
          <w:tcPr>
            <w:tcW w:w="4746" w:type="dxa"/>
            <w:tcBorders>
              <w:left w:val="single" w:sz="4" w:space="0" w:color="000001"/>
              <w:bottom w:val="single" w:sz="4" w:space="0" w:color="000001"/>
              <w:right w:val="single" w:sz="4" w:space="0" w:color="000001"/>
            </w:tcBorders>
            <w:shd w:val="clear" w:color="auto" w:fill="auto"/>
            <w:tcMar>
              <w:top w:w="23" w:type="dxa"/>
              <w:left w:w="70" w:type="dxa"/>
              <w:bottom w:w="23" w:type="dxa"/>
              <w:right w:w="38" w:type="dxa"/>
            </w:tcMar>
          </w:tcPr>
          <w:p w:rsidR="00DE283C" w:rsidRDefault="00F87A1A">
            <w:pPr>
              <w:pStyle w:val="Standard"/>
              <w:rPr>
                <w:rFonts w:ascii="Arial" w:eastAsia="Arial" w:hAnsi="Arial" w:cs="Arial"/>
                <w:sz w:val="20"/>
              </w:rPr>
            </w:pPr>
            <w:r>
              <w:rPr>
                <w:rFonts w:ascii="Arial" w:eastAsia="Arial" w:hAnsi="Arial" w:cs="Arial"/>
                <w:sz w:val="20"/>
              </w:rPr>
              <w:t xml:space="preserve">                      + 0,10                         - 0,04</w:t>
            </w:r>
          </w:p>
        </w:tc>
      </w:tr>
    </w:tbl>
    <w:p w:rsidR="00DE283C" w:rsidRDefault="00F87A1A">
      <w:pPr>
        <w:pStyle w:val="Standard"/>
        <w:spacing w:after="112"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Drut powinien być ocynkowany zanurzeniowo (ogniowo) z wyższą dokładnością ocynkowania, określoną zgodnie z PN-M-80026 [31] (tablica 4).</w:t>
      </w:r>
    </w:p>
    <w:p w:rsidR="00DE283C" w:rsidRDefault="00F87A1A">
      <w:pPr>
        <w:pStyle w:val="Standard"/>
        <w:spacing w:after="13" w:line="244" w:lineRule="auto"/>
        <w:ind w:left="10" w:right="680" w:hanging="10"/>
        <w:rPr>
          <w:rFonts w:ascii="Arial" w:eastAsia="Arial" w:hAnsi="Arial" w:cs="Arial"/>
          <w:sz w:val="20"/>
        </w:rPr>
      </w:pPr>
      <w:r>
        <w:rPr>
          <w:rFonts w:ascii="Arial" w:eastAsia="Arial" w:hAnsi="Arial" w:cs="Arial"/>
          <w:sz w:val="20"/>
        </w:rPr>
        <w:lastRenderedPageBreak/>
        <w:t xml:space="preserve">Tablica 4. Grubość powłoki cynkowej dla drutu ocynkowanego, w siatce plecionej </w:t>
      </w:r>
      <w:proofErr w:type="spellStart"/>
      <w:r>
        <w:rPr>
          <w:rFonts w:ascii="Arial" w:eastAsia="Arial" w:hAnsi="Arial" w:cs="Arial"/>
          <w:sz w:val="20"/>
        </w:rPr>
        <w:t>ślimako</w:t>
      </w:r>
      <w:proofErr w:type="spellEnd"/>
      <w:r>
        <w:rPr>
          <w:rFonts w:ascii="Arial" w:eastAsia="Arial" w:hAnsi="Arial" w:cs="Arial"/>
          <w:sz w:val="20"/>
        </w:rPr>
        <w:t xml:space="preserve">-  </w:t>
      </w:r>
      <w:r>
        <w:rPr>
          <w:rFonts w:ascii="Arial" w:eastAsia="Arial" w:hAnsi="Arial" w:cs="Arial"/>
          <w:sz w:val="20"/>
        </w:rPr>
        <w:tab/>
        <w:t xml:space="preserve">   </w:t>
      </w:r>
      <w:proofErr w:type="spellStart"/>
      <w:r>
        <w:rPr>
          <w:rFonts w:ascii="Arial" w:eastAsia="Arial" w:hAnsi="Arial" w:cs="Arial"/>
          <w:sz w:val="20"/>
        </w:rPr>
        <w:t>wej</w:t>
      </w:r>
      <w:proofErr w:type="spellEnd"/>
      <w:r>
        <w:rPr>
          <w:rFonts w:ascii="Arial" w:eastAsia="Arial" w:hAnsi="Arial" w:cs="Arial"/>
          <w:sz w:val="20"/>
        </w:rPr>
        <w:t>, wg PN-M-80026 [31]</w:t>
      </w:r>
    </w:p>
    <w:tbl>
      <w:tblPr>
        <w:tblW w:w="7510" w:type="dxa"/>
        <w:tblInd w:w="-115" w:type="dxa"/>
        <w:tblLayout w:type="fixed"/>
        <w:tblCellMar>
          <w:left w:w="10" w:type="dxa"/>
          <w:right w:w="10" w:type="dxa"/>
        </w:tblCellMar>
        <w:tblLook w:val="0000"/>
      </w:tblPr>
      <w:tblGrid>
        <w:gridCol w:w="3754"/>
        <w:gridCol w:w="3756"/>
      </w:tblGrid>
      <w:tr w:rsidR="00DE283C">
        <w:trPr>
          <w:trHeight w:val="960"/>
        </w:trPr>
        <w:tc>
          <w:tcPr>
            <w:tcW w:w="3754" w:type="dxa"/>
            <w:tcBorders>
              <w:top w:val="single" w:sz="4" w:space="0" w:color="000001"/>
              <w:left w:val="single" w:sz="4" w:space="0" w:color="000001"/>
              <w:bottom w:val="double" w:sz="2" w:space="0" w:color="000001"/>
              <w:right w:val="single" w:sz="4" w:space="0" w:color="000001"/>
            </w:tcBorders>
            <w:shd w:val="clear" w:color="auto" w:fill="auto"/>
            <w:tcMar>
              <w:top w:w="109" w:type="dxa"/>
              <w:left w:w="115" w:type="dxa"/>
              <w:bottom w:w="0" w:type="dxa"/>
              <w:right w:w="115" w:type="dxa"/>
            </w:tcMar>
          </w:tcPr>
          <w:p w:rsidR="00DE283C" w:rsidRDefault="00F87A1A">
            <w:pPr>
              <w:pStyle w:val="Standard"/>
              <w:ind w:right="7"/>
              <w:jc w:val="center"/>
              <w:rPr>
                <w:rFonts w:ascii="Arial" w:eastAsia="Arial" w:hAnsi="Arial" w:cs="Arial"/>
                <w:sz w:val="20"/>
              </w:rPr>
            </w:pPr>
            <w:r>
              <w:rPr>
                <w:rFonts w:ascii="Arial" w:eastAsia="Arial" w:hAnsi="Arial" w:cs="Arial"/>
                <w:sz w:val="20"/>
              </w:rPr>
              <w:t>Średnica drutu,   mm</w:t>
            </w:r>
          </w:p>
        </w:tc>
        <w:tc>
          <w:tcPr>
            <w:tcW w:w="3756" w:type="dxa"/>
            <w:tcBorders>
              <w:top w:val="single" w:sz="4" w:space="0" w:color="000001"/>
              <w:left w:val="single" w:sz="4" w:space="0" w:color="000001"/>
              <w:bottom w:val="double" w:sz="2" w:space="0" w:color="000001"/>
              <w:right w:val="single" w:sz="4" w:space="0" w:color="000001"/>
            </w:tcBorders>
            <w:shd w:val="clear" w:color="auto" w:fill="auto"/>
            <w:tcMar>
              <w:top w:w="109" w:type="dxa"/>
              <w:left w:w="115" w:type="dxa"/>
              <w:bottom w:w="0" w:type="dxa"/>
              <w:right w:w="115" w:type="dxa"/>
            </w:tcMar>
          </w:tcPr>
          <w:p w:rsidR="00DE283C" w:rsidRDefault="00F87A1A">
            <w:pPr>
              <w:pStyle w:val="Standard"/>
              <w:ind w:left="2"/>
              <w:jc w:val="center"/>
            </w:pPr>
            <w:r>
              <w:rPr>
                <w:rFonts w:ascii="Arial" w:eastAsia="Arial" w:hAnsi="Arial" w:cs="Arial"/>
                <w:sz w:val="20"/>
              </w:rPr>
              <w:t>Minimalna ilość cynku,   g/m</w:t>
            </w:r>
            <w:r>
              <w:rPr>
                <w:rFonts w:ascii="Arial" w:eastAsia="Arial" w:hAnsi="Arial" w:cs="Arial"/>
                <w:sz w:val="20"/>
                <w:vertAlign w:val="superscript"/>
              </w:rPr>
              <w:t>2</w:t>
            </w:r>
          </w:p>
        </w:tc>
      </w:tr>
      <w:tr w:rsidR="00DE283C">
        <w:trPr>
          <w:trHeight w:val="960"/>
        </w:trPr>
        <w:tc>
          <w:tcPr>
            <w:tcW w:w="3754" w:type="dxa"/>
            <w:tcBorders>
              <w:top w:val="double" w:sz="2" w:space="0" w:color="000001"/>
              <w:left w:val="single" w:sz="4" w:space="0" w:color="000001"/>
              <w:bottom w:val="single" w:sz="4" w:space="0" w:color="000001"/>
              <w:right w:val="single" w:sz="4" w:space="0" w:color="000001"/>
            </w:tcBorders>
            <w:shd w:val="clear" w:color="auto" w:fill="auto"/>
            <w:tcMar>
              <w:top w:w="109" w:type="dxa"/>
              <w:left w:w="115" w:type="dxa"/>
              <w:bottom w:w="0" w:type="dxa"/>
              <w:right w:w="115" w:type="dxa"/>
            </w:tcMar>
          </w:tcPr>
          <w:p w:rsidR="00DE283C" w:rsidRDefault="00F87A1A">
            <w:pPr>
              <w:pStyle w:val="Standard"/>
              <w:ind w:left="1068" w:right="1013" w:firstLine="5"/>
              <w:jc w:val="center"/>
              <w:rPr>
                <w:rFonts w:ascii="Arial" w:eastAsia="Arial" w:hAnsi="Arial" w:cs="Arial"/>
                <w:sz w:val="20"/>
              </w:rPr>
            </w:pPr>
            <w:r>
              <w:rPr>
                <w:rFonts w:ascii="Arial" w:eastAsia="Arial" w:hAnsi="Arial" w:cs="Arial"/>
                <w:sz w:val="20"/>
              </w:rPr>
              <w:t>od 2,0 do 2,5 od 2,51 do 3,6 od 3,61 do 4,0</w:t>
            </w:r>
          </w:p>
        </w:tc>
        <w:tc>
          <w:tcPr>
            <w:tcW w:w="3756" w:type="dxa"/>
            <w:tcBorders>
              <w:top w:val="double" w:sz="2" w:space="0" w:color="000001"/>
              <w:left w:val="single" w:sz="4" w:space="0" w:color="000001"/>
              <w:bottom w:val="single" w:sz="4" w:space="0" w:color="000001"/>
              <w:right w:val="single" w:sz="4" w:space="0" w:color="000001"/>
            </w:tcBorders>
            <w:shd w:val="clear" w:color="auto" w:fill="auto"/>
            <w:tcMar>
              <w:top w:w="109" w:type="dxa"/>
              <w:left w:w="115" w:type="dxa"/>
              <w:bottom w:w="0" w:type="dxa"/>
              <w:right w:w="115" w:type="dxa"/>
            </w:tcMar>
          </w:tcPr>
          <w:p w:rsidR="00DE283C" w:rsidRDefault="00F87A1A">
            <w:pPr>
              <w:pStyle w:val="Standard"/>
              <w:ind w:left="3"/>
              <w:jc w:val="center"/>
              <w:rPr>
                <w:rFonts w:ascii="Arial" w:eastAsia="Arial" w:hAnsi="Arial" w:cs="Arial"/>
                <w:sz w:val="20"/>
              </w:rPr>
            </w:pPr>
            <w:r>
              <w:rPr>
                <w:rFonts w:ascii="Arial" w:eastAsia="Arial" w:hAnsi="Arial" w:cs="Arial"/>
                <w:sz w:val="20"/>
              </w:rPr>
              <w:t>70</w:t>
            </w:r>
          </w:p>
          <w:p w:rsidR="00DE283C" w:rsidRDefault="00F87A1A">
            <w:pPr>
              <w:pStyle w:val="Standard"/>
              <w:ind w:left="3"/>
              <w:jc w:val="center"/>
              <w:rPr>
                <w:rFonts w:ascii="Arial" w:eastAsia="Arial" w:hAnsi="Arial" w:cs="Arial"/>
                <w:sz w:val="20"/>
              </w:rPr>
            </w:pPr>
            <w:r>
              <w:rPr>
                <w:rFonts w:ascii="Arial" w:eastAsia="Arial" w:hAnsi="Arial" w:cs="Arial"/>
                <w:sz w:val="20"/>
              </w:rPr>
              <w:t>80</w:t>
            </w:r>
          </w:p>
          <w:p w:rsidR="00DE283C" w:rsidRDefault="00F87A1A">
            <w:pPr>
              <w:pStyle w:val="Standard"/>
              <w:ind w:left="3"/>
              <w:jc w:val="center"/>
              <w:rPr>
                <w:rFonts w:ascii="Arial" w:eastAsia="Arial" w:hAnsi="Arial" w:cs="Arial"/>
                <w:sz w:val="20"/>
              </w:rPr>
            </w:pPr>
            <w:r>
              <w:rPr>
                <w:rFonts w:ascii="Arial" w:eastAsia="Arial" w:hAnsi="Arial" w:cs="Arial"/>
                <w:sz w:val="20"/>
              </w:rPr>
              <w:t>90</w:t>
            </w:r>
          </w:p>
        </w:tc>
      </w:tr>
    </w:tbl>
    <w:p w:rsidR="00DE283C" w:rsidRDefault="00F87A1A">
      <w:pPr>
        <w:pStyle w:val="Standard"/>
        <w:spacing w:after="3"/>
        <w:ind w:left="14"/>
        <w:rPr>
          <w:rFonts w:ascii="Arial" w:eastAsia="Arial" w:hAnsi="Arial" w:cs="Arial"/>
          <w:sz w:val="20"/>
        </w:rPr>
      </w:pPr>
      <w:r>
        <w:rPr>
          <w:rFonts w:ascii="Arial" w:eastAsia="Arial" w:hAnsi="Arial" w:cs="Arial"/>
          <w:sz w:val="20"/>
        </w:rPr>
        <w:t xml:space="preserve"> </w:t>
      </w:r>
    </w:p>
    <w:p w:rsidR="00DE283C" w:rsidRDefault="00F87A1A">
      <w:pPr>
        <w:pStyle w:val="Standard"/>
        <w:spacing w:after="111"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Producent drutu, zgodnie z postanowieniami PN-M-80026 [31] na żądanie odbiorcy, ma obowiązek wystawić zaświadczenie zawierające m.in. wyniki przeprowadzonych badań, w tym sprawdzenia grubości powłoki cynkowej według PN-M-80006 [30].</w:t>
      </w:r>
    </w:p>
    <w:p w:rsidR="00DE283C" w:rsidRDefault="00F87A1A">
      <w:pPr>
        <w:pStyle w:val="Standard"/>
        <w:spacing w:after="126"/>
        <w:ind w:left="10" w:hanging="10"/>
        <w:rPr>
          <w:rFonts w:ascii="Arial" w:eastAsia="Arial" w:hAnsi="Arial" w:cs="Arial"/>
          <w:b/>
          <w:sz w:val="20"/>
        </w:rPr>
      </w:pPr>
      <w:r>
        <w:rPr>
          <w:rFonts w:ascii="Arial" w:eastAsia="Arial" w:hAnsi="Arial" w:cs="Arial"/>
          <w:b/>
          <w:sz w:val="20"/>
        </w:rPr>
        <w:t>7.3.2. Liny stalowe</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Stalowe linki usztywniające siatkę ogrodzenia powinny odpowiadać wymaganiom określonym przez PN-M-80201 [32] i PN-M-80202 [33].</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Druty w splocie liny powinny do siebie ściśle przylegać, być równo naciągnięte, nie powinny krzyżować się w poszczególnych warstwach. Nie powinno być drutów luźnych. Końce drutów powinny być łączone przez zgrzewanie doczołowe lub lutowanie mosiądzem. Miejsca łączenia przez lutowanie lub zgrzewanie nie powinny być kruche i posiadać zgrubienia i ścienienia. Odległość między poszczególnymi miejscami łączenia drutów zwijanych w jednej operacji nie powinna być mniejsza niż 500-krotna średnica splotki.</w:t>
      </w:r>
    </w:p>
    <w:p w:rsidR="00DE283C" w:rsidRDefault="00F87A1A">
      <w:pPr>
        <w:pStyle w:val="Standard"/>
        <w:spacing w:after="54" w:line="244" w:lineRule="auto"/>
        <w:ind w:left="10" w:hanging="10"/>
        <w:rPr>
          <w:rFonts w:ascii="Arial" w:eastAsia="Arial" w:hAnsi="Arial" w:cs="Arial"/>
          <w:sz w:val="20"/>
        </w:rPr>
      </w:pPr>
      <w:r>
        <w:rPr>
          <w:rFonts w:ascii="Arial" w:eastAsia="Arial" w:hAnsi="Arial" w:cs="Arial"/>
          <w:sz w:val="20"/>
        </w:rPr>
        <w:t xml:space="preserve"> Wymiary i własności wytrzymałościowe lin powinny odpowiadać wymaganiom określonym w tablicy 6.</w:t>
      </w:r>
    </w:p>
    <w:p w:rsidR="00DE283C" w:rsidRDefault="00F87A1A">
      <w:pPr>
        <w:pStyle w:val="Standard"/>
        <w:spacing w:after="13" w:line="244" w:lineRule="auto"/>
        <w:ind w:left="10" w:right="1510" w:hanging="10"/>
        <w:rPr>
          <w:rFonts w:ascii="Arial" w:eastAsia="Arial" w:hAnsi="Arial" w:cs="Arial"/>
          <w:sz w:val="20"/>
        </w:rPr>
      </w:pPr>
      <w:r>
        <w:rPr>
          <w:rFonts w:ascii="Arial" w:eastAsia="Arial" w:hAnsi="Arial" w:cs="Arial"/>
          <w:sz w:val="20"/>
        </w:rPr>
        <w:t>Tablica 6. Wymiary i własności wytrzymałościowe lin stalowych wg PN-M-80202 [33]                   i PN-M-80201 [32]</w:t>
      </w:r>
    </w:p>
    <w:tbl>
      <w:tblPr>
        <w:tblW w:w="7514" w:type="dxa"/>
        <w:tblInd w:w="-82" w:type="dxa"/>
        <w:tblLayout w:type="fixed"/>
        <w:tblCellMar>
          <w:left w:w="10" w:type="dxa"/>
          <w:right w:w="10" w:type="dxa"/>
        </w:tblCellMar>
        <w:tblLook w:val="0000"/>
      </w:tblPr>
      <w:tblGrid>
        <w:gridCol w:w="1260"/>
        <w:gridCol w:w="1260"/>
        <w:gridCol w:w="56"/>
        <w:gridCol w:w="1166"/>
        <w:gridCol w:w="38"/>
        <w:gridCol w:w="1123"/>
        <w:gridCol w:w="136"/>
        <w:gridCol w:w="1168"/>
        <w:gridCol w:w="92"/>
        <w:gridCol w:w="1215"/>
      </w:tblGrid>
      <w:tr w:rsidR="00DE283C">
        <w:trPr>
          <w:trHeight w:val="1762"/>
        </w:trPr>
        <w:tc>
          <w:tcPr>
            <w:tcW w:w="1260" w:type="dxa"/>
            <w:vMerge w:val="restart"/>
            <w:tcBorders>
              <w:top w:val="single" w:sz="4" w:space="0" w:color="000001"/>
              <w:left w:val="single" w:sz="4" w:space="0" w:color="000001"/>
              <w:bottom w:val="double" w:sz="2" w:space="0" w:color="000001"/>
              <w:right w:val="single" w:sz="4" w:space="0" w:color="000001"/>
            </w:tcBorders>
            <w:shd w:val="clear" w:color="auto" w:fill="auto"/>
            <w:tcMar>
              <w:top w:w="49" w:type="dxa"/>
              <w:left w:w="82" w:type="dxa"/>
              <w:bottom w:w="26" w:type="dxa"/>
              <w:right w:w="2" w:type="dxa"/>
            </w:tcMar>
            <w:vAlign w:val="bottom"/>
          </w:tcPr>
          <w:p w:rsidR="00DE283C" w:rsidRDefault="00F87A1A" w:rsidP="00FF57D7">
            <w:pPr>
              <w:pStyle w:val="Standard"/>
              <w:ind w:left="26"/>
              <w:rPr>
                <w:rFonts w:ascii="Arial" w:eastAsia="Arial" w:hAnsi="Arial" w:cs="Arial"/>
                <w:sz w:val="20"/>
              </w:rPr>
            </w:pPr>
            <w:r>
              <w:rPr>
                <w:rFonts w:ascii="Arial" w:eastAsia="Arial" w:hAnsi="Arial" w:cs="Arial"/>
                <w:sz w:val="20"/>
              </w:rPr>
              <w:t>Nominalna</w:t>
            </w:r>
          </w:p>
          <w:p w:rsidR="00DE283C" w:rsidRDefault="00F87A1A">
            <w:pPr>
              <w:pStyle w:val="Standard"/>
              <w:ind w:left="90" w:right="75" w:hanging="18"/>
              <w:jc w:val="center"/>
              <w:rPr>
                <w:rFonts w:ascii="Arial" w:eastAsia="Arial" w:hAnsi="Arial" w:cs="Arial"/>
                <w:sz w:val="20"/>
              </w:rPr>
            </w:pPr>
            <w:r>
              <w:rPr>
                <w:rFonts w:ascii="Arial" w:eastAsia="Arial" w:hAnsi="Arial" w:cs="Arial"/>
                <w:sz w:val="20"/>
              </w:rPr>
              <w:t>średnica liny,  mm</w:t>
            </w:r>
          </w:p>
        </w:tc>
        <w:tc>
          <w:tcPr>
            <w:tcW w:w="1260" w:type="dxa"/>
            <w:vMerge w:val="restart"/>
            <w:tcBorders>
              <w:top w:val="single" w:sz="4" w:space="0" w:color="000001"/>
              <w:left w:val="single" w:sz="4" w:space="0" w:color="000001"/>
              <w:bottom w:val="double" w:sz="2" w:space="0" w:color="000001"/>
              <w:right w:val="single" w:sz="4" w:space="0" w:color="000001"/>
            </w:tcBorders>
            <w:shd w:val="clear" w:color="auto" w:fill="auto"/>
            <w:tcMar>
              <w:top w:w="49" w:type="dxa"/>
              <w:left w:w="82" w:type="dxa"/>
              <w:bottom w:w="26" w:type="dxa"/>
              <w:right w:w="2" w:type="dxa"/>
            </w:tcMar>
          </w:tcPr>
          <w:p w:rsidR="00DE283C" w:rsidRDefault="00F87A1A">
            <w:pPr>
              <w:pStyle w:val="Standard"/>
              <w:jc w:val="center"/>
              <w:rPr>
                <w:rFonts w:ascii="Arial" w:eastAsia="Arial" w:hAnsi="Arial" w:cs="Arial"/>
                <w:sz w:val="20"/>
              </w:rPr>
            </w:pPr>
            <w:r>
              <w:rPr>
                <w:rFonts w:ascii="Arial" w:eastAsia="Arial" w:hAnsi="Arial" w:cs="Arial"/>
                <w:sz w:val="20"/>
              </w:rPr>
              <w:t>Odchyłka nominalnej</w:t>
            </w:r>
          </w:p>
          <w:p w:rsidR="00DE283C" w:rsidRDefault="00F87A1A">
            <w:pPr>
              <w:pStyle w:val="Standard"/>
              <w:jc w:val="center"/>
              <w:rPr>
                <w:rFonts w:ascii="Arial" w:eastAsia="Arial" w:hAnsi="Arial" w:cs="Arial"/>
                <w:sz w:val="20"/>
              </w:rPr>
            </w:pPr>
            <w:r>
              <w:rPr>
                <w:rFonts w:ascii="Arial" w:eastAsia="Arial" w:hAnsi="Arial" w:cs="Arial"/>
                <w:sz w:val="20"/>
              </w:rPr>
              <w:t xml:space="preserve">średnicy liny,  </w:t>
            </w:r>
          </w:p>
          <w:p w:rsidR="00DE283C" w:rsidRDefault="00F87A1A">
            <w:pPr>
              <w:pStyle w:val="Standard"/>
              <w:ind w:right="80"/>
              <w:jc w:val="center"/>
              <w:rPr>
                <w:rFonts w:ascii="Arial" w:eastAsia="Arial" w:hAnsi="Arial" w:cs="Arial"/>
                <w:sz w:val="20"/>
              </w:rPr>
            </w:pPr>
            <w:r>
              <w:rPr>
                <w:rFonts w:ascii="Arial" w:eastAsia="Arial" w:hAnsi="Arial" w:cs="Arial"/>
                <w:sz w:val="20"/>
              </w:rPr>
              <w:t>%</w:t>
            </w:r>
          </w:p>
        </w:tc>
        <w:tc>
          <w:tcPr>
            <w:tcW w:w="1260" w:type="dxa"/>
            <w:gridSpan w:val="3"/>
            <w:vMerge w:val="restart"/>
            <w:tcBorders>
              <w:top w:val="single" w:sz="4" w:space="0" w:color="000001"/>
              <w:left w:val="single" w:sz="4" w:space="0" w:color="000001"/>
              <w:bottom w:val="double" w:sz="2" w:space="0" w:color="000001"/>
              <w:right w:val="single" w:sz="4" w:space="0" w:color="000001"/>
            </w:tcBorders>
            <w:shd w:val="clear" w:color="auto" w:fill="auto"/>
            <w:tcMar>
              <w:top w:w="49" w:type="dxa"/>
              <w:left w:w="82" w:type="dxa"/>
              <w:bottom w:w="26" w:type="dxa"/>
              <w:right w:w="2" w:type="dxa"/>
            </w:tcMar>
            <w:vAlign w:val="bottom"/>
          </w:tcPr>
          <w:p w:rsidR="00DE283C" w:rsidRDefault="00F87A1A">
            <w:pPr>
              <w:pStyle w:val="Standard"/>
              <w:jc w:val="center"/>
              <w:rPr>
                <w:rFonts w:ascii="Arial" w:eastAsia="Arial" w:hAnsi="Arial" w:cs="Arial"/>
                <w:sz w:val="20"/>
              </w:rPr>
            </w:pPr>
            <w:r>
              <w:rPr>
                <w:rFonts w:ascii="Arial" w:eastAsia="Arial" w:hAnsi="Arial" w:cs="Arial"/>
                <w:sz w:val="20"/>
              </w:rPr>
              <w:t xml:space="preserve">Średnica drutu,  </w:t>
            </w:r>
          </w:p>
          <w:p w:rsidR="00DE283C" w:rsidRDefault="00F87A1A">
            <w:pPr>
              <w:pStyle w:val="Standard"/>
              <w:ind w:right="86"/>
              <w:jc w:val="center"/>
              <w:rPr>
                <w:rFonts w:ascii="Arial" w:eastAsia="Arial" w:hAnsi="Arial" w:cs="Arial"/>
                <w:sz w:val="20"/>
              </w:rPr>
            </w:pPr>
            <w:r>
              <w:rPr>
                <w:rFonts w:ascii="Arial" w:eastAsia="Arial" w:hAnsi="Arial" w:cs="Arial"/>
                <w:sz w:val="20"/>
              </w:rPr>
              <w:t>mm</w:t>
            </w:r>
          </w:p>
        </w:tc>
        <w:tc>
          <w:tcPr>
            <w:tcW w:w="1259" w:type="dxa"/>
            <w:gridSpan w:val="2"/>
            <w:vMerge w:val="restart"/>
            <w:tcBorders>
              <w:top w:val="single" w:sz="4" w:space="0" w:color="000001"/>
              <w:left w:val="single" w:sz="4" w:space="0" w:color="000001"/>
              <w:bottom w:val="double" w:sz="2" w:space="0" w:color="000001"/>
              <w:right w:val="single" w:sz="4" w:space="0" w:color="000001"/>
            </w:tcBorders>
            <w:shd w:val="clear" w:color="auto" w:fill="auto"/>
            <w:tcMar>
              <w:top w:w="49" w:type="dxa"/>
              <w:left w:w="82" w:type="dxa"/>
              <w:bottom w:w="26" w:type="dxa"/>
              <w:right w:w="2" w:type="dxa"/>
            </w:tcMar>
          </w:tcPr>
          <w:p w:rsidR="00DE283C" w:rsidRDefault="00F87A1A">
            <w:pPr>
              <w:pStyle w:val="Standard"/>
              <w:jc w:val="center"/>
              <w:rPr>
                <w:rFonts w:ascii="Arial" w:eastAsia="Arial" w:hAnsi="Arial" w:cs="Arial"/>
                <w:sz w:val="20"/>
              </w:rPr>
            </w:pPr>
            <w:r>
              <w:rPr>
                <w:rFonts w:ascii="Arial" w:eastAsia="Arial" w:hAnsi="Arial" w:cs="Arial"/>
                <w:sz w:val="20"/>
              </w:rPr>
              <w:t xml:space="preserve">Przybliżona masa  </w:t>
            </w:r>
          </w:p>
          <w:p w:rsidR="00DE283C" w:rsidRDefault="00F87A1A">
            <w:pPr>
              <w:pStyle w:val="Standard"/>
              <w:ind w:left="43"/>
              <w:rPr>
                <w:rFonts w:ascii="Arial" w:eastAsia="Arial" w:hAnsi="Arial" w:cs="Arial"/>
                <w:sz w:val="20"/>
              </w:rPr>
            </w:pPr>
            <w:r>
              <w:rPr>
                <w:rFonts w:ascii="Arial" w:eastAsia="Arial" w:hAnsi="Arial" w:cs="Arial"/>
                <w:sz w:val="20"/>
              </w:rPr>
              <w:t xml:space="preserve">1 m liny,  </w:t>
            </w:r>
          </w:p>
          <w:p w:rsidR="00DE283C" w:rsidRDefault="00F87A1A">
            <w:pPr>
              <w:pStyle w:val="Standard"/>
              <w:ind w:right="79"/>
              <w:jc w:val="center"/>
              <w:rPr>
                <w:rFonts w:ascii="Arial" w:eastAsia="Arial" w:hAnsi="Arial" w:cs="Arial"/>
                <w:sz w:val="20"/>
              </w:rPr>
            </w:pPr>
            <w:r>
              <w:rPr>
                <w:rFonts w:ascii="Arial" w:eastAsia="Arial" w:hAnsi="Arial" w:cs="Arial"/>
                <w:sz w:val="20"/>
              </w:rPr>
              <w:t>kg</w:t>
            </w:r>
          </w:p>
        </w:tc>
        <w:tc>
          <w:tcPr>
            <w:tcW w:w="1260" w:type="dxa"/>
            <w:gridSpan w:val="2"/>
            <w:tcBorders>
              <w:top w:val="single" w:sz="4" w:space="0" w:color="000001"/>
              <w:left w:val="single" w:sz="4" w:space="0" w:color="000001"/>
              <w:bottom w:val="single" w:sz="4" w:space="0" w:color="000001"/>
              <w:right w:val="single" w:sz="4" w:space="0" w:color="000001"/>
            </w:tcBorders>
            <w:shd w:val="clear" w:color="auto" w:fill="auto"/>
            <w:tcMar>
              <w:top w:w="49" w:type="dxa"/>
              <w:left w:w="82" w:type="dxa"/>
              <w:bottom w:w="26" w:type="dxa"/>
              <w:right w:w="2" w:type="dxa"/>
            </w:tcMar>
            <w:vAlign w:val="center"/>
          </w:tcPr>
          <w:p w:rsidR="00DE283C" w:rsidRDefault="00F87A1A">
            <w:pPr>
              <w:pStyle w:val="Standard"/>
              <w:jc w:val="center"/>
              <w:rPr>
                <w:rFonts w:ascii="Arial" w:eastAsia="Arial" w:hAnsi="Arial" w:cs="Arial"/>
                <w:sz w:val="20"/>
              </w:rPr>
            </w:pPr>
            <w:r>
              <w:rPr>
                <w:rFonts w:ascii="Arial" w:eastAsia="Arial" w:hAnsi="Arial" w:cs="Arial"/>
                <w:sz w:val="20"/>
              </w:rPr>
              <w:t>Nominalna obliczeniowa siła zrywająca linę w niutonach (N), dla</w:t>
            </w:r>
          </w:p>
          <w:p w:rsidR="00DE283C" w:rsidRDefault="00F87A1A">
            <w:pPr>
              <w:pStyle w:val="Standard"/>
              <w:ind w:left="55"/>
              <w:rPr>
                <w:rFonts w:ascii="Arial" w:eastAsia="Arial" w:hAnsi="Arial" w:cs="Arial"/>
                <w:sz w:val="20"/>
              </w:rPr>
            </w:pPr>
            <w:r>
              <w:rPr>
                <w:rFonts w:ascii="Arial" w:eastAsia="Arial" w:hAnsi="Arial" w:cs="Arial"/>
                <w:sz w:val="20"/>
              </w:rPr>
              <w:t>nominalnej wytrzymałości drutu na</w:t>
            </w:r>
          </w:p>
          <w:p w:rsidR="00DE283C" w:rsidRDefault="00F87A1A">
            <w:pPr>
              <w:pStyle w:val="Standard"/>
              <w:ind w:right="84"/>
              <w:jc w:val="center"/>
              <w:rPr>
                <w:rFonts w:ascii="Arial" w:eastAsia="Arial" w:hAnsi="Arial" w:cs="Arial"/>
                <w:sz w:val="20"/>
              </w:rPr>
            </w:pPr>
            <w:r>
              <w:rPr>
                <w:rFonts w:ascii="Arial" w:eastAsia="Arial" w:hAnsi="Arial" w:cs="Arial"/>
                <w:sz w:val="20"/>
              </w:rPr>
              <w:t xml:space="preserve">rozciąganie w </w:t>
            </w:r>
            <w:proofErr w:type="spellStart"/>
            <w:r>
              <w:rPr>
                <w:rFonts w:ascii="Arial" w:eastAsia="Arial" w:hAnsi="Arial" w:cs="Arial"/>
                <w:sz w:val="20"/>
              </w:rPr>
              <w:t>MPa</w:t>
            </w:r>
            <w:proofErr w:type="spellEnd"/>
          </w:p>
        </w:tc>
        <w:tc>
          <w:tcPr>
            <w:tcW w:w="1215" w:type="dxa"/>
            <w:shd w:val="clear" w:color="auto" w:fill="auto"/>
            <w:tcMar>
              <w:top w:w="0" w:type="dxa"/>
              <w:left w:w="10" w:type="dxa"/>
              <w:bottom w:w="0" w:type="dxa"/>
              <w:right w:w="10" w:type="dxa"/>
            </w:tcMar>
          </w:tcPr>
          <w:p w:rsidR="00DE283C" w:rsidRDefault="00DE283C">
            <w:pPr>
              <w:pStyle w:val="Standard"/>
            </w:pPr>
          </w:p>
        </w:tc>
      </w:tr>
      <w:tr w:rsidR="00DE283C" w:rsidTr="00FF57D7">
        <w:trPr>
          <w:trHeight w:val="20"/>
        </w:trPr>
        <w:tc>
          <w:tcPr>
            <w:tcW w:w="1260" w:type="dxa"/>
            <w:vMerge/>
            <w:tcBorders>
              <w:top w:val="single" w:sz="4" w:space="0" w:color="000001"/>
              <w:left w:val="single" w:sz="4" w:space="0" w:color="000001"/>
              <w:bottom w:val="double" w:sz="2" w:space="0" w:color="000001"/>
              <w:right w:val="single" w:sz="4" w:space="0" w:color="000001"/>
            </w:tcBorders>
            <w:shd w:val="clear" w:color="auto" w:fill="auto"/>
            <w:tcMar>
              <w:top w:w="49" w:type="dxa"/>
              <w:left w:w="82" w:type="dxa"/>
              <w:bottom w:w="26" w:type="dxa"/>
              <w:right w:w="2" w:type="dxa"/>
            </w:tcMar>
            <w:vAlign w:val="bottom"/>
          </w:tcPr>
          <w:p w:rsidR="00DE283C" w:rsidRDefault="00DE283C"/>
        </w:tc>
        <w:tc>
          <w:tcPr>
            <w:tcW w:w="1260" w:type="dxa"/>
            <w:vMerge/>
            <w:tcBorders>
              <w:top w:val="single" w:sz="4" w:space="0" w:color="000001"/>
              <w:left w:val="single" w:sz="4" w:space="0" w:color="000001"/>
              <w:bottom w:val="double" w:sz="2" w:space="0" w:color="000001"/>
              <w:right w:val="single" w:sz="4" w:space="0" w:color="000001"/>
            </w:tcBorders>
            <w:shd w:val="clear" w:color="auto" w:fill="auto"/>
            <w:tcMar>
              <w:top w:w="49" w:type="dxa"/>
              <w:left w:w="82" w:type="dxa"/>
              <w:bottom w:w="26" w:type="dxa"/>
              <w:right w:w="2" w:type="dxa"/>
            </w:tcMar>
          </w:tcPr>
          <w:p w:rsidR="00DE283C" w:rsidRDefault="00DE283C"/>
        </w:tc>
        <w:tc>
          <w:tcPr>
            <w:tcW w:w="1260" w:type="dxa"/>
            <w:gridSpan w:val="3"/>
            <w:vMerge/>
            <w:tcBorders>
              <w:top w:val="single" w:sz="4" w:space="0" w:color="000001"/>
              <w:left w:val="single" w:sz="4" w:space="0" w:color="000001"/>
              <w:bottom w:val="double" w:sz="2" w:space="0" w:color="000001"/>
              <w:right w:val="single" w:sz="4" w:space="0" w:color="000001"/>
            </w:tcBorders>
            <w:shd w:val="clear" w:color="auto" w:fill="auto"/>
            <w:tcMar>
              <w:top w:w="49" w:type="dxa"/>
              <w:left w:w="82" w:type="dxa"/>
              <w:bottom w:w="26" w:type="dxa"/>
              <w:right w:w="2" w:type="dxa"/>
            </w:tcMar>
            <w:vAlign w:val="bottom"/>
          </w:tcPr>
          <w:p w:rsidR="00DE283C" w:rsidRDefault="00DE283C"/>
        </w:tc>
        <w:tc>
          <w:tcPr>
            <w:tcW w:w="1259" w:type="dxa"/>
            <w:gridSpan w:val="2"/>
            <w:vMerge/>
            <w:tcBorders>
              <w:top w:val="single" w:sz="4" w:space="0" w:color="000001"/>
              <w:left w:val="single" w:sz="4" w:space="0" w:color="000001"/>
              <w:bottom w:val="double" w:sz="2" w:space="0" w:color="000001"/>
              <w:right w:val="single" w:sz="4" w:space="0" w:color="000001"/>
            </w:tcBorders>
            <w:shd w:val="clear" w:color="auto" w:fill="auto"/>
            <w:tcMar>
              <w:top w:w="49" w:type="dxa"/>
              <w:left w:w="82" w:type="dxa"/>
              <w:bottom w:w="26" w:type="dxa"/>
              <w:right w:w="2" w:type="dxa"/>
            </w:tcMar>
          </w:tcPr>
          <w:p w:rsidR="00DE283C" w:rsidRDefault="00DE283C"/>
        </w:tc>
        <w:tc>
          <w:tcPr>
            <w:tcW w:w="1260" w:type="dxa"/>
            <w:gridSpan w:val="2"/>
            <w:tcBorders>
              <w:top w:val="single" w:sz="4" w:space="0" w:color="000001"/>
              <w:left w:val="single" w:sz="4" w:space="0" w:color="000001"/>
              <w:bottom w:val="double" w:sz="2" w:space="0" w:color="000001"/>
              <w:right w:val="single" w:sz="4" w:space="0" w:color="000001"/>
            </w:tcBorders>
            <w:shd w:val="clear" w:color="auto" w:fill="auto"/>
            <w:tcMar>
              <w:top w:w="49" w:type="dxa"/>
              <w:left w:w="82" w:type="dxa"/>
              <w:bottom w:w="26" w:type="dxa"/>
              <w:right w:w="2" w:type="dxa"/>
            </w:tcMar>
          </w:tcPr>
          <w:p w:rsidR="00DE283C" w:rsidRDefault="00F87A1A">
            <w:pPr>
              <w:pStyle w:val="Standard"/>
              <w:ind w:right="81"/>
              <w:jc w:val="center"/>
              <w:rPr>
                <w:rFonts w:ascii="Arial" w:eastAsia="Arial" w:hAnsi="Arial" w:cs="Arial"/>
                <w:sz w:val="20"/>
              </w:rPr>
            </w:pPr>
            <w:r>
              <w:rPr>
                <w:rFonts w:ascii="Arial" w:eastAsia="Arial" w:hAnsi="Arial" w:cs="Arial"/>
                <w:sz w:val="20"/>
              </w:rPr>
              <w:t>1400</w:t>
            </w:r>
          </w:p>
        </w:tc>
        <w:tc>
          <w:tcPr>
            <w:tcW w:w="1215" w:type="dxa"/>
            <w:tcBorders>
              <w:top w:val="single" w:sz="4" w:space="0" w:color="000001"/>
              <w:left w:val="single" w:sz="4" w:space="0" w:color="000001"/>
              <w:bottom w:val="double" w:sz="2" w:space="0" w:color="000001"/>
              <w:right w:val="single" w:sz="4" w:space="0" w:color="000001"/>
            </w:tcBorders>
            <w:shd w:val="clear" w:color="auto" w:fill="auto"/>
            <w:tcMar>
              <w:top w:w="49" w:type="dxa"/>
              <w:left w:w="82" w:type="dxa"/>
              <w:bottom w:w="26" w:type="dxa"/>
              <w:right w:w="2" w:type="dxa"/>
            </w:tcMar>
          </w:tcPr>
          <w:p w:rsidR="00DE283C" w:rsidRDefault="00F87A1A">
            <w:pPr>
              <w:pStyle w:val="Standard"/>
              <w:ind w:right="81"/>
              <w:jc w:val="center"/>
              <w:rPr>
                <w:rFonts w:ascii="Arial" w:eastAsia="Arial" w:hAnsi="Arial" w:cs="Arial"/>
                <w:sz w:val="20"/>
              </w:rPr>
            </w:pPr>
            <w:r>
              <w:rPr>
                <w:rFonts w:ascii="Arial" w:eastAsia="Arial" w:hAnsi="Arial" w:cs="Arial"/>
                <w:sz w:val="20"/>
              </w:rPr>
              <w:t>1600</w:t>
            </w:r>
          </w:p>
        </w:tc>
      </w:tr>
      <w:tr w:rsidR="00DE283C">
        <w:trPr>
          <w:trHeight w:val="1762"/>
        </w:trPr>
        <w:tc>
          <w:tcPr>
            <w:tcW w:w="1260" w:type="dxa"/>
            <w:tcBorders>
              <w:top w:val="double" w:sz="2" w:space="0" w:color="000001"/>
              <w:left w:val="single" w:sz="4" w:space="0" w:color="000001"/>
              <w:bottom w:val="single" w:sz="4" w:space="0" w:color="000001"/>
              <w:right w:val="single" w:sz="4" w:space="0" w:color="000001"/>
            </w:tcBorders>
            <w:shd w:val="clear" w:color="auto" w:fill="auto"/>
            <w:tcMar>
              <w:top w:w="49" w:type="dxa"/>
              <w:left w:w="82" w:type="dxa"/>
              <w:bottom w:w="26" w:type="dxa"/>
              <w:right w:w="2" w:type="dxa"/>
            </w:tcMar>
          </w:tcPr>
          <w:p w:rsidR="00DE283C" w:rsidRDefault="00F87A1A">
            <w:pPr>
              <w:pStyle w:val="Standard"/>
              <w:ind w:right="79"/>
              <w:jc w:val="center"/>
              <w:rPr>
                <w:rFonts w:ascii="Arial" w:eastAsia="Arial" w:hAnsi="Arial" w:cs="Arial"/>
                <w:sz w:val="20"/>
              </w:rPr>
            </w:pPr>
            <w:r>
              <w:rPr>
                <w:rFonts w:ascii="Arial" w:eastAsia="Arial" w:hAnsi="Arial" w:cs="Arial"/>
                <w:sz w:val="20"/>
              </w:rPr>
              <w:t>2,5</w:t>
            </w:r>
          </w:p>
          <w:p w:rsidR="00DE283C" w:rsidRDefault="00F87A1A">
            <w:pPr>
              <w:pStyle w:val="Standard"/>
              <w:ind w:right="79"/>
              <w:jc w:val="center"/>
              <w:rPr>
                <w:rFonts w:ascii="Arial" w:eastAsia="Arial" w:hAnsi="Arial" w:cs="Arial"/>
                <w:sz w:val="20"/>
              </w:rPr>
            </w:pPr>
            <w:r>
              <w:rPr>
                <w:rFonts w:ascii="Arial" w:eastAsia="Arial" w:hAnsi="Arial" w:cs="Arial"/>
                <w:sz w:val="20"/>
              </w:rPr>
              <w:t>2,8</w:t>
            </w:r>
          </w:p>
          <w:p w:rsidR="00DE283C" w:rsidRDefault="00F87A1A">
            <w:pPr>
              <w:pStyle w:val="Standard"/>
              <w:ind w:right="79"/>
              <w:jc w:val="center"/>
              <w:rPr>
                <w:rFonts w:ascii="Arial" w:eastAsia="Arial" w:hAnsi="Arial" w:cs="Arial"/>
                <w:sz w:val="20"/>
              </w:rPr>
            </w:pPr>
            <w:r>
              <w:rPr>
                <w:rFonts w:ascii="Arial" w:eastAsia="Arial" w:hAnsi="Arial" w:cs="Arial"/>
                <w:sz w:val="20"/>
              </w:rPr>
              <w:t>3,2</w:t>
            </w:r>
          </w:p>
          <w:p w:rsidR="00DE283C" w:rsidRDefault="00F87A1A">
            <w:pPr>
              <w:pStyle w:val="Standard"/>
              <w:ind w:right="79"/>
              <w:jc w:val="center"/>
              <w:rPr>
                <w:rFonts w:ascii="Arial" w:eastAsia="Arial" w:hAnsi="Arial" w:cs="Arial"/>
                <w:sz w:val="20"/>
              </w:rPr>
            </w:pPr>
            <w:r>
              <w:rPr>
                <w:rFonts w:ascii="Arial" w:eastAsia="Arial" w:hAnsi="Arial" w:cs="Arial"/>
                <w:sz w:val="20"/>
              </w:rPr>
              <w:t>3,6</w:t>
            </w:r>
          </w:p>
          <w:p w:rsidR="00DE283C" w:rsidRDefault="00F87A1A">
            <w:pPr>
              <w:pStyle w:val="Standard"/>
              <w:ind w:right="79"/>
              <w:jc w:val="center"/>
              <w:rPr>
                <w:rFonts w:ascii="Arial" w:eastAsia="Arial" w:hAnsi="Arial" w:cs="Arial"/>
                <w:sz w:val="20"/>
              </w:rPr>
            </w:pPr>
            <w:r>
              <w:rPr>
                <w:rFonts w:ascii="Arial" w:eastAsia="Arial" w:hAnsi="Arial" w:cs="Arial"/>
                <w:sz w:val="20"/>
              </w:rPr>
              <w:t>4,0</w:t>
            </w:r>
          </w:p>
          <w:p w:rsidR="00DE283C" w:rsidRDefault="00F87A1A">
            <w:pPr>
              <w:pStyle w:val="Standard"/>
              <w:ind w:right="79"/>
              <w:jc w:val="center"/>
              <w:rPr>
                <w:rFonts w:ascii="Arial" w:eastAsia="Arial" w:hAnsi="Arial" w:cs="Arial"/>
                <w:sz w:val="20"/>
              </w:rPr>
            </w:pPr>
            <w:r>
              <w:rPr>
                <w:rFonts w:ascii="Arial" w:eastAsia="Arial" w:hAnsi="Arial" w:cs="Arial"/>
                <w:sz w:val="20"/>
              </w:rPr>
              <w:t>4,5</w:t>
            </w:r>
          </w:p>
          <w:p w:rsidR="00DE283C" w:rsidRDefault="00F87A1A">
            <w:pPr>
              <w:pStyle w:val="Standard"/>
              <w:ind w:right="79"/>
              <w:jc w:val="center"/>
              <w:rPr>
                <w:rFonts w:ascii="Arial" w:eastAsia="Arial" w:hAnsi="Arial" w:cs="Arial"/>
                <w:sz w:val="20"/>
              </w:rPr>
            </w:pPr>
            <w:r>
              <w:rPr>
                <w:rFonts w:ascii="Arial" w:eastAsia="Arial" w:hAnsi="Arial" w:cs="Arial"/>
                <w:sz w:val="20"/>
              </w:rPr>
              <w:t>5,0</w:t>
            </w:r>
          </w:p>
        </w:tc>
        <w:tc>
          <w:tcPr>
            <w:tcW w:w="1316" w:type="dxa"/>
            <w:gridSpan w:val="2"/>
            <w:tcBorders>
              <w:top w:val="double" w:sz="2" w:space="0" w:color="000001"/>
              <w:left w:val="single" w:sz="4" w:space="0" w:color="000001"/>
              <w:bottom w:val="single" w:sz="4" w:space="0" w:color="000001"/>
              <w:right w:val="single" w:sz="4" w:space="0" w:color="000001"/>
            </w:tcBorders>
            <w:shd w:val="clear" w:color="auto" w:fill="auto"/>
            <w:tcMar>
              <w:top w:w="49" w:type="dxa"/>
              <w:left w:w="82" w:type="dxa"/>
              <w:bottom w:w="26" w:type="dxa"/>
              <w:right w:w="2" w:type="dxa"/>
            </w:tcMar>
          </w:tcPr>
          <w:p w:rsidR="00DE283C" w:rsidRDefault="00F87A1A">
            <w:pPr>
              <w:pStyle w:val="Standard"/>
              <w:ind w:right="79"/>
              <w:jc w:val="center"/>
              <w:rPr>
                <w:rFonts w:ascii="Arial" w:eastAsia="Arial" w:hAnsi="Arial" w:cs="Arial"/>
                <w:sz w:val="20"/>
              </w:rPr>
            </w:pPr>
            <w:r>
              <w:rPr>
                <w:rFonts w:ascii="Arial" w:eastAsia="Arial" w:hAnsi="Arial" w:cs="Arial"/>
                <w:sz w:val="20"/>
              </w:rPr>
              <w:t>+7; -1</w:t>
            </w:r>
          </w:p>
          <w:p w:rsidR="00DE283C" w:rsidRDefault="00F87A1A">
            <w:pPr>
              <w:pStyle w:val="Standard"/>
              <w:ind w:right="79"/>
              <w:jc w:val="center"/>
              <w:rPr>
                <w:rFonts w:ascii="Arial" w:eastAsia="Arial" w:hAnsi="Arial" w:cs="Arial"/>
                <w:sz w:val="20"/>
              </w:rPr>
            </w:pPr>
            <w:r>
              <w:rPr>
                <w:rFonts w:ascii="Arial" w:eastAsia="Arial" w:hAnsi="Arial" w:cs="Arial"/>
                <w:sz w:val="20"/>
              </w:rPr>
              <w:t>+7; -1</w:t>
            </w:r>
          </w:p>
          <w:p w:rsidR="00DE283C" w:rsidRDefault="00F87A1A">
            <w:pPr>
              <w:pStyle w:val="Standard"/>
              <w:ind w:right="79"/>
              <w:jc w:val="center"/>
              <w:rPr>
                <w:rFonts w:ascii="Arial" w:eastAsia="Arial" w:hAnsi="Arial" w:cs="Arial"/>
                <w:sz w:val="20"/>
              </w:rPr>
            </w:pPr>
            <w:r>
              <w:rPr>
                <w:rFonts w:ascii="Arial" w:eastAsia="Arial" w:hAnsi="Arial" w:cs="Arial"/>
                <w:sz w:val="20"/>
              </w:rPr>
              <w:t>+6; -1</w:t>
            </w:r>
          </w:p>
          <w:p w:rsidR="00DE283C" w:rsidRDefault="00F87A1A">
            <w:pPr>
              <w:pStyle w:val="Standard"/>
              <w:ind w:right="79"/>
              <w:jc w:val="center"/>
              <w:rPr>
                <w:rFonts w:ascii="Arial" w:eastAsia="Arial" w:hAnsi="Arial" w:cs="Arial"/>
                <w:sz w:val="20"/>
              </w:rPr>
            </w:pPr>
            <w:r>
              <w:rPr>
                <w:rFonts w:ascii="Arial" w:eastAsia="Arial" w:hAnsi="Arial" w:cs="Arial"/>
                <w:sz w:val="20"/>
              </w:rPr>
              <w:t>+6; -1</w:t>
            </w:r>
          </w:p>
          <w:p w:rsidR="00DE283C" w:rsidRDefault="00F87A1A">
            <w:pPr>
              <w:pStyle w:val="Standard"/>
              <w:ind w:right="79"/>
              <w:jc w:val="center"/>
              <w:rPr>
                <w:rFonts w:ascii="Arial" w:eastAsia="Arial" w:hAnsi="Arial" w:cs="Arial"/>
                <w:sz w:val="20"/>
              </w:rPr>
            </w:pPr>
            <w:r>
              <w:rPr>
                <w:rFonts w:ascii="Arial" w:eastAsia="Arial" w:hAnsi="Arial" w:cs="Arial"/>
                <w:sz w:val="20"/>
              </w:rPr>
              <w:t>+6; -1</w:t>
            </w:r>
          </w:p>
          <w:p w:rsidR="00DE283C" w:rsidRDefault="00F87A1A">
            <w:pPr>
              <w:pStyle w:val="Standard"/>
              <w:ind w:right="79"/>
              <w:jc w:val="center"/>
              <w:rPr>
                <w:rFonts w:ascii="Arial" w:eastAsia="Arial" w:hAnsi="Arial" w:cs="Arial"/>
                <w:sz w:val="20"/>
              </w:rPr>
            </w:pPr>
            <w:r>
              <w:rPr>
                <w:rFonts w:ascii="Arial" w:eastAsia="Arial" w:hAnsi="Arial" w:cs="Arial"/>
                <w:sz w:val="20"/>
              </w:rPr>
              <w:t>+6; -1</w:t>
            </w:r>
          </w:p>
          <w:p w:rsidR="00DE283C" w:rsidRDefault="00F87A1A">
            <w:pPr>
              <w:pStyle w:val="Standard"/>
              <w:ind w:right="79"/>
              <w:jc w:val="center"/>
              <w:rPr>
                <w:rFonts w:ascii="Arial" w:eastAsia="Arial" w:hAnsi="Arial" w:cs="Arial"/>
                <w:sz w:val="20"/>
              </w:rPr>
            </w:pPr>
            <w:r>
              <w:rPr>
                <w:rFonts w:ascii="Arial" w:eastAsia="Arial" w:hAnsi="Arial" w:cs="Arial"/>
                <w:sz w:val="20"/>
              </w:rPr>
              <w:t>+6; -1</w:t>
            </w:r>
          </w:p>
        </w:tc>
        <w:tc>
          <w:tcPr>
            <w:tcW w:w="1166" w:type="dxa"/>
            <w:tcBorders>
              <w:top w:val="double" w:sz="2" w:space="0" w:color="000001"/>
              <w:left w:val="single" w:sz="4" w:space="0" w:color="000001"/>
              <w:bottom w:val="single" w:sz="4" w:space="0" w:color="000001"/>
              <w:right w:val="single" w:sz="4" w:space="0" w:color="000001"/>
            </w:tcBorders>
            <w:shd w:val="clear" w:color="auto" w:fill="auto"/>
            <w:tcMar>
              <w:top w:w="49" w:type="dxa"/>
              <w:left w:w="82" w:type="dxa"/>
              <w:bottom w:w="26" w:type="dxa"/>
              <w:right w:w="2" w:type="dxa"/>
            </w:tcMar>
          </w:tcPr>
          <w:p w:rsidR="00DE283C" w:rsidRDefault="00F87A1A">
            <w:pPr>
              <w:pStyle w:val="Standard"/>
              <w:ind w:right="82"/>
              <w:jc w:val="center"/>
              <w:rPr>
                <w:rFonts w:ascii="Arial" w:eastAsia="Arial" w:hAnsi="Arial" w:cs="Arial"/>
                <w:sz w:val="20"/>
              </w:rPr>
            </w:pPr>
            <w:r>
              <w:rPr>
                <w:rFonts w:ascii="Arial" w:eastAsia="Arial" w:hAnsi="Arial" w:cs="Arial"/>
                <w:sz w:val="20"/>
              </w:rPr>
              <w:t>0,8</w:t>
            </w:r>
          </w:p>
          <w:p w:rsidR="00DE283C" w:rsidRDefault="00F87A1A">
            <w:pPr>
              <w:pStyle w:val="Standard"/>
              <w:ind w:right="82"/>
              <w:jc w:val="center"/>
              <w:rPr>
                <w:rFonts w:ascii="Arial" w:eastAsia="Arial" w:hAnsi="Arial" w:cs="Arial"/>
                <w:sz w:val="20"/>
              </w:rPr>
            </w:pPr>
            <w:r>
              <w:rPr>
                <w:rFonts w:ascii="Arial" w:eastAsia="Arial" w:hAnsi="Arial" w:cs="Arial"/>
                <w:sz w:val="20"/>
              </w:rPr>
              <w:t>0,9</w:t>
            </w:r>
          </w:p>
          <w:p w:rsidR="00DE283C" w:rsidRDefault="00F87A1A">
            <w:pPr>
              <w:pStyle w:val="Standard"/>
              <w:ind w:right="82"/>
              <w:jc w:val="center"/>
              <w:rPr>
                <w:rFonts w:ascii="Arial" w:eastAsia="Arial" w:hAnsi="Arial" w:cs="Arial"/>
                <w:sz w:val="20"/>
              </w:rPr>
            </w:pPr>
            <w:r>
              <w:rPr>
                <w:rFonts w:ascii="Arial" w:eastAsia="Arial" w:hAnsi="Arial" w:cs="Arial"/>
                <w:sz w:val="20"/>
              </w:rPr>
              <w:t>1,0</w:t>
            </w:r>
          </w:p>
          <w:p w:rsidR="00DE283C" w:rsidRDefault="00F87A1A">
            <w:pPr>
              <w:pStyle w:val="Standard"/>
              <w:ind w:right="82"/>
              <w:jc w:val="center"/>
              <w:rPr>
                <w:rFonts w:ascii="Arial" w:eastAsia="Arial" w:hAnsi="Arial" w:cs="Arial"/>
                <w:sz w:val="20"/>
              </w:rPr>
            </w:pPr>
            <w:r>
              <w:rPr>
                <w:rFonts w:ascii="Arial" w:eastAsia="Arial" w:hAnsi="Arial" w:cs="Arial"/>
                <w:sz w:val="20"/>
              </w:rPr>
              <w:t>1,2</w:t>
            </w:r>
          </w:p>
          <w:p w:rsidR="00DE283C" w:rsidRDefault="00F87A1A">
            <w:pPr>
              <w:pStyle w:val="Standard"/>
              <w:ind w:right="82"/>
              <w:jc w:val="center"/>
              <w:rPr>
                <w:rFonts w:ascii="Arial" w:eastAsia="Arial" w:hAnsi="Arial" w:cs="Arial"/>
                <w:sz w:val="20"/>
              </w:rPr>
            </w:pPr>
            <w:r>
              <w:rPr>
                <w:rFonts w:ascii="Arial" w:eastAsia="Arial" w:hAnsi="Arial" w:cs="Arial"/>
                <w:sz w:val="20"/>
              </w:rPr>
              <w:t>1,3</w:t>
            </w:r>
          </w:p>
          <w:p w:rsidR="00DE283C" w:rsidRDefault="00F87A1A">
            <w:pPr>
              <w:pStyle w:val="Standard"/>
              <w:ind w:right="82"/>
              <w:jc w:val="center"/>
              <w:rPr>
                <w:rFonts w:ascii="Arial" w:eastAsia="Arial" w:hAnsi="Arial" w:cs="Arial"/>
                <w:sz w:val="20"/>
              </w:rPr>
            </w:pPr>
            <w:r>
              <w:rPr>
                <w:rFonts w:ascii="Arial" w:eastAsia="Arial" w:hAnsi="Arial" w:cs="Arial"/>
                <w:sz w:val="20"/>
              </w:rPr>
              <w:t>1,5</w:t>
            </w:r>
          </w:p>
          <w:p w:rsidR="00DE283C" w:rsidRDefault="00F87A1A">
            <w:pPr>
              <w:pStyle w:val="Standard"/>
              <w:ind w:right="82"/>
              <w:jc w:val="center"/>
              <w:rPr>
                <w:rFonts w:ascii="Arial" w:eastAsia="Arial" w:hAnsi="Arial" w:cs="Arial"/>
                <w:sz w:val="20"/>
              </w:rPr>
            </w:pPr>
            <w:r>
              <w:rPr>
                <w:rFonts w:ascii="Arial" w:eastAsia="Arial" w:hAnsi="Arial" w:cs="Arial"/>
                <w:sz w:val="20"/>
              </w:rPr>
              <w:t>1,6</w:t>
            </w:r>
          </w:p>
        </w:tc>
        <w:tc>
          <w:tcPr>
            <w:tcW w:w="1161" w:type="dxa"/>
            <w:gridSpan w:val="2"/>
            <w:tcBorders>
              <w:top w:val="double" w:sz="2" w:space="0" w:color="000001"/>
              <w:left w:val="single" w:sz="4" w:space="0" w:color="000001"/>
              <w:bottom w:val="single" w:sz="4" w:space="0" w:color="000001"/>
              <w:right w:val="single" w:sz="4" w:space="0" w:color="000001"/>
            </w:tcBorders>
            <w:shd w:val="clear" w:color="auto" w:fill="auto"/>
            <w:tcMar>
              <w:top w:w="49" w:type="dxa"/>
              <w:left w:w="82" w:type="dxa"/>
              <w:bottom w:w="26" w:type="dxa"/>
              <w:right w:w="2" w:type="dxa"/>
            </w:tcMar>
          </w:tcPr>
          <w:p w:rsidR="00DE283C" w:rsidRDefault="00F87A1A">
            <w:pPr>
              <w:pStyle w:val="Standard"/>
              <w:ind w:left="163"/>
              <w:rPr>
                <w:rFonts w:ascii="Arial" w:eastAsia="Arial" w:hAnsi="Arial" w:cs="Arial"/>
                <w:sz w:val="20"/>
              </w:rPr>
            </w:pPr>
            <w:r>
              <w:rPr>
                <w:rFonts w:ascii="Arial" w:eastAsia="Arial" w:hAnsi="Arial" w:cs="Arial"/>
                <w:sz w:val="20"/>
              </w:rPr>
              <w:t>0,030</w:t>
            </w:r>
          </w:p>
          <w:p w:rsidR="00DE283C" w:rsidRDefault="00F87A1A">
            <w:pPr>
              <w:pStyle w:val="Standard"/>
              <w:ind w:left="163"/>
              <w:rPr>
                <w:rFonts w:ascii="Arial" w:eastAsia="Arial" w:hAnsi="Arial" w:cs="Arial"/>
                <w:sz w:val="20"/>
              </w:rPr>
            </w:pPr>
            <w:r>
              <w:rPr>
                <w:rFonts w:ascii="Arial" w:eastAsia="Arial" w:hAnsi="Arial" w:cs="Arial"/>
                <w:sz w:val="20"/>
              </w:rPr>
              <w:t>0,038</w:t>
            </w:r>
          </w:p>
          <w:p w:rsidR="00DE283C" w:rsidRDefault="00F87A1A">
            <w:pPr>
              <w:pStyle w:val="Standard"/>
              <w:ind w:left="163"/>
              <w:rPr>
                <w:rFonts w:ascii="Arial" w:eastAsia="Arial" w:hAnsi="Arial" w:cs="Arial"/>
                <w:sz w:val="20"/>
              </w:rPr>
            </w:pPr>
            <w:r>
              <w:rPr>
                <w:rFonts w:ascii="Arial" w:eastAsia="Arial" w:hAnsi="Arial" w:cs="Arial"/>
                <w:sz w:val="20"/>
              </w:rPr>
              <w:t>0,047</w:t>
            </w:r>
          </w:p>
          <w:p w:rsidR="00DE283C" w:rsidRDefault="00F87A1A">
            <w:pPr>
              <w:pStyle w:val="Standard"/>
              <w:ind w:left="163"/>
              <w:rPr>
                <w:rFonts w:ascii="Arial" w:eastAsia="Arial" w:hAnsi="Arial" w:cs="Arial"/>
                <w:sz w:val="20"/>
              </w:rPr>
            </w:pPr>
            <w:r>
              <w:rPr>
                <w:rFonts w:ascii="Arial" w:eastAsia="Arial" w:hAnsi="Arial" w:cs="Arial"/>
                <w:sz w:val="20"/>
              </w:rPr>
              <w:t>0,068</w:t>
            </w:r>
          </w:p>
          <w:p w:rsidR="00DE283C" w:rsidRDefault="00F87A1A">
            <w:pPr>
              <w:pStyle w:val="Standard"/>
              <w:ind w:left="163"/>
              <w:rPr>
                <w:rFonts w:ascii="Arial" w:eastAsia="Arial" w:hAnsi="Arial" w:cs="Arial"/>
                <w:sz w:val="20"/>
              </w:rPr>
            </w:pPr>
            <w:r>
              <w:rPr>
                <w:rFonts w:ascii="Arial" w:eastAsia="Arial" w:hAnsi="Arial" w:cs="Arial"/>
                <w:sz w:val="20"/>
              </w:rPr>
              <w:t>0,080</w:t>
            </w:r>
          </w:p>
          <w:p w:rsidR="00DE283C" w:rsidRDefault="00F87A1A">
            <w:pPr>
              <w:pStyle w:val="Standard"/>
              <w:ind w:left="163"/>
              <w:rPr>
                <w:rFonts w:ascii="Arial" w:eastAsia="Arial" w:hAnsi="Arial" w:cs="Arial"/>
                <w:sz w:val="20"/>
              </w:rPr>
            </w:pPr>
            <w:r>
              <w:rPr>
                <w:rFonts w:ascii="Arial" w:eastAsia="Arial" w:hAnsi="Arial" w:cs="Arial"/>
                <w:sz w:val="20"/>
              </w:rPr>
              <w:t>0,104</w:t>
            </w:r>
          </w:p>
          <w:p w:rsidR="00DE283C" w:rsidRDefault="00F87A1A">
            <w:pPr>
              <w:pStyle w:val="Standard"/>
              <w:ind w:left="163"/>
              <w:rPr>
                <w:rFonts w:ascii="Arial" w:eastAsia="Arial" w:hAnsi="Arial" w:cs="Arial"/>
                <w:sz w:val="20"/>
              </w:rPr>
            </w:pPr>
            <w:r>
              <w:rPr>
                <w:rFonts w:ascii="Arial" w:eastAsia="Arial" w:hAnsi="Arial" w:cs="Arial"/>
                <w:sz w:val="20"/>
              </w:rPr>
              <w:t>0,119</w:t>
            </w:r>
          </w:p>
        </w:tc>
        <w:tc>
          <w:tcPr>
            <w:tcW w:w="1304" w:type="dxa"/>
            <w:gridSpan w:val="2"/>
            <w:tcBorders>
              <w:top w:val="double" w:sz="2" w:space="0" w:color="000001"/>
              <w:left w:val="single" w:sz="4" w:space="0" w:color="000001"/>
              <w:bottom w:val="single" w:sz="4" w:space="0" w:color="000001"/>
              <w:right w:val="single" w:sz="4" w:space="0" w:color="000001"/>
            </w:tcBorders>
            <w:shd w:val="clear" w:color="auto" w:fill="auto"/>
            <w:tcMar>
              <w:top w:w="49" w:type="dxa"/>
              <w:left w:w="82" w:type="dxa"/>
              <w:bottom w:w="26" w:type="dxa"/>
              <w:right w:w="2" w:type="dxa"/>
            </w:tcMar>
          </w:tcPr>
          <w:p w:rsidR="00DE283C" w:rsidRDefault="00F87A1A">
            <w:pPr>
              <w:pStyle w:val="Standard"/>
              <w:ind w:right="82"/>
              <w:jc w:val="center"/>
              <w:rPr>
                <w:rFonts w:ascii="Arial" w:eastAsia="Arial" w:hAnsi="Arial" w:cs="Arial"/>
                <w:sz w:val="20"/>
              </w:rPr>
            </w:pPr>
            <w:r>
              <w:rPr>
                <w:rFonts w:ascii="Arial" w:eastAsia="Arial" w:hAnsi="Arial" w:cs="Arial"/>
                <w:sz w:val="20"/>
              </w:rPr>
              <w:t>4920</w:t>
            </w:r>
          </w:p>
          <w:p w:rsidR="00DE283C" w:rsidRDefault="00F87A1A">
            <w:pPr>
              <w:pStyle w:val="Standard"/>
              <w:ind w:right="82"/>
              <w:jc w:val="center"/>
              <w:rPr>
                <w:rFonts w:ascii="Arial" w:eastAsia="Arial" w:hAnsi="Arial" w:cs="Arial"/>
                <w:sz w:val="20"/>
              </w:rPr>
            </w:pPr>
            <w:r>
              <w:rPr>
                <w:rFonts w:ascii="Arial" w:eastAsia="Arial" w:hAnsi="Arial" w:cs="Arial"/>
                <w:sz w:val="20"/>
              </w:rPr>
              <w:t>6230</w:t>
            </w:r>
          </w:p>
          <w:p w:rsidR="00DE283C" w:rsidRDefault="00F87A1A">
            <w:pPr>
              <w:pStyle w:val="Standard"/>
              <w:ind w:right="82"/>
              <w:jc w:val="center"/>
              <w:rPr>
                <w:rFonts w:ascii="Arial" w:eastAsia="Arial" w:hAnsi="Arial" w:cs="Arial"/>
                <w:sz w:val="20"/>
              </w:rPr>
            </w:pPr>
            <w:r>
              <w:rPr>
                <w:rFonts w:ascii="Arial" w:eastAsia="Arial" w:hAnsi="Arial" w:cs="Arial"/>
                <w:sz w:val="20"/>
              </w:rPr>
              <w:t>7680</w:t>
            </w:r>
          </w:p>
          <w:p w:rsidR="00DE283C" w:rsidRDefault="00F87A1A">
            <w:pPr>
              <w:pStyle w:val="Standard"/>
              <w:ind w:right="79"/>
              <w:jc w:val="center"/>
              <w:rPr>
                <w:rFonts w:ascii="Arial" w:eastAsia="Arial" w:hAnsi="Arial" w:cs="Arial"/>
                <w:sz w:val="20"/>
              </w:rPr>
            </w:pPr>
            <w:r>
              <w:rPr>
                <w:rFonts w:ascii="Arial" w:eastAsia="Arial" w:hAnsi="Arial" w:cs="Arial"/>
                <w:sz w:val="20"/>
              </w:rPr>
              <w:t>11000</w:t>
            </w:r>
          </w:p>
          <w:p w:rsidR="00DE283C" w:rsidRDefault="00F87A1A">
            <w:pPr>
              <w:pStyle w:val="Standard"/>
              <w:ind w:right="79"/>
              <w:jc w:val="center"/>
              <w:rPr>
                <w:rFonts w:ascii="Arial" w:eastAsia="Arial" w:hAnsi="Arial" w:cs="Arial"/>
                <w:sz w:val="20"/>
              </w:rPr>
            </w:pPr>
            <w:r>
              <w:rPr>
                <w:rFonts w:ascii="Arial" w:eastAsia="Arial" w:hAnsi="Arial" w:cs="Arial"/>
                <w:sz w:val="20"/>
              </w:rPr>
              <w:t>13000</w:t>
            </w:r>
          </w:p>
          <w:p w:rsidR="00DE283C" w:rsidRDefault="00F87A1A">
            <w:pPr>
              <w:pStyle w:val="Standard"/>
              <w:ind w:right="79"/>
              <w:jc w:val="center"/>
              <w:rPr>
                <w:rFonts w:ascii="Arial" w:eastAsia="Arial" w:hAnsi="Arial" w:cs="Arial"/>
                <w:sz w:val="20"/>
              </w:rPr>
            </w:pPr>
            <w:r>
              <w:rPr>
                <w:rFonts w:ascii="Arial" w:eastAsia="Arial" w:hAnsi="Arial" w:cs="Arial"/>
                <w:sz w:val="20"/>
              </w:rPr>
              <w:t>17200</w:t>
            </w:r>
          </w:p>
          <w:p w:rsidR="00DE283C" w:rsidRDefault="00F87A1A">
            <w:pPr>
              <w:pStyle w:val="Standard"/>
              <w:ind w:right="79"/>
              <w:jc w:val="center"/>
              <w:rPr>
                <w:rFonts w:ascii="Arial" w:eastAsia="Arial" w:hAnsi="Arial" w:cs="Arial"/>
                <w:sz w:val="20"/>
              </w:rPr>
            </w:pPr>
            <w:r>
              <w:rPr>
                <w:rFonts w:ascii="Arial" w:eastAsia="Arial" w:hAnsi="Arial" w:cs="Arial"/>
                <w:sz w:val="20"/>
              </w:rPr>
              <w:t>19600</w:t>
            </w:r>
          </w:p>
        </w:tc>
        <w:tc>
          <w:tcPr>
            <w:tcW w:w="1307" w:type="dxa"/>
            <w:gridSpan w:val="2"/>
            <w:tcBorders>
              <w:top w:val="double" w:sz="2" w:space="0" w:color="000001"/>
              <w:left w:val="single" w:sz="4" w:space="0" w:color="000001"/>
              <w:bottom w:val="single" w:sz="4" w:space="0" w:color="000001"/>
              <w:right w:val="single" w:sz="4" w:space="0" w:color="000001"/>
            </w:tcBorders>
            <w:shd w:val="clear" w:color="auto" w:fill="auto"/>
            <w:tcMar>
              <w:top w:w="49" w:type="dxa"/>
              <w:left w:w="82" w:type="dxa"/>
              <w:bottom w:w="26" w:type="dxa"/>
              <w:right w:w="2" w:type="dxa"/>
            </w:tcMar>
          </w:tcPr>
          <w:p w:rsidR="00DE283C" w:rsidRDefault="00F87A1A">
            <w:pPr>
              <w:pStyle w:val="Standard"/>
              <w:ind w:right="82"/>
              <w:jc w:val="center"/>
              <w:rPr>
                <w:rFonts w:ascii="Arial" w:eastAsia="Arial" w:hAnsi="Arial" w:cs="Arial"/>
                <w:sz w:val="20"/>
              </w:rPr>
            </w:pPr>
            <w:r>
              <w:rPr>
                <w:rFonts w:ascii="Arial" w:eastAsia="Arial" w:hAnsi="Arial" w:cs="Arial"/>
                <w:sz w:val="20"/>
              </w:rPr>
              <w:t>5630</w:t>
            </w:r>
          </w:p>
          <w:p w:rsidR="00DE283C" w:rsidRDefault="00F87A1A">
            <w:pPr>
              <w:pStyle w:val="Standard"/>
              <w:ind w:right="82"/>
              <w:jc w:val="center"/>
              <w:rPr>
                <w:rFonts w:ascii="Arial" w:eastAsia="Arial" w:hAnsi="Arial" w:cs="Arial"/>
                <w:sz w:val="20"/>
              </w:rPr>
            </w:pPr>
            <w:r>
              <w:rPr>
                <w:rFonts w:ascii="Arial" w:eastAsia="Arial" w:hAnsi="Arial" w:cs="Arial"/>
                <w:sz w:val="20"/>
              </w:rPr>
              <w:t>7120</w:t>
            </w:r>
          </w:p>
          <w:p w:rsidR="00DE283C" w:rsidRDefault="00F87A1A">
            <w:pPr>
              <w:pStyle w:val="Standard"/>
              <w:ind w:right="82"/>
              <w:jc w:val="center"/>
              <w:rPr>
                <w:rFonts w:ascii="Arial" w:eastAsia="Arial" w:hAnsi="Arial" w:cs="Arial"/>
                <w:sz w:val="20"/>
              </w:rPr>
            </w:pPr>
            <w:r>
              <w:rPr>
                <w:rFonts w:ascii="Arial" w:eastAsia="Arial" w:hAnsi="Arial" w:cs="Arial"/>
                <w:sz w:val="20"/>
              </w:rPr>
              <w:t>8780</w:t>
            </w:r>
          </w:p>
          <w:p w:rsidR="00DE283C" w:rsidRDefault="00F87A1A">
            <w:pPr>
              <w:pStyle w:val="Standard"/>
              <w:ind w:right="79"/>
              <w:jc w:val="center"/>
              <w:rPr>
                <w:rFonts w:ascii="Arial" w:eastAsia="Arial" w:hAnsi="Arial" w:cs="Arial"/>
                <w:sz w:val="20"/>
              </w:rPr>
            </w:pPr>
            <w:r>
              <w:rPr>
                <w:rFonts w:ascii="Arial" w:eastAsia="Arial" w:hAnsi="Arial" w:cs="Arial"/>
                <w:sz w:val="20"/>
              </w:rPr>
              <w:t>12600</w:t>
            </w:r>
          </w:p>
          <w:p w:rsidR="00DE283C" w:rsidRDefault="00F87A1A">
            <w:pPr>
              <w:pStyle w:val="Standard"/>
              <w:ind w:right="79"/>
              <w:jc w:val="center"/>
              <w:rPr>
                <w:rFonts w:ascii="Arial" w:eastAsia="Arial" w:hAnsi="Arial" w:cs="Arial"/>
                <w:sz w:val="20"/>
              </w:rPr>
            </w:pPr>
            <w:r>
              <w:rPr>
                <w:rFonts w:ascii="Arial" w:eastAsia="Arial" w:hAnsi="Arial" w:cs="Arial"/>
                <w:sz w:val="20"/>
              </w:rPr>
              <w:t>14800</w:t>
            </w:r>
          </w:p>
          <w:p w:rsidR="00DE283C" w:rsidRDefault="00F87A1A">
            <w:pPr>
              <w:pStyle w:val="Standard"/>
              <w:ind w:right="79"/>
              <w:jc w:val="center"/>
              <w:rPr>
                <w:rFonts w:ascii="Arial" w:eastAsia="Arial" w:hAnsi="Arial" w:cs="Arial"/>
                <w:sz w:val="20"/>
              </w:rPr>
            </w:pPr>
            <w:r>
              <w:rPr>
                <w:rFonts w:ascii="Arial" w:eastAsia="Arial" w:hAnsi="Arial" w:cs="Arial"/>
                <w:sz w:val="20"/>
              </w:rPr>
              <w:t>19600</w:t>
            </w:r>
          </w:p>
          <w:p w:rsidR="00DE283C" w:rsidRDefault="00F87A1A">
            <w:pPr>
              <w:pStyle w:val="Standard"/>
              <w:ind w:right="79"/>
              <w:jc w:val="center"/>
              <w:rPr>
                <w:rFonts w:ascii="Arial" w:eastAsia="Arial" w:hAnsi="Arial" w:cs="Arial"/>
                <w:sz w:val="20"/>
              </w:rPr>
            </w:pPr>
            <w:r>
              <w:rPr>
                <w:rFonts w:ascii="Arial" w:eastAsia="Arial" w:hAnsi="Arial" w:cs="Arial"/>
                <w:sz w:val="20"/>
              </w:rPr>
              <w:t>22400</w:t>
            </w:r>
          </w:p>
        </w:tc>
      </w:tr>
    </w:tbl>
    <w:p w:rsidR="00DE283C" w:rsidRDefault="00F87A1A">
      <w:pPr>
        <w:pStyle w:val="Standard"/>
        <w:spacing w:after="3"/>
        <w:ind w:left="14"/>
        <w:rPr>
          <w:rFonts w:ascii="Arial" w:eastAsia="Arial" w:hAnsi="Arial" w:cs="Arial"/>
          <w:sz w:val="20"/>
        </w:rPr>
      </w:pPr>
      <w:r>
        <w:rPr>
          <w:rFonts w:ascii="Arial" w:eastAsia="Arial" w:hAnsi="Arial" w:cs="Arial"/>
          <w:sz w:val="20"/>
        </w:rPr>
        <w:t xml:space="preserve"> </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Drut stalowy na liny powinien być drutem okrągłym, gładkim, ocynkowanym. Dopuszcza się miejscowe zgrubienia powłoki cynku nie przekraczające następujących wartości dopuszczalnej odchyłki dla średnicy drutu:</w:t>
      </w:r>
    </w:p>
    <w:p w:rsidR="00DE283C" w:rsidRDefault="00F87A1A">
      <w:pPr>
        <w:pStyle w:val="Standard"/>
        <w:spacing w:after="13" w:line="244" w:lineRule="auto"/>
        <w:ind w:left="10" w:right="2190" w:hanging="10"/>
      </w:pPr>
      <w:r>
        <w:rPr>
          <w:rFonts w:ascii="Arial" w:eastAsia="Arial" w:hAnsi="Arial" w:cs="Arial"/>
          <w:sz w:val="20"/>
        </w:rPr>
        <w:lastRenderedPageBreak/>
        <w:t xml:space="preserve">średnica  </w:t>
      </w:r>
      <w:r>
        <w:rPr>
          <w:rFonts w:ascii="Arial" w:eastAsia="Arial" w:hAnsi="Arial" w:cs="Arial"/>
          <w:sz w:val="20"/>
        </w:rPr>
        <w:tab/>
        <w:t xml:space="preserve">od 0,8 do 1,0 mm </w:t>
      </w:r>
      <w:r>
        <w:rPr>
          <w:rFonts w:ascii="Arial" w:eastAsia="Arial" w:hAnsi="Arial" w:cs="Arial"/>
          <w:sz w:val="20"/>
        </w:rPr>
        <w:tab/>
        <w:t xml:space="preserve"> </w:t>
      </w:r>
      <w:r>
        <w:rPr>
          <w:rFonts w:ascii="Arial" w:eastAsia="Arial" w:hAnsi="Arial" w:cs="Arial"/>
          <w:sz w:val="20"/>
        </w:rPr>
        <w:tab/>
        <w:t xml:space="preserve">odchyłka  </w:t>
      </w:r>
      <w:r>
        <w:rPr>
          <w:rFonts w:ascii="Arial" w:eastAsia="Arial" w:hAnsi="Arial" w:cs="Arial"/>
          <w:sz w:val="20"/>
        </w:rPr>
        <w:tab/>
      </w:r>
      <w:r>
        <w:rPr>
          <w:rFonts w:ascii="Segoe UI Symbol" w:eastAsia="Segoe UI Symbol" w:hAnsi="Segoe UI Symbol" w:cs="Segoe UI Symbol"/>
          <w:sz w:val="20"/>
        </w:rPr>
        <w:t>±</w:t>
      </w:r>
      <w:r>
        <w:rPr>
          <w:rFonts w:ascii="Arial" w:eastAsia="Arial" w:hAnsi="Arial" w:cs="Arial"/>
          <w:sz w:val="20"/>
        </w:rPr>
        <w:t xml:space="preserve"> 0,04 mm  </w:t>
      </w:r>
      <w:r>
        <w:rPr>
          <w:rFonts w:ascii="Arial" w:eastAsia="Arial" w:hAnsi="Arial" w:cs="Arial"/>
          <w:sz w:val="20"/>
        </w:rPr>
        <w:tab/>
        <w:t xml:space="preserve"> </w:t>
      </w:r>
      <w:r>
        <w:rPr>
          <w:rFonts w:ascii="Arial" w:eastAsia="Arial" w:hAnsi="Arial" w:cs="Arial"/>
          <w:sz w:val="20"/>
        </w:rPr>
        <w:tab/>
        <w:t xml:space="preserve">od 1,0 do 1,5 mm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r>
      <w:r>
        <w:rPr>
          <w:rFonts w:ascii="Segoe UI Symbol" w:eastAsia="Segoe UI Symbol" w:hAnsi="Segoe UI Symbol" w:cs="Segoe UI Symbol"/>
          <w:sz w:val="20"/>
        </w:rPr>
        <w:t>±</w:t>
      </w:r>
      <w:r>
        <w:rPr>
          <w:rFonts w:ascii="Arial" w:eastAsia="Arial" w:hAnsi="Arial" w:cs="Arial"/>
          <w:sz w:val="20"/>
        </w:rPr>
        <w:t xml:space="preserve"> 0,05 mm  </w:t>
      </w:r>
      <w:r>
        <w:rPr>
          <w:rFonts w:ascii="Arial" w:eastAsia="Arial" w:hAnsi="Arial" w:cs="Arial"/>
          <w:sz w:val="20"/>
        </w:rPr>
        <w:tab/>
        <w:t xml:space="preserve"> </w:t>
      </w:r>
      <w:r>
        <w:rPr>
          <w:rFonts w:ascii="Arial" w:eastAsia="Arial" w:hAnsi="Arial" w:cs="Arial"/>
          <w:sz w:val="20"/>
        </w:rPr>
        <w:tab/>
        <w:t xml:space="preserve">od 1,5 do 1,6 mm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r>
      <w:r>
        <w:rPr>
          <w:rFonts w:ascii="Segoe UI Symbol" w:eastAsia="Segoe UI Symbol" w:hAnsi="Segoe UI Symbol" w:cs="Segoe UI Symbol"/>
          <w:sz w:val="20"/>
        </w:rPr>
        <w:t>±</w:t>
      </w:r>
      <w:r>
        <w:rPr>
          <w:rFonts w:ascii="Arial" w:eastAsia="Arial" w:hAnsi="Arial" w:cs="Arial"/>
          <w:sz w:val="20"/>
        </w:rPr>
        <w:t xml:space="preserve"> 0,06 mm</w:t>
      </w:r>
    </w:p>
    <w:p w:rsidR="00DE283C" w:rsidRDefault="00F87A1A">
      <w:pPr>
        <w:pStyle w:val="Standard"/>
        <w:tabs>
          <w:tab w:val="center" w:pos="3512"/>
        </w:tabs>
        <w:spacing w:after="13" w:line="244"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t>Ilość cynku na powierzchni drutu powinna wynosić co najmniej:</w:t>
      </w:r>
    </w:p>
    <w:tbl>
      <w:tblPr>
        <w:tblW w:w="5863" w:type="dxa"/>
        <w:tblLayout w:type="fixed"/>
        <w:tblCellMar>
          <w:left w:w="10" w:type="dxa"/>
          <w:right w:w="10" w:type="dxa"/>
        </w:tblCellMar>
        <w:tblLook w:val="0000"/>
      </w:tblPr>
      <w:tblGrid>
        <w:gridCol w:w="3539"/>
        <w:gridCol w:w="1416"/>
        <w:gridCol w:w="908"/>
      </w:tblGrid>
      <w:tr w:rsidR="00DE283C">
        <w:trPr>
          <w:trHeight w:val="233"/>
        </w:trPr>
        <w:tc>
          <w:tcPr>
            <w:tcW w:w="3539"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średnica drutu  od 0,61 do 0,8 mm</w:t>
            </w:r>
          </w:p>
        </w:tc>
        <w:tc>
          <w:tcPr>
            <w:tcW w:w="1416"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ilość cynku</w:t>
            </w:r>
          </w:p>
        </w:tc>
        <w:tc>
          <w:tcPr>
            <w:tcW w:w="908" w:type="dxa"/>
            <w:shd w:val="clear" w:color="auto" w:fill="auto"/>
            <w:tcMar>
              <w:top w:w="0" w:type="dxa"/>
              <w:left w:w="0" w:type="dxa"/>
              <w:bottom w:w="0" w:type="dxa"/>
              <w:right w:w="0" w:type="dxa"/>
            </w:tcMar>
          </w:tcPr>
          <w:p w:rsidR="00DE283C" w:rsidRDefault="00F87A1A">
            <w:pPr>
              <w:pStyle w:val="Standard"/>
              <w:jc w:val="both"/>
            </w:pPr>
            <w:r>
              <w:rPr>
                <w:rFonts w:ascii="Arial" w:eastAsia="Arial" w:hAnsi="Arial" w:cs="Arial"/>
                <w:sz w:val="20"/>
              </w:rPr>
              <w:t xml:space="preserve">  80 g/m</w:t>
            </w:r>
            <w:r>
              <w:rPr>
                <w:rFonts w:ascii="Arial" w:eastAsia="Arial" w:hAnsi="Arial" w:cs="Arial"/>
                <w:sz w:val="20"/>
                <w:vertAlign w:val="superscript"/>
              </w:rPr>
              <w:t>2</w:t>
            </w:r>
          </w:p>
        </w:tc>
      </w:tr>
      <w:tr w:rsidR="00DE283C">
        <w:trPr>
          <w:trHeight w:val="233"/>
        </w:trPr>
        <w:tc>
          <w:tcPr>
            <w:tcW w:w="3539" w:type="dxa"/>
            <w:shd w:val="clear" w:color="auto" w:fill="auto"/>
            <w:tcMar>
              <w:top w:w="0" w:type="dxa"/>
              <w:left w:w="0" w:type="dxa"/>
              <w:bottom w:w="0" w:type="dxa"/>
              <w:right w:w="0" w:type="dxa"/>
            </w:tcMar>
          </w:tcPr>
          <w:p w:rsidR="00DE283C" w:rsidRDefault="00F87A1A">
            <w:pPr>
              <w:pStyle w:val="Standard"/>
              <w:tabs>
                <w:tab w:val="center" w:pos="708"/>
                <w:tab w:val="center" w:pos="2249"/>
              </w:tabs>
              <w:rPr>
                <w:rFonts w:ascii="Arial" w:eastAsia="Arial" w:hAnsi="Arial" w:cs="Arial"/>
                <w:sz w:val="20"/>
              </w:rPr>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od 0,81 do 1,0 mm</w:t>
            </w:r>
          </w:p>
        </w:tc>
        <w:tc>
          <w:tcPr>
            <w:tcW w:w="1416"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 xml:space="preserve"> </w:t>
            </w:r>
            <w:r>
              <w:rPr>
                <w:rFonts w:ascii="Arial" w:eastAsia="Arial" w:hAnsi="Arial" w:cs="Arial"/>
                <w:sz w:val="20"/>
              </w:rPr>
              <w:tab/>
            </w:r>
          </w:p>
        </w:tc>
        <w:tc>
          <w:tcPr>
            <w:tcW w:w="908" w:type="dxa"/>
            <w:shd w:val="clear" w:color="auto" w:fill="auto"/>
            <w:tcMar>
              <w:top w:w="0" w:type="dxa"/>
              <w:left w:w="0" w:type="dxa"/>
              <w:bottom w:w="0" w:type="dxa"/>
              <w:right w:w="0" w:type="dxa"/>
            </w:tcMar>
          </w:tcPr>
          <w:p w:rsidR="00DE283C" w:rsidRDefault="00F87A1A">
            <w:pPr>
              <w:pStyle w:val="Standard"/>
              <w:jc w:val="both"/>
            </w:pPr>
            <w:r>
              <w:rPr>
                <w:rFonts w:ascii="Arial" w:eastAsia="Arial" w:hAnsi="Arial" w:cs="Arial"/>
                <w:sz w:val="20"/>
              </w:rPr>
              <w:t>100 g/m</w:t>
            </w:r>
            <w:r>
              <w:rPr>
                <w:rFonts w:ascii="Arial" w:eastAsia="Arial" w:hAnsi="Arial" w:cs="Arial"/>
                <w:sz w:val="20"/>
                <w:vertAlign w:val="superscript"/>
              </w:rPr>
              <w:t>2</w:t>
            </w:r>
          </w:p>
        </w:tc>
      </w:tr>
      <w:tr w:rsidR="00DE283C">
        <w:trPr>
          <w:trHeight w:val="233"/>
        </w:trPr>
        <w:tc>
          <w:tcPr>
            <w:tcW w:w="3539" w:type="dxa"/>
            <w:shd w:val="clear" w:color="auto" w:fill="auto"/>
            <w:tcMar>
              <w:top w:w="0" w:type="dxa"/>
              <w:left w:w="0" w:type="dxa"/>
              <w:bottom w:w="0" w:type="dxa"/>
              <w:right w:w="0" w:type="dxa"/>
            </w:tcMar>
          </w:tcPr>
          <w:p w:rsidR="00DE283C" w:rsidRDefault="00F87A1A">
            <w:pPr>
              <w:pStyle w:val="Standard"/>
              <w:tabs>
                <w:tab w:val="center" w:pos="708"/>
                <w:tab w:val="center" w:pos="2249"/>
              </w:tabs>
              <w:rPr>
                <w:rFonts w:ascii="Arial" w:eastAsia="Arial" w:hAnsi="Arial" w:cs="Arial"/>
                <w:sz w:val="20"/>
              </w:rPr>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od 1,01 do 1,2 mm</w:t>
            </w:r>
          </w:p>
        </w:tc>
        <w:tc>
          <w:tcPr>
            <w:tcW w:w="1416"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 xml:space="preserve"> </w:t>
            </w:r>
            <w:r>
              <w:rPr>
                <w:rFonts w:ascii="Arial" w:eastAsia="Arial" w:hAnsi="Arial" w:cs="Arial"/>
                <w:sz w:val="20"/>
              </w:rPr>
              <w:tab/>
            </w:r>
          </w:p>
        </w:tc>
        <w:tc>
          <w:tcPr>
            <w:tcW w:w="908" w:type="dxa"/>
            <w:shd w:val="clear" w:color="auto" w:fill="auto"/>
            <w:tcMar>
              <w:top w:w="0" w:type="dxa"/>
              <w:left w:w="0" w:type="dxa"/>
              <w:bottom w:w="0" w:type="dxa"/>
              <w:right w:w="0" w:type="dxa"/>
            </w:tcMar>
          </w:tcPr>
          <w:p w:rsidR="00DE283C" w:rsidRDefault="00F87A1A">
            <w:pPr>
              <w:pStyle w:val="Standard"/>
              <w:jc w:val="both"/>
            </w:pPr>
            <w:r>
              <w:rPr>
                <w:rFonts w:ascii="Arial" w:eastAsia="Arial" w:hAnsi="Arial" w:cs="Arial"/>
                <w:sz w:val="20"/>
              </w:rPr>
              <w:t>120 g/m</w:t>
            </w:r>
            <w:r>
              <w:rPr>
                <w:rFonts w:ascii="Arial" w:eastAsia="Arial" w:hAnsi="Arial" w:cs="Arial"/>
                <w:sz w:val="20"/>
                <w:vertAlign w:val="superscript"/>
              </w:rPr>
              <w:t>2</w:t>
            </w:r>
          </w:p>
        </w:tc>
      </w:tr>
      <w:tr w:rsidR="00DE283C">
        <w:trPr>
          <w:trHeight w:val="233"/>
        </w:trPr>
        <w:tc>
          <w:tcPr>
            <w:tcW w:w="3539" w:type="dxa"/>
            <w:shd w:val="clear" w:color="auto" w:fill="auto"/>
            <w:tcMar>
              <w:top w:w="0" w:type="dxa"/>
              <w:left w:w="0" w:type="dxa"/>
              <w:bottom w:w="0" w:type="dxa"/>
              <w:right w:w="0" w:type="dxa"/>
            </w:tcMar>
          </w:tcPr>
          <w:p w:rsidR="00DE283C" w:rsidRDefault="00F87A1A">
            <w:pPr>
              <w:pStyle w:val="Standard"/>
              <w:tabs>
                <w:tab w:val="center" w:pos="708"/>
                <w:tab w:val="center" w:pos="2249"/>
              </w:tabs>
              <w:rPr>
                <w:rFonts w:ascii="Arial" w:eastAsia="Arial" w:hAnsi="Arial" w:cs="Arial"/>
                <w:sz w:val="20"/>
              </w:rPr>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od 1,21 do 1,5 mm</w:t>
            </w:r>
          </w:p>
        </w:tc>
        <w:tc>
          <w:tcPr>
            <w:tcW w:w="1416"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 xml:space="preserve"> </w:t>
            </w:r>
            <w:r>
              <w:rPr>
                <w:rFonts w:ascii="Arial" w:eastAsia="Arial" w:hAnsi="Arial" w:cs="Arial"/>
                <w:sz w:val="20"/>
              </w:rPr>
              <w:tab/>
            </w:r>
          </w:p>
        </w:tc>
        <w:tc>
          <w:tcPr>
            <w:tcW w:w="908" w:type="dxa"/>
            <w:shd w:val="clear" w:color="auto" w:fill="auto"/>
            <w:tcMar>
              <w:top w:w="0" w:type="dxa"/>
              <w:left w:w="0" w:type="dxa"/>
              <w:bottom w:w="0" w:type="dxa"/>
              <w:right w:w="0" w:type="dxa"/>
            </w:tcMar>
          </w:tcPr>
          <w:p w:rsidR="00DE283C" w:rsidRDefault="00F87A1A">
            <w:pPr>
              <w:pStyle w:val="Standard"/>
              <w:jc w:val="both"/>
            </w:pPr>
            <w:r>
              <w:rPr>
                <w:rFonts w:ascii="Arial" w:eastAsia="Arial" w:hAnsi="Arial" w:cs="Arial"/>
                <w:sz w:val="20"/>
              </w:rPr>
              <w:t>150 g/m</w:t>
            </w:r>
            <w:r>
              <w:rPr>
                <w:rFonts w:ascii="Arial" w:eastAsia="Arial" w:hAnsi="Arial" w:cs="Arial"/>
                <w:sz w:val="20"/>
                <w:vertAlign w:val="superscript"/>
              </w:rPr>
              <w:t>2</w:t>
            </w:r>
          </w:p>
        </w:tc>
      </w:tr>
      <w:tr w:rsidR="00DE283C">
        <w:trPr>
          <w:trHeight w:val="233"/>
        </w:trPr>
        <w:tc>
          <w:tcPr>
            <w:tcW w:w="3539" w:type="dxa"/>
            <w:shd w:val="clear" w:color="auto" w:fill="auto"/>
            <w:tcMar>
              <w:top w:w="0" w:type="dxa"/>
              <w:left w:w="0" w:type="dxa"/>
              <w:bottom w:w="0" w:type="dxa"/>
              <w:right w:w="0" w:type="dxa"/>
            </w:tcMar>
          </w:tcPr>
          <w:p w:rsidR="00DE283C" w:rsidRDefault="00F87A1A">
            <w:pPr>
              <w:pStyle w:val="Standard"/>
              <w:tabs>
                <w:tab w:val="center" w:pos="708"/>
                <w:tab w:val="center" w:pos="2249"/>
              </w:tabs>
              <w:rPr>
                <w:rFonts w:ascii="Arial" w:eastAsia="Arial" w:hAnsi="Arial" w:cs="Arial"/>
                <w:sz w:val="20"/>
              </w:rPr>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od 1,51 do 1,9 mm</w:t>
            </w:r>
          </w:p>
        </w:tc>
        <w:tc>
          <w:tcPr>
            <w:tcW w:w="1416"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 xml:space="preserve"> </w:t>
            </w:r>
            <w:r>
              <w:rPr>
                <w:rFonts w:ascii="Arial" w:eastAsia="Arial" w:hAnsi="Arial" w:cs="Arial"/>
                <w:sz w:val="20"/>
              </w:rPr>
              <w:tab/>
            </w:r>
          </w:p>
        </w:tc>
        <w:tc>
          <w:tcPr>
            <w:tcW w:w="908" w:type="dxa"/>
            <w:shd w:val="clear" w:color="auto" w:fill="auto"/>
            <w:tcMar>
              <w:top w:w="0" w:type="dxa"/>
              <w:left w:w="0" w:type="dxa"/>
              <w:bottom w:w="0" w:type="dxa"/>
              <w:right w:w="0" w:type="dxa"/>
            </w:tcMar>
          </w:tcPr>
          <w:p w:rsidR="00DE283C" w:rsidRDefault="00F87A1A">
            <w:pPr>
              <w:pStyle w:val="Standard"/>
              <w:jc w:val="both"/>
            </w:pPr>
            <w:r>
              <w:rPr>
                <w:rFonts w:ascii="Arial" w:eastAsia="Arial" w:hAnsi="Arial" w:cs="Arial"/>
                <w:sz w:val="20"/>
              </w:rPr>
              <w:t>180 g/m</w:t>
            </w:r>
            <w:r>
              <w:rPr>
                <w:rFonts w:ascii="Arial" w:eastAsia="Arial" w:hAnsi="Arial" w:cs="Arial"/>
                <w:sz w:val="20"/>
                <w:vertAlign w:val="superscript"/>
              </w:rPr>
              <w:t>2</w:t>
            </w:r>
            <w:r>
              <w:rPr>
                <w:rFonts w:ascii="Arial" w:eastAsia="Arial" w:hAnsi="Arial" w:cs="Arial"/>
                <w:sz w:val="20"/>
              </w:rPr>
              <w:t>.</w:t>
            </w:r>
          </w:p>
        </w:tc>
      </w:tr>
    </w:tbl>
    <w:p w:rsidR="00DE283C" w:rsidRDefault="00F87A1A">
      <w:pPr>
        <w:pStyle w:val="Standard"/>
        <w:spacing w:after="3"/>
        <w:ind w:left="9" w:right="205" w:hanging="10"/>
        <w:jc w:val="both"/>
        <w:rPr>
          <w:rFonts w:ascii="Arial" w:eastAsia="Arial" w:hAnsi="Arial" w:cs="Arial"/>
          <w:sz w:val="20"/>
        </w:rPr>
      </w:pPr>
      <w:r>
        <w:rPr>
          <w:rFonts w:ascii="Arial" w:eastAsia="Arial" w:hAnsi="Arial" w:cs="Arial"/>
          <w:sz w:val="20"/>
        </w:rPr>
        <w:t xml:space="preserve"> Do każdej liny, zgodnie z postanowieniami PN-M-80201 [32], na żądanie odbiorcy, powinno być dołączone zaświadczenie wytwórcy z protokołem przeprowadzonych badań, w tym sprawdzenia siły zrywającej linę i jakości powłoki cynkowej.</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Liny powinny być przechowywane w pomieszczeniach krytych, zamkniętych, z dala od substancji działających korodująco.</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Za zgodą inżyniera, zamiast liny stalowej, można stosować drut stalowy okrągły średnicy od 3 do 4 mm, ocynkowany, odpowiadający wymaganiom PN-M-80026 [31], podanym w punkcie 2.3.1.1 niniejszej specyfikacji.</w:t>
      </w:r>
    </w:p>
    <w:p w:rsidR="00DE283C" w:rsidRDefault="00F87A1A">
      <w:pPr>
        <w:pStyle w:val="Standard"/>
        <w:spacing w:after="101"/>
        <w:ind w:left="14"/>
        <w:rPr>
          <w:rFonts w:ascii="Arial" w:eastAsia="Arial" w:hAnsi="Arial" w:cs="Arial"/>
          <w:sz w:val="20"/>
        </w:rPr>
      </w:pPr>
      <w:r>
        <w:rPr>
          <w:rFonts w:ascii="Arial" w:eastAsia="Arial" w:hAnsi="Arial" w:cs="Arial"/>
          <w:sz w:val="20"/>
        </w:rPr>
        <w:t xml:space="preserve"> </w:t>
      </w:r>
    </w:p>
    <w:p w:rsidR="00DE283C" w:rsidRDefault="00F87A1A">
      <w:pPr>
        <w:pStyle w:val="Standard"/>
        <w:spacing w:after="103"/>
        <w:ind w:left="14"/>
        <w:rPr>
          <w:rFonts w:ascii="Arial" w:eastAsia="Arial" w:hAnsi="Arial" w:cs="Arial"/>
          <w:b/>
          <w:sz w:val="20"/>
        </w:rPr>
      </w:pPr>
      <w:r>
        <w:rPr>
          <w:rFonts w:ascii="Arial" w:eastAsia="Arial" w:hAnsi="Arial" w:cs="Arial"/>
          <w:b/>
          <w:sz w:val="20"/>
        </w:rPr>
        <w:t xml:space="preserve">  </w:t>
      </w:r>
    </w:p>
    <w:p w:rsidR="00DE283C" w:rsidRDefault="00F87A1A">
      <w:pPr>
        <w:pStyle w:val="Standard"/>
        <w:spacing w:after="104"/>
        <w:ind w:left="10" w:hanging="10"/>
      </w:pPr>
      <w:r>
        <w:rPr>
          <w:rFonts w:ascii="Arial" w:eastAsia="Arial" w:hAnsi="Arial" w:cs="Arial"/>
          <w:b/>
          <w:sz w:val="20"/>
        </w:rPr>
        <w:t>7.3.3.1. Wymiary i najważniejsze charakterystyki słupków</w:t>
      </w:r>
    </w:p>
    <w:p w:rsidR="00DE283C" w:rsidRDefault="00F87A1A">
      <w:pPr>
        <w:pStyle w:val="Standard"/>
        <w:spacing w:after="3"/>
        <w:ind w:left="9" w:right="13" w:hanging="10"/>
        <w:jc w:val="both"/>
        <w:rPr>
          <w:rFonts w:ascii="Arial" w:eastAsia="Arial" w:hAnsi="Arial" w:cs="Arial"/>
          <w:sz w:val="20"/>
        </w:rPr>
      </w:pPr>
      <w:r>
        <w:rPr>
          <w:rFonts w:ascii="Arial" w:eastAsia="Arial" w:hAnsi="Arial" w:cs="Arial"/>
          <w:sz w:val="20"/>
        </w:rPr>
        <w:t xml:space="preserve"> Słupki metalowe ogrodzeń można wykonywać z ocynkowanych rur okrągłych i wyjątkowo o kształcie kwadratowym lub prostokątnym względnie z kształtowników: kątowników, ceowników (w tym: częściowo zamkniętych) i dwuteowników, zgodnie z dokumentacją projektową, SST lub wskazaniami inżyniera.</w:t>
      </w:r>
    </w:p>
    <w:p w:rsidR="00DE283C" w:rsidRDefault="00F87A1A">
      <w:pPr>
        <w:pStyle w:val="Standard"/>
        <w:spacing w:after="1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Wymiary i najważniejsze charakterystyki słupków należy przyjmować zgodnie z tablicami od 7 do 13.</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Tablica 7. Rury stalowe okrągłe bez szwu walcowane na gorąco według PN-H-74219 [10]</w:t>
      </w:r>
    </w:p>
    <w:tbl>
      <w:tblPr>
        <w:tblW w:w="7511" w:type="dxa"/>
        <w:tblInd w:w="-125" w:type="dxa"/>
        <w:tblLayout w:type="fixed"/>
        <w:tblCellMar>
          <w:left w:w="10" w:type="dxa"/>
          <w:right w:w="10" w:type="dxa"/>
        </w:tblCellMar>
        <w:tblLook w:val="0000"/>
      </w:tblPr>
      <w:tblGrid>
        <w:gridCol w:w="1630"/>
        <w:gridCol w:w="188"/>
        <w:gridCol w:w="1819"/>
        <w:gridCol w:w="224"/>
        <w:gridCol w:w="648"/>
        <w:gridCol w:w="1409"/>
        <w:gridCol w:w="150"/>
        <w:gridCol w:w="1443"/>
      </w:tblGrid>
      <w:tr w:rsidR="00DE283C" w:rsidTr="00BD1B87">
        <w:trPr>
          <w:trHeight w:val="781"/>
        </w:trPr>
        <w:tc>
          <w:tcPr>
            <w:tcW w:w="1818" w:type="dxa"/>
            <w:gridSpan w:val="2"/>
            <w:vMerge w:val="restart"/>
            <w:tcBorders>
              <w:top w:val="single" w:sz="4" w:space="0" w:color="000001"/>
              <w:left w:val="single" w:sz="4" w:space="0" w:color="000001"/>
              <w:bottom w:val="double" w:sz="2" w:space="0" w:color="000001"/>
              <w:right w:val="single" w:sz="4" w:space="0" w:color="000001"/>
            </w:tcBorders>
            <w:shd w:val="clear" w:color="auto" w:fill="auto"/>
            <w:tcMar>
              <w:top w:w="49" w:type="dxa"/>
              <w:left w:w="125" w:type="dxa"/>
              <w:bottom w:w="0" w:type="dxa"/>
              <w:right w:w="67" w:type="dxa"/>
            </w:tcMar>
          </w:tcPr>
          <w:p w:rsidR="00DE283C" w:rsidRDefault="00F87A1A">
            <w:pPr>
              <w:pStyle w:val="Standard"/>
              <w:jc w:val="center"/>
              <w:rPr>
                <w:rFonts w:ascii="Arial" w:eastAsia="Arial" w:hAnsi="Arial" w:cs="Arial"/>
                <w:sz w:val="20"/>
              </w:rPr>
            </w:pPr>
            <w:r>
              <w:rPr>
                <w:rFonts w:ascii="Arial" w:eastAsia="Arial" w:hAnsi="Arial" w:cs="Arial"/>
                <w:sz w:val="20"/>
              </w:rPr>
              <w:t>Średnica zewnętrzna, mm</w:t>
            </w:r>
          </w:p>
        </w:tc>
        <w:tc>
          <w:tcPr>
            <w:tcW w:w="1819" w:type="dxa"/>
            <w:vMerge w:val="restart"/>
            <w:tcBorders>
              <w:top w:val="single" w:sz="4" w:space="0" w:color="000001"/>
              <w:left w:val="single" w:sz="4" w:space="0" w:color="000001"/>
              <w:bottom w:val="double" w:sz="2" w:space="0" w:color="000001"/>
              <w:right w:val="single" w:sz="4" w:space="0" w:color="000001"/>
            </w:tcBorders>
            <w:shd w:val="clear" w:color="auto" w:fill="auto"/>
            <w:tcMar>
              <w:top w:w="49" w:type="dxa"/>
              <w:left w:w="125" w:type="dxa"/>
              <w:bottom w:w="0" w:type="dxa"/>
              <w:right w:w="67" w:type="dxa"/>
            </w:tcMar>
          </w:tcPr>
          <w:p w:rsidR="00DE283C" w:rsidRDefault="00F87A1A">
            <w:pPr>
              <w:pStyle w:val="Standard"/>
              <w:ind w:left="296" w:right="299"/>
              <w:jc w:val="center"/>
              <w:rPr>
                <w:rFonts w:ascii="Arial" w:eastAsia="Arial" w:hAnsi="Arial" w:cs="Arial"/>
                <w:sz w:val="20"/>
              </w:rPr>
            </w:pPr>
            <w:r>
              <w:rPr>
                <w:rFonts w:ascii="Arial" w:eastAsia="Arial" w:hAnsi="Arial" w:cs="Arial"/>
                <w:sz w:val="20"/>
              </w:rPr>
              <w:t>Grubość  ścianki, mm</w:t>
            </w:r>
          </w:p>
        </w:tc>
        <w:tc>
          <w:tcPr>
            <w:tcW w:w="872" w:type="dxa"/>
            <w:gridSpan w:val="2"/>
            <w:vMerge w:val="restart"/>
            <w:tcBorders>
              <w:top w:val="single" w:sz="4" w:space="0" w:color="000001"/>
              <w:left w:val="single" w:sz="4" w:space="0" w:color="000001"/>
              <w:bottom w:val="double" w:sz="2" w:space="0" w:color="000001"/>
              <w:right w:val="single" w:sz="4" w:space="0" w:color="000001"/>
            </w:tcBorders>
            <w:shd w:val="clear" w:color="auto" w:fill="auto"/>
            <w:tcMar>
              <w:top w:w="49" w:type="dxa"/>
              <w:left w:w="125" w:type="dxa"/>
              <w:bottom w:w="0" w:type="dxa"/>
              <w:right w:w="67" w:type="dxa"/>
            </w:tcMar>
          </w:tcPr>
          <w:p w:rsidR="00DE283C" w:rsidRDefault="00F87A1A">
            <w:pPr>
              <w:pStyle w:val="Standard"/>
              <w:ind w:right="60"/>
              <w:jc w:val="center"/>
              <w:rPr>
                <w:rFonts w:ascii="Arial" w:eastAsia="Arial" w:hAnsi="Arial" w:cs="Arial"/>
                <w:sz w:val="20"/>
              </w:rPr>
            </w:pPr>
            <w:r>
              <w:rPr>
                <w:rFonts w:ascii="Arial" w:eastAsia="Arial" w:hAnsi="Arial" w:cs="Arial"/>
                <w:sz w:val="20"/>
              </w:rPr>
              <w:t>Masa 1 m,</w:t>
            </w:r>
          </w:p>
          <w:p w:rsidR="00DE283C" w:rsidRDefault="00F87A1A">
            <w:pPr>
              <w:pStyle w:val="Standard"/>
              <w:ind w:right="2"/>
              <w:jc w:val="center"/>
              <w:rPr>
                <w:rFonts w:ascii="Arial" w:eastAsia="Arial" w:hAnsi="Arial" w:cs="Arial"/>
                <w:sz w:val="20"/>
              </w:rPr>
            </w:pPr>
            <w:r>
              <w:rPr>
                <w:rFonts w:ascii="Arial" w:eastAsia="Arial" w:hAnsi="Arial" w:cs="Arial"/>
                <w:sz w:val="20"/>
              </w:rPr>
              <w:t xml:space="preserve"> </w:t>
            </w:r>
          </w:p>
          <w:p w:rsidR="00DE283C" w:rsidRDefault="00F87A1A">
            <w:pPr>
              <w:pStyle w:val="Standard"/>
              <w:ind w:right="62"/>
              <w:jc w:val="center"/>
              <w:rPr>
                <w:rFonts w:ascii="Arial" w:eastAsia="Arial" w:hAnsi="Arial" w:cs="Arial"/>
                <w:sz w:val="20"/>
              </w:rPr>
            </w:pPr>
            <w:r>
              <w:rPr>
                <w:rFonts w:ascii="Arial" w:eastAsia="Arial" w:hAnsi="Arial" w:cs="Arial"/>
                <w:sz w:val="20"/>
              </w:rPr>
              <w:t>kg/m</w:t>
            </w:r>
          </w:p>
        </w:tc>
        <w:tc>
          <w:tcPr>
            <w:tcW w:w="1559" w:type="dxa"/>
            <w:gridSpan w:val="2"/>
            <w:tcBorders>
              <w:top w:val="single" w:sz="4" w:space="0" w:color="000001"/>
              <w:left w:val="single" w:sz="4" w:space="0" w:color="000001"/>
              <w:bottom w:val="single" w:sz="4" w:space="0" w:color="000001"/>
              <w:right w:val="single" w:sz="8" w:space="0" w:color="000001"/>
            </w:tcBorders>
            <w:shd w:val="clear" w:color="auto" w:fill="auto"/>
            <w:tcMar>
              <w:top w:w="49" w:type="dxa"/>
              <w:left w:w="125" w:type="dxa"/>
              <w:bottom w:w="0" w:type="dxa"/>
              <w:right w:w="67" w:type="dxa"/>
            </w:tcMar>
          </w:tcPr>
          <w:p w:rsidR="00DE283C" w:rsidRDefault="00F87A1A">
            <w:pPr>
              <w:pStyle w:val="Standard"/>
              <w:ind w:left="24"/>
              <w:rPr>
                <w:rFonts w:ascii="Arial" w:eastAsia="Arial" w:hAnsi="Arial" w:cs="Arial"/>
                <w:sz w:val="20"/>
              </w:rPr>
            </w:pPr>
            <w:r>
              <w:rPr>
                <w:rFonts w:ascii="Arial" w:eastAsia="Arial" w:hAnsi="Arial" w:cs="Arial"/>
                <w:sz w:val="20"/>
              </w:rPr>
              <w:t>Dopuszczalne odchyłki, %</w:t>
            </w:r>
          </w:p>
        </w:tc>
        <w:tc>
          <w:tcPr>
            <w:tcW w:w="1443" w:type="dxa"/>
            <w:shd w:val="clear" w:color="auto" w:fill="auto"/>
            <w:tcMar>
              <w:top w:w="0" w:type="dxa"/>
              <w:left w:w="10" w:type="dxa"/>
              <w:bottom w:w="0" w:type="dxa"/>
              <w:right w:w="10" w:type="dxa"/>
            </w:tcMar>
          </w:tcPr>
          <w:p w:rsidR="00DE283C" w:rsidRDefault="00DE283C">
            <w:pPr>
              <w:pStyle w:val="Standard"/>
            </w:pPr>
          </w:p>
        </w:tc>
      </w:tr>
      <w:tr w:rsidR="00DE283C" w:rsidTr="00FF57D7">
        <w:trPr>
          <w:trHeight w:val="20"/>
        </w:trPr>
        <w:tc>
          <w:tcPr>
            <w:tcW w:w="1818" w:type="dxa"/>
            <w:gridSpan w:val="2"/>
            <w:vMerge/>
            <w:tcBorders>
              <w:top w:val="single" w:sz="4" w:space="0" w:color="000001"/>
              <w:left w:val="single" w:sz="4" w:space="0" w:color="000001"/>
              <w:bottom w:val="double" w:sz="2" w:space="0" w:color="000001"/>
              <w:right w:val="single" w:sz="4" w:space="0" w:color="000001"/>
            </w:tcBorders>
            <w:shd w:val="clear" w:color="auto" w:fill="auto"/>
            <w:tcMar>
              <w:top w:w="49" w:type="dxa"/>
              <w:left w:w="125" w:type="dxa"/>
              <w:bottom w:w="0" w:type="dxa"/>
              <w:right w:w="67" w:type="dxa"/>
            </w:tcMar>
          </w:tcPr>
          <w:p w:rsidR="00DE283C" w:rsidRDefault="00DE283C"/>
        </w:tc>
        <w:tc>
          <w:tcPr>
            <w:tcW w:w="1819" w:type="dxa"/>
            <w:vMerge/>
            <w:tcBorders>
              <w:top w:val="single" w:sz="4" w:space="0" w:color="000001"/>
              <w:left w:val="single" w:sz="4" w:space="0" w:color="000001"/>
              <w:bottom w:val="double" w:sz="2" w:space="0" w:color="000001"/>
              <w:right w:val="single" w:sz="4" w:space="0" w:color="000001"/>
            </w:tcBorders>
            <w:shd w:val="clear" w:color="auto" w:fill="auto"/>
            <w:tcMar>
              <w:top w:w="49" w:type="dxa"/>
              <w:left w:w="125" w:type="dxa"/>
              <w:bottom w:w="0" w:type="dxa"/>
              <w:right w:w="67" w:type="dxa"/>
            </w:tcMar>
          </w:tcPr>
          <w:p w:rsidR="00DE283C" w:rsidRDefault="00DE283C"/>
        </w:tc>
        <w:tc>
          <w:tcPr>
            <w:tcW w:w="872" w:type="dxa"/>
            <w:gridSpan w:val="2"/>
            <w:vMerge/>
            <w:tcBorders>
              <w:top w:val="single" w:sz="4" w:space="0" w:color="000001"/>
              <w:left w:val="single" w:sz="4" w:space="0" w:color="000001"/>
              <w:bottom w:val="double" w:sz="2" w:space="0" w:color="000001"/>
              <w:right w:val="single" w:sz="4" w:space="0" w:color="000001"/>
            </w:tcBorders>
            <w:shd w:val="clear" w:color="auto" w:fill="auto"/>
            <w:tcMar>
              <w:top w:w="49" w:type="dxa"/>
              <w:left w:w="125" w:type="dxa"/>
              <w:bottom w:w="0" w:type="dxa"/>
              <w:right w:w="67" w:type="dxa"/>
            </w:tcMar>
          </w:tcPr>
          <w:p w:rsidR="00DE283C" w:rsidRDefault="00DE283C"/>
        </w:tc>
        <w:tc>
          <w:tcPr>
            <w:tcW w:w="1559" w:type="dxa"/>
            <w:gridSpan w:val="2"/>
            <w:tcBorders>
              <w:top w:val="single" w:sz="4" w:space="0" w:color="000001"/>
              <w:left w:val="single" w:sz="4" w:space="0" w:color="000001"/>
              <w:bottom w:val="double" w:sz="2" w:space="0" w:color="000001"/>
              <w:right w:val="single" w:sz="4" w:space="0" w:color="000001"/>
            </w:tcBorders>
            <w:shd w:val="clear" w:color="auto" w:fill="auto"/>
            <w:tcMar>
              <w:top w:w="49" w:type="dxa"/>
              <w:left w:w="125" w:type="dxa"/>
              <w:bottom w:w="0" w:type="dxa"/>
              <w:right w:w="67" w:type="dxa"/>
            </w:tcMar>
          </w:tcPr>
          <w:p w:rsidR="00DE283C" w:rsidRDefault="00F87A1A">
            <w:pPr>
              <w:pStyle w:val="Standard"/>
              <w:jc w:val="center"/>
              <w:rPr>
                <w:rFonts w:ascii="Arial" w:eastAsia="Arial" w:hAnsi="Arial" w:cs="Arial"/>
                <w:sz w:val="20"/>
              </w:rPr>
            </w:pPr>
            <w:r>
              <w:rPr>
                <w:rFonts w:ascii="Arial" w:eastAsia="Arial" w:hAnsi="Arial" w:cs="Arial"/>
                <w:sz w:val="20"/>
              </w:rPr>
              <w:t>średnicy zewnętrznej</w:t>
            </w:r>
          </w:p>
        </w:tc>
        <w:tc>
          <w:tcPr>
            <w:tcW w:w="1443" w:type="dxa"/>
            <w:tcBorders>
              <w:top w:val="single" w:sz="4" w:space="0" w:color="000001"/>
              <w:left w:val="single" w:sz="4" w:space="0" w:color="000001"/>
              <w:bottom w:val="double" w:sz="2" w:space="0" w:color="000001"/>
              <w:right w:val="single" w:sz="8" w:space="0" w:color="000001"/>
            </w:tcBorders>
            <w:shd w:val="clear" w:color="auto" w:fill="auto"/>
            <w:tcMar>
              <w:top w:w="49" w:type="dxa"/>
              <w:left w:w="125" w:type="dxa"/>
              <w:bottom w:w="0" w:type="dxa"/>
              <w:right w:w="67" w:type="dxa"/>
            </w:tcMar>
          </w:tcPr>
          <w:p w:rsidR="00DE283C" w:rsidRDefault="00F87A1A">
            <w:pPr>
              <w:pStyle w:val="Standard"/>
              <w:ind w:right="56"/>
              <w:jc w:val="center"/>
              <w:rPr>
                <w:rFonts w:ascii="Arial" w:eastAsia="Arial" w:hAnsi="Arial" w:cs="Arial"/>
                <w:sz w:val="20"/>
              </w:rPr>
            </w:pPr>
            <w:r>
              <w:rPr>
                <w:rFonts w:ascii="Arial" w:eastAsia="Arial" w:hAnsi="Arial" w:cs="Arial"/>
                <w:sz w:val="20"/>
              </w:rPr>
              <w:t>grubości</w:t>
            </w:r>
          </w:p>
          <w:p w:rsidR="00DE283C" w:rsidRDefault="00F87A1A">
            <w:pPr>
              <w:pStyle w:val="Standard"/>
              <w:ind w:right="58"/>
              <w:jc w:val="center"/>
              <w:rPr>
                <w:rFonts w:ascii="Arial" w:eastAsia="Arial" w:hAnsi="Arial" w:cs="Arial"/>
                <w:sz w:val="20"/>
              </w:rPr>
            </w:pPr>
            <w:r>
              <w:rPr>
                <w:rFonts w:ascii="Arial" w:eastAsia="Arial" w:hAnsi="Arial" w:cs="Arial"/>
                <w:sz w:val="20"/>
              </w:rPr>
              <w:t>ścianki</w:t>
            </w:r>
          </w:p>
        </w:tc>
      </w:tr>
      <w:tr w:rsidR="00DE283C">
        <w:trPr>
          <w:trHeight w:val="2450"/>
        </w:trPr>
        <w:tc>
          <w:tcPr>
            <w:tcW w:w="1630" w:type="dxa"/>
            <w:tcBorders>
              <w:top w:val="double" w:sz="2" w:space="0" w:color="000001"/>
              <w:left w:val="single" w:sz="4" w:space="0" w:color="000001"/>
              <w:bottom w:val="single" w:sz="4" w:space="0" w:color="000001"/>
              <w:right w:val="single" w:sz="4" w:space="0" w:color="000001"/>
            </w:tcBorders>
            <w:shd w:val="clear" w:color="auto" w:fill="auto"/>
            <w:tcMar>
              <w:top w:w="49" w:type="dxa"/>
              <w:left w:w="125" w:type="dxa"/>
              <w:bottom w:w="0" w:type="dxa"/>
              <w:right w:w="67" w:type="dxa"/>
            </w:tcMar>
          </w:tcPr>
          <w:p w:rsidR="00DE283C" w:rsidRDefault="00F87A1A">
            <w:pPr>
              <w:pStyle w:val="Standard"/>
              <w:ind w:right="57"/>
              <w:jc w:val="center"/>
              <w:rPr>
                <w:rFonts w:ascii="Arial" w:eastAsia="Arial" w:hAnsi="Arial" w:cs="Arial"/>
                <w:sz w:val="20"/>
              </w:rPr>
            </w:pPr>
            <w:r>
              <w:rPr>
                <w:rFonts w:ascii="Arial" w:eastAsia="Arial" w:hAnsi="Arial" w:cs="Arial"/>
                <w:sz w:val="20"/>
              </w:rPr>
              <w:t>51,0</w:t>
            </w:r>
          </w:p>
          <w:p w:rsidR="00DE283C" w:rsidRDefault="00F87A1A">
            <w:pPr>
              <w:pStyle w:val="Standard"/>
              <w:ind w:right="57"/>
              <w:jc w:val="center"/>
              <w:rPr>
                <w:rFonts w:ascii="Arial" w:eastAsia="Arial" w:hAnsi="Arial" w:cs="Arial"/>
                <w:sz w:val="20"/>
              </w:rPr>
            </w:pPr>
            <w:r>
              <w:rPr>
                <w:rFonts w:ascii="Arial" w:eastAsia="Arial" w:hAnsi="Arial" w:cs="Arial"/>
                <w:sz w:val="20"/>
              </w:rPr>
              <w:t>54,0</w:t>
            </w:r>
          </w:p>
          <w:p w:rsidR="00DE283C" w:rsidRDefault="00F87A1A">
            <w:pPr>
              <w:pStyle w:val="Standard"/>
              <w:ind w:right="57"/>
              <w:jc w:val="center"/>
              <w:rPr>
                <w:rFonts w:ascii="Arial" w:eastAsia="Arial" w:hAnsi="Arial" w:cs="Arial"/>
                <w:sz w:val="20"/>
              </w:rPr>
            </w:pPr>
            <w:r>
              <w:rPr>
                <w:rFonts w:ascii="Arial" w:eastAsia="Arial" w:hAnsi="Arial" w:cs="Arial"/>
                <w:sz w:val="20"/>
              </w:rPr>
              <w:t>57,0</w:t>
            </w:r>
          </w:p>
          <w:p w:rsidR="00DE283C" w:rsidRDefault="00F87A1A">
            <w:pPr>
              <w:pStyle w:val="Standard"/>
              <w:ind w:right="57"/>
              <w:jc w:val="center"/>
              <w:rPr>
                <w:rFonts w:ascii="Arial" w:eastAsia="Arial" w:hAnsi="Arial" w:cs="Arial"/>
                <w:sz w:val="20"/>
              </w:rPr>
            </w:pPr>
            <w:r>
              <w:rPr>
                <w:rFonts w:ascii="Arial" w:eastAsia="Arial" w:hAnsi="Arial" w:cs="Arial"/>
                <w:sz w:val="20"/>
              </w:rPr>
              <w:t>60,3</w:t>
            </w:r>
          </w:p>
          <w:p w:rsidR="00DE283C" w:rsidRDefault="00F87A1A">
            <w:pPr>
              <w:pStyle w:val="Standard"/>
              <w:ind w:right="57"/>
              <w:jc w:val="center"/>
              <w:rPr>
                <w:rFonts w:ascii="Arial" w:eastAsia="Arial" w:hAnsi="Arial" w:cs="Arial"/>
                <w:sz w:val="20"/>
              </w:rPr>
            </w:pPr>
            <w:r>
              <w:rPr>
                <w:rFonts w:ascii="Arial" w:eastAsia="Arial" w:hAnsi="Arial" w:cs="Arial"/>
                <w:sz w:val="20"/>
              </w:rPr>
              <w:t>63,5</w:t>
            </w:r>
          </w:p>
          <w:p w:rsidR="00DE283C" w:rsidRDefault="00F87A1A">
            <w:pPr>
              <w:pStyle w:val="Standard"/>
              <w:ind w:right="57"/>
              <w:jc w:val="center"/>
              <w:rPr>
                <w:rFonts w:ascii="Arial" w:eastAsia="Arial" w:hAnsi="Arial" w:cs="Arial"/>
                <w:sz w:val="20"/>
              </w:rPr>
            </w:pPr>
            <w:r>
              <w:rPr>
                <w:rFonts w:ascii="Arial" w:eastAsia="Arial" w:hAnsi="Arial" w:cs="Arial"/>
                <w:sz w:val="20"/>
              </w:rPr>
              <w:t>70,0</w:t>
            </w:r>
          </w:p>
          <w:p w:rsidR="00DE283C" w:rsidRDefault="00F87A1A">
            <w:pPr>
              <w:pStyle w:val="Standard"/>
              <w:ind w:right="57"/>
              <w:jc w:val="center"/>
              <w:rPr>
                <w:rFonts w:ascii="Arial" w:eastAsia="Arial" w:hAnsi="Arial" w:cs="Arial"/>
                <w:sz w:val="20"/>
              </w:rPr>
            </w:pPr>
            <w:r>
              <w:rPr>
                <w:rFonts w:ascii="Arial" w:eastAsia="Arial" w:hAnsi="Arial" w:cs="Arial"/>
                <w:sz w:val="20"/>
              </w:rPr>
              <w:t>76,1</w:t>
            </w:r>
          </w:p>
          <w:p w:rsidR="00DE283C" w:rsidRDefault="00F87A1A">
            <w:pPr>
              <w:pStyle w:val="Standard"/>
              <w:ind w:right="57"/>
              <w:jc w:val="center"/>
              <w:rPr>
                <w:rFonts w:ascii="Arial" w:eastAsia="Arial" w:hAnsi="Arial" w:cs="Arial"/>
                <w:sz w:val="20"/>
              </w:rPr>
            </w:pPr>
            <w:r>
              <w:rPr>
                <w:rFonts w:ascii="Arial" w:eastAsia="Arial" w:hAnsi="Arial" w:cs="Arial"/>
                <w:sz w:val="20"/>
              </w:rPr>
              <w:t>82,5</w:t>
            </w:r>
          </w:p>
          <w:p w:rsidR="00DE283C" w:rsidRDefault="00F87A1A">
            <w:pPr>
              <w:pStyle w:val="Standard"/>
              <w:ind w:right="57"/>
              <w:jc w:val="center"/>
              <w:rPr>
                <w:rFonts w:ascii="Arial" w:eastAsia="Arial" w:hAnsi="Arial" w:cs="Arial"/>
                <w:sz w:val="20"/>
              </w:rPr>
            </w:pPr>
            <w:r>
              <w:rPr>
                <w:rFonts w:ascii="Arial" w:eastAsia="Arial" w:hAnsi="Arial" w:cs="Arial"/>
                <w:sz w:val="20"/>
              </w:rPr>
              <w:t>88,9</w:t>
            </w:r>
          </w:p>
          <w:p w:rsidR="00DE283C" w:rsidRDefault="00F87A1A">
            <w:pPr>
              <w:pStyle w:val="Standard"/>
              <w:ind w:right="60"/>
              <w:jc w:val="center"/>
              <w:rPr>
                <w:rFonts w:ascii="Arial" w:eastAsia="Arial" w:hAnsi="Arial" w:cs="Arial"/>
                <w:sz w:val="20"/>
              </w:rPr>
            </w:pPr>
            <w:r>
              <w:rPr>
                <w:rFonts w:ascii="Arial" w:eastAsia="Arial" w:hAnsi="Arial" w:cs="Arial"/>
                <w:sz w:val="20"/>
              </w:rPr>
              <w:t>101,6</w:t>
            </w:r>
          </w:p>
        </w:tc>
        <w:tc>
          <w:tcPr>
            <w:tcW w:w="2231" w:type="dxa"/>
            <w:gridSpan w:val="3"/>
            <w:tcBorders>
              <w:top w:val="double" w:sz="2" w:space="0" w:color="000001"/>
              <w:left w:val="single" w:sz="4" w:space="0" w:color="000001"/>
              <w:bottom w:val="single" w:sz="4" w:space="0" w:color="000001"/>
              <w:right w:val="single" w:sz="4" w:space="0" w:color="000001"/>
            </w:tcBorders>
            <w:shd w:val="clear" w:color="auto" w:fill="auto"/>
            <w:tcMar>
              <w:top w:w="49" w:type="dxa"/>
              <w:left w:w="125" w:type="dxa"/>
              <w:bottom w:w="0" w:type="dxa"/>
              <w:right w:w="67" w:type="dxa"/>
            </w:tcMar>
          </w:tcPr>
          <w:p w:rsidR="00DE283C" w:rsidRDefault="00F87A1A">
            <w:pPr>
              <w:pStyle w:val="Standard"/>
              <w:ind w:left="48" w:right="50"/>
              <w:jc w:val="center"/>
              <w:rPr>
                <w:rFonts w:ascii="Arial" w:eastAsia="Arial" w:hAnsi="Arial" w:cs="Arial"/>
                <w:sz w:val="20"/>
              </w:rPr>
            </w:pPr>
            <w:r>
              <w:rPr>
                <w:rFonts w:ascii="Arial" w:eastAsia="Arial" w:hAnsi="Arial" w:cs="Arial"/>
                <w:sz w:val="20"/>
              </w:rPr>
              <w:t>od 2,6 do 12,5 od 2,6 do 14,2 od 2,9 do 14,2 od 2,9 do 14,2 od 2,9 do 16,0 od 2,9 do 16,0 od 2,9 do 20,0 od 3,2 do 20,0 od 3,2 do 20,0 od 3,6 do 20,0</w:t>
            </w:r>
          </w:p>
        </w:tc>
        <w:tc>
          <w:tcPr>
            <w:tcW w:w="2057" w:type="dxa"/>
            <w:gridSpan w:val="2"/>
            <w:tcBorders>
              <w:top w:val="double" w:sz="2" w:space="0" w:color="000001"/>
              <w:left w:val="single" w:sz="4" w:space="0" w:color="000001"/>
              <w:bottom w:val="single" w:sz="4" w:space="0" w:color="000001"/>
              <w:right w:val="single" w:sz="4" w:space="0" w:color="000001"/>
            </w:tcBorders>
            <w:shd w:val="clear" w:color="auto" w:fill="auto"/>
            <w:tcMar>
              <w:top w:w="49" w:type="dxa"/>
              <w:left w:w="125" w:type="dxa"/>
              <w:bottom w:w="0" w:type="dxa"/>
              <w:right w:w="67" w:type="dxa"/>
            </w:tcMar>
          </w:tcPr>
          <w:p w:rsidR="00DE283C" w:rsidRDefault="00F87A1A">
            <w:pPr>
              <w:pStyle w:val="Standard"/>
              <w:jc w:val="center"/>
              <w:rPr>
                <w:rFonts w:ascii="Arial" w:eastAsia="Arial" w:hAnsi="Arial" w:cs="Arial"/>
                <w:sz w:val="20"/>
              </w:rPr>
            </w:pPr>
            <w:r>
              <w:rPr>
                <w:rFonts w:ascii="Arial" w:eastAsia="Arial" w:hAnsi="Arial" w:cs="Arial"/>
                <w:sz w:val="20"/>
              </w:rPr>
              <w:t>od 3,10 do 11,9 od 3,30 do 13,9 od 3,87 do 15,0 od 4,11 do 16,1 od 4,33 do 18,7 od 4,80 do 21,3 od 5,24 do 27,7 od 6,26 do 30,8 od 6,76 do 34,0 od 8,70 do 40,2</w:t>
            </w:r>
          </w:p>
        </w:tc>
        <w:tc>
          <w:tcPr>
            <w:tcW w:w="1593" w:type="dxa"/>
            <w:gridSpan w:val="2"/>
            <w:tcBorders>
              <w:top w:val="double" w:sz="2" w:space="0" w:color="000001"/>
              <w:left w:val="single" w:sz="4" w:space="0" w:color="000001"/>
              <w:bottom w:val="single" w:sz="4" w:space="0" w:color="000001"/>
              <w:right w:val="single" w:sz="4" w:space="0" w:color="000001"/>
            </w:tcBorders>
            <w:shd w:val="clear" w:color="auto" w:fill="auto"/>
            <w:tcMar>
              <w:top w:w="49" w:type="dxa"/>
              <w:left w:w="125" w:type="dxa"/>
              <w:bottom w:w="0" w:type="dxa"/>
              <w:right w:w="67" w:type="dxa"/>
            </w:tcMar>
          </w:tcPr>
          <w:p w:rsidR="00DE283C" w:rsidRDefault="00F87A1A">
            <w:pPr>
              <w:pStyle w:val="Standard"/>
              <w:jc w:val="center"/>
              <w:rPr>
                <w:rFonts w:ascii="Arial" w:eastAsia="Arial" w:hAnsi="Arial" w:cs="Arial"/>
                <w:sz w:val="20"/>
              </w:rPr>
            </w:pPr>
            <w:r>
              <w:rPr>
                <w:rFonts w:ascii="Arial" w:eastAsia="Arial" w:hAnsi="Arial" w:cs="Arial"/>
                <w:sz w:val="20"/>
              </w:rPr>
              <w:t xml:space="preserve"> </w:t>
            </w:r>
          </w:p>
          <w:p w:rsidR="00DE283C" w:rsidRDefault="00F87A1A">
            <w:pPr>
              <w:pStyle w:val="Standard"/>
              <w:jc w:val="center"/>
              <w:rPr>
                <w:rFonts w:ascii="Arial" w:eastAsia="Arial" w:hAnsi="Arial" w:cs="Arial"/>
                <w:sz w:val="20"/>
              </w:rPr>
            </w:pPr>
            <w:r>
              <w:rPr>
                <w:rFonts w:ascii="Arial" w:eastAsia="Arial" w:hAnsi="Arial" w:cs="Arial"/>
                <w:sz w:val="20"/>
              </w:rPr>
              <w:t xml:space="preserve"> </w:t>
            </w:r>
          </w:p>
          <w:p w:rsidR="00DE283C" w:rsidRDefault="00F87A1A">
            <w:pPr>
              <w:pStyle w:val="Standard"/>
              <w:jc w:val="center"/>
              <w:rPr>
                <w:rFonts w:ascii="Arial" w:eastAsia="Arial" w:hAnsi="Arial" w:cs="Arial"/>
                <w:sz w:val="20"/>
              </w:rPr>
            </w:pPr>
            <w:r>
              <w:rPr>
                <w:rFonts w:ascii="Arial" w:eastAsia="Arial" w:hAnsi="Arial" w:cs="Arial"/>
                <w:sz w:val="20"/>
              </w:rPr>
              <w:t xml:space="preserve"> </w:t>
            </w:r>
          </w:p>
          <w:p w:rsidR="00DE283C" w:rsidRDefault="00F87A1A">
            <w:pPr>
              <w:pStyle w:val="Standard"/>
              <w:ind w:right="55"/>
              <w:jc w:val="center"/>
            </w:pPr>
            <w:r>
              <w:rPr>
                <w:rFonts w:ascii="Segoe UI Symbol" w:eastAsia="Segoe UI Symbol" w:hAnsi="Segoe UI Symbol" w:cs="Segoe UI Symbol"/>
                <w:sz w:val="20"/>
              </w:rPr>
              <w:t>±</w:t>
            </w:r>
            <w:r>
              <w:rPr>
                <w:rFonts w:ascii="Arial" w:eastAsia="Arial" w:hAnsi="Arial" w:cs="Arial"/>
                <w:sz w:val="20"/>
              </w:rPr>
              <w:t xml:space="preserve"> 1,25</w:t>
            </w:r>
          </w:p>
        </w:tc>
      </w:tr>
    </w:tbl>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Tablica 8. Rury stalowe bez szwu ciągnione i walcowane na zimno wg PN-H-74220 [11]</w:t>
      </w:r>
    </w:p>
    <w:tbl>
      <w:tblPr>
        <w:tblW w:w="7987" w:type="dxa"/>
        <w:tblInd w:w="-98" w:type="dxa"/>
        <w:tblLayout w:type="fixed"/>
        <w:tblCellMar>
          <w:left w:w="10" w:type="dxa"/>
          <w:right w:w="10" w:type="dxa"/>
        </w:tblCellMar>
        <w:tblLook w:val="0000"/>
      </w:tblPr>
      <w:tblGrid>
        <w:gridCol w:w="1750"/>
        <w:gridCol w:w="2111"/>
        <w:gridCol w:w="15"/>
        <w:gridCol w:w="2126"/>
        <w:gridCol w:w="992"/>
        <w:gridCol w:w="993"/>
      </w:tblGrid>
      <w:tr w:rsidR="00DE283C" w:rsidTr="00BD1B87">
        <w:trPr>
          <w:trHeight w:val="815"/>
        </w:trPr>
        <w:tc>
          <w:tcPr>
            <w:tcW w:w="1750" w:type="dxa"/>
            <w:vMerge w:val="restart"/>
            <w:tcBorders>
              <w:top w:val="single" w:sz="4" w:space="0" w:color="000001"/>
              <w:left w:val="single" w:sz="4" w:space="0" w:color="000001"/>
              <w:bottom w:val="double" w:sz="2" w:space="0" w:color="000001"/>
              <w:right w:val="single" w:sz="4" w:space="0" w:color="000001"/>
            </w:tcBorders>
            <w:shd w:val="clear" w:color="auto" w:fill="auto"/>
            <w:tcMar>
              <w:top w:w="49" w:type="dxa"/>
              <w:left w:w="98" w:type="dxa"/>
              <w:bottom w:w="0" w:type="dxa"/>
              <w:right w:w="0" w:type="dxa"/>
            </w:tcMar>
          </w:tcPr>
          <w:p w:rsidR="00DE283C" w:rsidRPr="00BD1B87" w:rsidRDefault="00F87A1A">
            <w:pPr>
              <w:pStyle w:val="Standard"/>
              <w:jc w:val="center"/>
              <w:rPr>
                <w:rFonts w:ascii="Arial" w:eastAsia="Arial" w:hAnsi="Arial" w:cs="Arial"/>
                <w:sz w:val="16"/>
                <w:szCs w:val="16"/>
              </w:rPr>
            </w:pPr>
            <w:r w:rsidRPr="00BD1B87">
              <w:rPr>
                <w:rFonts w:ascii="Arial" w:eastAsia="Arial" w:hAnsi="Arial" w:cs="Arial"/>
                <w:sz w:val="16"/>
                <w:szCs w:val="16"/>
              </w:rPr>
              <w:lastRenderedPageBreak/>
              <w:t>Średnica zewnętrzna, mm</w:t>
            </w:r>
          </w:p>
        </w:tc>
        <w:tc>
          <w:tcPr>
            <w:tcW w:w="2126" w:type="dxa"/>
            <w:gridSpan w:val="2"/>
            <w:vMerge w:val="restart"/>
            <w:tcBorders>
              <w:top w:val="single" w:sz="4" w:space="0" w:color="000001"/>
              <w:left w:val="single" w:sz="4" w:space="0" w:color="000001"/>
              <w:bottom w:val="double" w:sz="2" w:space="0" w:color="000001"/>
              <w:right w:val="single" w:sz="4" w:space="0" w:color="000001"/>
            </w:tcBorders>
            <w:shd w:val="clear" w:color="auto" w:fill="auto"/>
            <w:tcMar>
              <w:top w:w="49" w:type="dxa"/>
              <w:left w:w="98" w:type="dxa"/>
              <w:bottom w:w="0" w:type="dxa"/>
              <w:right w:w="0" w:type="dxa"/>
            </w:tcMar>
          </w:tcPr>
          <w:p w:rsidR="00DE283C" w:rsidRPr="00BD1B87" w:rsidRDefault="00F87A1A">
            <w:pPr>
              <w:pStyle w:val="Standard"/>
              <w:ind w:left="323" w:right="366"/>
              <w:jc w:val="center"/>
              <w:rPr>
                <w:rFonts w:ascii="Arial" w:eastAsia="Arial" w:hAnsi="Arial" w:cs="Arial"/>
                <w:sz w:val="16"/>
                <w:szCs w:val="16"/>
              </w:rPr>
            </w:pPr>
            <w:r w:rsidRPr="00BD1B87">
              <w:rPr>
                <w:rFonts w:ascii="Arial" w:eastAsia="Arial" w:hAnsi="Arial" w:cs="Arial"/>
                <w:sz w:val="16"/>
                <w:szCs w:val="16"/>
              </w:rPr>
              <w:t>Grubość  ścianki, mm</w:t>
            </w:r>
          </w:p>
        </w:tc>
        <w:tc>
          <w:tcPr>
            <w:tcW w:w="2126" w:type="dxa"/>
            <w:vMerge w:val="restart"/>
            <w:tcBorders>
              <w:top w:val="single" w:sz="4" w:space="0" w:color="000001"/>
              <w:left w:val="single" w:sz="4" w:space="0" w:color="000001"/>
              <w:bottom w:val="double" w:sz="2" w:space="0" w:color="000001"/>
              <w:right w:val="single" w:sz="4" w:space="0" w:color="000001"/>
            </w:tcBorders>
            <w:shd w:val="clear" w:color="auto" w:fill="auto"/>
            <w:tcMar>
              <w:top w:w="49" w:type="dxa"/>
              <w:left w:w="98" w:type="dxa"/>
              <w:bottom w:w="0" w:type="dxa"/>
              <w:right w:w="0" w:type="dxa"/>
            </w:tcMar>
          </w:tcPr>
          <w:p w:rsidR="00DE283C" w:rsidRPr="00BD1B87" w:rsidRDefault="00F87A1A">
            <w:pPr>
              <w:pStyle w:val="Standard"/>
              <w:ind w:right="95"/>
              <w:jc w:val="center"/>
              <w:rPr>
                <w:rFonts w:ascii="Arial" w:eastAsia="Arial" w:hAnsi="Arial" w:cs="Arial"/>
                <w:sz w:val="16"/>
                <w:szCs w:val="16"/>
              </w:rPr>
            </w:pPr>
            <w:r w:rsidRPr="00BD1B87">
              <w:rPr>
                <w:rFonts w:ascii="Arial" w:eastAsia="Arial" w:hAnsi="Arial" w:cs="Arial"/>
                <w:sz w:val="16"/>
                <w:szCs w:val="16"/>
              </w:rPr>
              <w:t>Masa 1 m rury</w:t>
            </w:r>
          </w:p>
          <w:p w:rsidR="00DE283C" w:rsidRPr="00BD1B87" w:rsidRDefault="00F87A1A">
            <w:pPr>
              <w:pStyle w:val="Standard"/>
              <w:ind w:right="43"/>
              <w:jc w:val="center"/>
              <w:rPr>
                <w:rFonts w:ascii="Arial" w:eastAsia="Arial" w:hAnsi="Arial" w:cs="Arial"/>
                <w:sz w:val="16"/>
                <w:szCs w:val="16"/>
              </w:rPr>
            </w:pPr>
            <w:r w:rsidRPr="00BD1B87">
              <w:rPr>
                <w:rFonts w:ascii="Arial" w:eastAsia="Arial" w:hAnsi="Arial" w:cs="Arial"/>
                <w:sz w:val="16"/>
                <w:szCs w:val="16"/>
              </w:rPr>
              <w:t xml:space="preserve"> </w:t>
            </w:r>
          </w:p>
          <w:p w:rsidR="00DE283C" w:rsidRPr="00BD1B87" w:rsidRDefault="00F87A1A">
            <w:pPr>
              <w:pStyle w:val="Standard"/>
              <w:ind w:right="103"/>
              <w:jc w:val="center"/>
              <w:rPr>
                <w:rFonts w:ascii="Arial" w:eastAsia="Arial" w:hAnsi="Arial" w:cs="Arial"/>
                <w:sz w:val="16"/>
                <w:szCs w:val="16"/>
              </w:rPr>
            </w:pPr>
            <w:r w:rsidRPr="00BD1B87">
              <w:rPr>
                <w:rFonts w:ascii="Arial" w:eastAsia="Arial" w:hAnsi="Arial" w:cs="Arial"/>
                <w:sz w:val="16"/>
                <w:szCs w:val="16"/>
              </w:rPr>
              <w:t>kg/m</w:t>
            </w:r>
          </w:p>
        </w:tc>
        <w:tc>
          <w:tcPr>
            <w:tcW w:w="992" w:type="dxa"/>
            <w:tcBorders>
              <w:top w:val="single" w:sz="4" w:space="0" w:color="000001"/>
              <w:left w:val="single" w:sz="4" w:space="0" w:color="000001"/>
              <w:bottom w:val="single" w:sz="4" w:space="0" w:color="000001"/>
              <w:right w:val="single" w:sz="8" w:space="0" w:color="000001"/>
            </w:tcBorders>
            <w:shd w:val="clear" w:color="auto" w:fill="auto"/>
            <w:tcMar>
              <w:top w:w="49" w:type="dxa"/>
              <w:left w:w="98" w:type="dxa"/>
              <w:bottom w:w="0" w:type="dxa"/>
              <w:right w:w="0" w:type="dxa"/>
            </w:tcMar>
          </w:tcPr>
          <w:p w:rsidR="00DE283C" w:rsidRPr="00BD1B87" w:rsidRDefault="00F87A1A">
            <w:pPr>
              <w:pStyle w:val="Standard"/>
              <w:ind w:left="50"/>
              <w:rPr>
                <w:rFonts w:ascii="Arial" w:eastAsia="Arial" w:hAnsi="Arial" w:cs="Arial"/>
                <w:sz w:val="16"/>
                <w:szCs w:val="16"/>
              </w:rPr>
            </w:pPr>
            <w:r w:rsidRPr="00BD1B87">
              <w:rPr>
                <w:rFonts w:ascii="Arial" w:eastAsia="Arial" w:hAnsi="Arial" w:cs="Arial"/>
                <w:sz w:val="16"/>
                <w:szCs w:val="16"/>
              </w:rPr>
              <w:t xml:space="preserve">Dopuszczalne odchyłki, %  </w:t>
            </w:r>
          </w:p>
        </w:tc>
        <w:tc>
          <w:tcPr>
            <w:tcW w:w="993" w:type="dxa"/>
            <w:shd w:val="clear" w:color="auto" w:fill="auto"/>
            <w:tcMar>
              <w:top w:w="0" w:type="dxa"/>
              <w:left w:w="10" w:type="dxa"/>
              <w:bottom w:w="0" w:type="dxa"/>
              <w:right w:w="10" w:type="dxa"/>
            </w:tcMar>
          </w:tcPr>
          <w:p w:rsidR="00DE283C" w:rsidRPr="00BD1B87" w:rsidRDefault="00DE283C">
            <w:pPr>
              <w:pStyle w:val="Standard"/>
              <w:rPr>
                <w:sz w:val="16"/>
                <w:szCs w:val="16"/>
              </w:rPr>
            </w:pPr>
          </w:p>
        </w:tc>
      </w:tr>
      <w:tr w:rsidR="00DE283C" w:rsidTr="00BD1B87">
        <w:trPr>
          <w:trHeight w:val="734"/>
        </w:trPr>
        <w:tc>
          <w:tcPr>
            <w:tcW w:w="1750" w:type="dxa"/>
            <w:vMerge/>
            <w:tcBorders>
              <w:top w:val="single" w:sz="4" w:space="0" w:color="000001"/>
              <w:left w:val="single" w:sz="4" w:space="0" w:color="000001"/>
              <w:bottom w:val="double" w:sz="2" w:space="0" w:color="000001"/>
              <w:right w:val="single" w:sz="4" w:space="0" w:color="000001"/>
            </w:tcBorders>
            <w:shd w:val="clear" w:color="auto" w:fill="auto"/>
            <w:tcMar>
              <w:top w:w="49" w:type="dxa"/>
              <w:left w:w="98" w:type="dxa"/>
              <w:bottom w:w="0" w:type="dxa"/>
              <w:right w:w="0" w:type="dxa"/>
            </w:tcMar>
          </w:tcPr>
          <w:p w:rsidR="00DE283C" w:rsidRPr="00BD1B87" w:rsidRDefault="00DE283C">
            <w:pPr>
              <w:rPr>
                <w:sz w:val="16"/>
                <w:szCs w:val="16"/>
              </w:rPr>
            </w:pPr>
          </w:p>
        </w:tc>
        <w:tc>
          <w:tcPr>
            <w:tcW w:w="2126" w:type="dxa"/>
            <w:gridSpan w:val="2"/>
            <w:vMerge/>
            <w:tcBorders>
              <w:top w:val="single" w:sz="4" w:space="0" w:color="000001"/>
              <w:left w:val="single" w:sz="4" w:space="0" w:color="000001"/>
              <w:bottom w:val="double" w:sz="2" w:space="0" w:color="000001"/>
              <w:right w:val="single" w:sz="4" w:space="0" w:color="000001"/>
            </w:tcBorders>
            <w:shd w:val="clear" w:color="auto" w:fill="auto"/>
            <w:tcMar>
              <w:top w:w="49" w:type="dxa"/>
              <w:left w:w="98" w:type="dxa"/>
              <w:bottom w:w="0" w:type="dxa"/>
              <w:right w:w="0" w:type="dxa"/>
            </w:tcMar>
          </w:tcPr>
          <w:p w:rsidR="00DE283C" w:rsidRPr="00BD1B87" w:rsidRDefault="00DE283C">
            <w:pPr>
              <w:rPr>
                <w:sz w:val="16"/>
                <w:szCs w:val="16"/>
              </w:rPr>
            </w:pPr>
          </w:p>
        </w:tc>
        <w:tc>
          <w:tcPr>
            <w:tcW w:w="2126" w:type="dxa"/>
            <w:vMerge/>
            <w:tcBorders>
              <w:top w:val="single" w:sz="4" w:space="0" w:color="000001"/>
              <w:left w:val="single" w:sz="4" w:space="0" w:color="000001"/>
              <w:bottom w:val="double" w:sz="2" w:space="0" w:color="000001"/>
              <w:right w:val="single" w:sz="4" w:space="0" w:color="000001"/>
            </w:tcBorders>
            <w:shd w:val="clear" w:color="auto" w:fill="auto"/>
            <w:tcMar>
              <w:top w:w="49" w:type="dxa"/>
              <w:left w:w="98" w:type="dxa"/>
              <w:bottom w:w="0" w:type="dxa"/>
              <w:right w:w="0" w:type="dxa"/>
            </w:tcMar>
          </w:tcPr>
          <w:p w:rsidR="00DE283C" w:rsidRPr="00BD1B87" w:rsidRDefault="00DE283C">
            <w:pPr>
              <w:rPr>
                <w:sz w:val="16"/>
                <w:szCs w:val="16"/>
              </w:rPr>
            </w:pPr>
          </w:p>
        </w:tc>
        <w:tc>
          <w:tcPr>
            <w:tcW w:w="992" w:type="dxa"/>
            <w:tcBorders>
              <w:top w:val="single" w:sz="4" w:space="0" w:color="000001"/>
              <w:left w:val="single" w:sz="4" w:space="0" w:color="000001"/>
              <w:bottom w:val="double" w:sz="2" w:space="0" w:color="000001"/>
              <w:right w:val="single" w:sz="4" w:space="0" w:color="000001"/>
            </w:tcBorders>
            <w:shd w:val="clear" w:color="auto" w:fill="auto"/>
            <w:tcMar>
              <w:top w:w="49" w:type="dxa"/>
              <w:left w:w="98" w:type="dxa"/>
              <w:bottom w:w="0" w:type="dxa"/>
              <w:right w:w="0" w:type="dxa"/>
            </w:tcMar>
          </w:tcPr>
          <w:p w:rsidR="00DE283C" w:rsidRPr="00BD1B87" w:rsidRDefault="00F87A1A">
            <w:pPr>
              <w:pStyle w:val="Standard"/>
              <w:jc w:val="center"/>
              <w:rPr>
                <w:rFonts w:ascii="Arial" w:eastAsia="Arial" w:hAnsi="Arial" w:cs="Arial"/>
                <w:sz w:val="16"/>
                <w:szCs w:val="16"/>
              </w:rPr>
            </w:pPr>
            <w:r w:rsidRPr="00BD1B87">
              <w:rPr>
                <w:rFonts w:ascii="Arial" w:eastAsia="Arial" w:hAnsi="Arial" w:cs="Arial"/>
                <w:sz w:val="16"/>
                <w:szCs w:val="16"/>
              </w:rPr>
              <w:t>średnicy zewnętrznej</w:t>
            </w:r>
          </w:p>
        </w:tc>
        <w:tc>
          <w:tcPr>
            <w:tcW w:w="993" w:type="dxa"/>
            <w:tcBorders>
              <w:top w:val="single" w:sz="4" w:space="0" w:color="000001"/>
              <w:left w:val="single" w:sz="4" w:space="0" w:color="000001"/>
              <w:bottom w:val="double" w:sz="2" w:space="0" w:color="000001"/>
              <w:right w:val="single" w:sz="8" w:space="0" w:color="000001"/>
            </w:tcBorders>
            <w:shd w:val="clear" w:color="auto" w:fill="auto"/>
            <w:tcMar>
              <w:top w:w="49" w:type="dxa"/>
              <w:left w:w="98" w:type="dxa"/>
              <w:bottom w:w="0" w:type="dxa"/>
              <w:right w:w="0" w:type="dxa"/>
            </w:tcMar>
          </w:tcPr>
          <w:p w:rsidR="00DE283C" w:rsidRPr="00BD1B87" w:rsidRDefault="00F87A1A">
            <w:pPr>
              <w:pStyle w:val="Standard"/>
              <w:ind w:right="96"/>
              <w:jc w:val="center"/>
              <w:rPr>
                <w:rFonts w:ascii="Arial" w:eastAsia="Arial" w:hAnsi="Arial" w:cs="Arial"/>
                <w:sz w:val="16"/>
                <w:szCs w:val="16"/>
              </w:rPr>
            </w:pPr>
            <w:r w:rsidRPr="00BD1B87">
              <w:rPr>
                <w:rFonts w:ascii="Arial" w:eastAsia="Arial" w:hAnsi="Arial" w:cs="Arial"/>
                <w:sz w:val="16"/>
                <w:szCs w:val="16"/>
              </w:rPr>
              <w:t>grubości</w:t>
            </w:r>
          </w:p>
          <w:p w:rsidR="00DE283C" w:rsidRPr="00BD1B87" w:rsidRDefault="00F87A1A">
            <w:pPr>
              <w:pStyle w:val="Standard"/>
              <w:ind w:right="99"/>
              <w:jc w:val="center"/>
              <w:rPr>
                <w:rFonts w:ascii="Arial" w:eastAsia="Arial" w:hAnsi="Arial" w:cs="Arial"/>
                <w:sz w:val="16"/>
                <w:szCs w:val="16"/>
              </w:rPr>
            </w:pPr>
            <w:r w:rsidRPr="00BD1B87">
              <w:rPr>
                <w:rFonts w:ascii="Arial" w:eastAsia="Arial" w:hAnsi="Arial" w:cs="Arial"/>
                <w:sz w:val="16"/>
                <w:szCs w:val="16"/>
              </w:rPr>
              <w:t>ścianki</w:t>
            </w:r>
          </w:p>
        </w:tc>
      </w:tr>
      <w:tr w:rsidR="00DE283C" w:rsidTr="00BD1B87">
        <w:trPr>
          <w:trHeight w:val="1301"/>
        </w:trPr>
        <w:tc>
          <w:tcPr>
            <w:tcW w:w="1750" w:type="dxa"/>
            <w:tcBorders>
              <w:top w:val="double" w:sz="2" w:space="0" w:color="000001"/>
              <w:left w:val="single" w:sz="4" w:space="0" w:color="000001"/>
              <w:bottom w:val="single" w:sz="4" w:space="0" w:color="000001"/>
              <w:right w:val="single" w:sz="4" w:space="0" w:color="000001"/>
            </w:tcBorders>
            <w:shd w:val="clear" w:color="auto" w:fill="auto"/>
            <w:tcMar>
              <w:top w:w="49" w:type="dxa"/>
              <w:left w:w="98" w:type="dxa"/>
              <w:bottom w:w="0" w:type="dxa"/>
              <w:right w:w="0" w:type="dxa"/>
            </w:tcMar>
          </w:tcPr>
          <w:p w:rsidR="00DE283C" w:rsidRDefault="00F87A1A">
            <w:pPr>
              <w:pStyle w:val="Standard"/>
              <w:ind w:right="98"/>
              <w:jc w:val="center"/>
              <w:rPr>
                <w:rFonts w:ascii="Arial" w:eastAsia="Arial" w:hAnsi="Arial" w:cs="Arial"/>
                <w:sz w:val="20"/>
              </w:rPr>
            </w:pPr>
            <w:r>
              <w:rPr>
                <w:rFonts w:ascii="Arial" w:eastAsia="Arial" w:hAnsi="Arial" w:cs="Arial"/>
                <w:sz w:val="20"/>
              </w:rPr>
              <w:t>51,0</w:t>
            </w:r>
          </w:p>
          <w:p w:rsidR="00DE283C" w:rsidRDefault="00F87A1A">
            <w:pPr>
              <w:pStyle w:val="Standard"/>
              <w:ind w:right="98"/>
              <w:jc w:val="center"/>
              <w:rPr>
                <w:rFonts w:ascii="Arial" w:eastAsia="Arial" w:hAnsi="Arial" w:cs="Arial"/>
                <w:sz w:val="20"/>
              </w:rPr>
            </w:pPr>
            <w:r>
              <w:rPr>
                <w:rFonts w:ascii="Arial" w:eastAsia="Arial" w:hAnsi="Arial" w:cs="Arial"/>
                <w:sz w:val="20"/>
              </w:rPr>
              <w:t>54,0</w:t>
            </w:r>
          </w:p>
          <w:p w:rsidR="00DE283C" w:rsidRDefault="00F87A1A">
            <w:pPr>
              <w:pStyle w:val="Standard"/>
              <w:ind w:right="98"/>
              <w:jc w:val="center"/>
              <w:rPr>
                <w:rFonts w:ascii="Arial" w:eastAsia="Arial" w:hAnsi="Arial" w:cs="Arial"/>
                <w:sz w:val="20"/>
              </w:rPr>
            </w:pPr>
            <w:r>
              <w:rPr>
                <w:rFonts w:ascii="Arial" w:eastAsia="Arial" w:hAnsi="Arial" w:cs="Arial"/>
                <w:sz w:val="20"/>
              </w:rPr>
              <w:t>57,0</w:t>
            </w:r>
          </w:p>
          <w:p w:rsidR="00DE283C" w:rsidRDefault="00F87A1A">
            <w:pPr>
              <w:pStyle w:val="Standard"/>
              <w:ind w:right="98"/>
              <w:jc w:val="center"/>
              <w:rPr>
                <w:rFonts w:ascii="Arial" w:eastAsia="Arial" w:hAnsi="Arial" w:cs="Arial"/>
                <w:sz w:val="20"/>
              </w:rPr>
            </w:pPr>
            <w:r>
              <w:rPr>
                <w:rFonts w:ascii="Arial" w:eastAsia="Arial" w:hAnsi="Arial" w:cs="Arial"/>
                <w:sz w:val="20"/>
              </w:rPr>
              <w:t>60,3</w:t>
            </w:r>
          </w:p>
          <w:p w:rsidR="00DE283C" w:rsidRDefault="00F87A1A">
            <w:pPr>
              <w:pStyle w:val="Standard"/>
              <w:ind w:right="98"/>
              <w:jc w:val="center"/>
              <w:rPr>
                <w:rFonts w:ascii="Arial" w:eastAsia="Arial" w:hAnsi="Arial" w:cs="Arial"/>
                <w:sz w:val="20"/>
              </w:rPr>
            </w:pPr>
            <w:r>
              <w:rPr>
                <w:rFonts w:ascii="Arial" w:eastAsia="Arial" w:hAnsi="Arial" w:cs="Arial"/>
                <w:sz w:val="20"/>
              </w:rPr>
              <w:t>63,5</w:t>
            </w:r>
          </w:p>
        </w:tc>
        <w:tc>
          <w:tcPr>
            <w:tcW w:w="2111" w:type="dxa"/>
            <w:tcBorders>
              <w:top w:val="double" w:sz="2" w:space="0" w:color="000001"/>
              <w:left w:val="single" w:sz="4" w:space="0" w:color="000001"/>
              <w:bottom w:val="single" w:sz="4" w:space="0" w:color="000001"/>
              <w:right w:val="single" w:sz="4" w:space="0" w:color="000001"/>
            </w:tcBorders>
            <w:shd w:val="clear" w:color="auto" w:fill="auto"/>
            <w:tcMar>
              <w:top w:w="49" w:type="dxa"/>
              <w:left w:w="98" w:type="dxa"/>
              <w:bottom w:w="0" w:type="dxa"/>
              <w:right w:w="0" w:type="dxa"/>
            </w:tcMar>
          </w:tcPr>
          <w:p w:rsidR="00DE283C" w:rsidRDefault="00F87A1A">
            <w:pPr>
              <w:pStyle w:val="Standard"/>
              <w:ind w:left="129" w:right="173" w:firstLine="3"/>
              <w:jc w:val="center"/>
              <w:rPr>
                <w:rFonts w:ascii="Arial" w:eastAsia="Arial" w:hAnsi="Arial" w:cs="Arial"/>
                <w:sz w:val="20"/>
              </w:rPr>
            </w:pPr>
            <w:r>
              <w:rPr>
                <w:rFonts w:ascii="Arial" w:eastAsia="Arial" w:hAnsi="Arial" w:cs="Arial"/>
                <w:sz w:val="20"/>
              </w:rPr>
              <w:t>od 2,9 do 5,6 od 2,9 do 8,0 od 2,9 do 10,0 od 7,1 do 10,0 od 7,1 do 10,0</w:t>
            </w:r>
          </w:p>
        </w:tc>
        <w:tc>
          <w:tcPr>
            <w:tcW w:w="2141" w:type="dxa"/>
            <w:gridSpan w:val="2"/>
            <w:tcBorders>
              <w:top w:val="double" w:sz="2" w:space="0" w:color="000001"/>
              <w:left w:val="single" w:sz="4" w:space="0" w:color="000001"/>
              <w:bottom w:val="single" w:sz="4" w:space="0" w:color="000001"/>
              <w:right w:val="single" w:sz="4" w:space="0" w:color="000001"/>
            </w:tcBorders>
            <w:shd w:val="clear" w:color="auto" w:fill="auto"/>
            <w:tcMar>
              <w:top w:w="49" w:type="dxa"/>
              <w:left w:w="98" w:type="dxa"/>
              <w:bottom w:w="0" w:type="dxa"/>
              <w:right w:w="0" w:type="dxa"/>
            </w:tcMar>
          </w:tcPr>
          <w:p w:rsidR="00DE283C" w:rsidRDefault="00F87A1A">
            <w:pPr>
              <w:pStyle w:val="Standard"/>
              <w:jc w:val="center"/>
              <w:rPr>
                <w:rFonts w:ascii="Arial" w:eastAsia="Arial" w:hAnsi="Arial" w:cs="Arial"/>
                <w:sz w:val="20"/>
              </w:rPr>
            </w:pPr>
            <w:r>
              <w:rPr>
                <w:rFonts w:ascii="Arial" w:eastAsia="Arial" w:hAnsi="Arial" w:cs="Arial"/>
                <w:sz w:val="20"/>
              </w:rPr>
              <w:t>od 3,44 do 6,27 od 3,65 do 9,04</w:t>
            </w:r>
          </w:p>
          <w:p w:rsidR="00DE283C" w:rsidRDefault="00F87A1A">
            <w:pPr>
              <w:pStyle w:val="Standard"/>
              <w:jc w:val="center"/>
              <w:rPr>
                <w:rFonts w:ascii="Arial" w:eastAsia="Arial" w:hAnsi="Arial" w:cs="Arial"/>
                <w:sz w:val="20"/>
              </w:rPr>
            </w:pPr>
            <w:r>
              <w:rPr>
                <w:rFonts w:ascii="Arial" w:eastAsia="Arial" w:hAnsi="Arial" w:cs="Arial"/>
                <w:sz w:val="20"/>
              </w:rPr>
              <w:t>od 3,87 do 11,60 od 9,34 do 12,40 od 9,90 do 13,20</w:t>
            </w:r>
          </w:p>
        </w:tc>
        <w:tc>
          <w:tcPr>
            <w:tcW w:w="1985" w:type="dxa"/>
            <w:gridSpan w:val="2"/>
            <w:tcBorders>
              <w:top w:val="double" w:sz="2" w:space="0" w:color="000001"/>
              <w:left w:val="single" w:sz="4" w:space="0" w:color="000001"/>
              <w:bottom w:val="single" w:sz="4" w:space="0" w:color="000001"/>
              <w:right w:val="single" w:sz="4" w:space="0" w:color="000001"/>
            </w:tcBorders>
            <w:shd w:val="clear" w:color="auto" w:fill="auto"/>
            <w:tcMar>
              <w:top w:w="49" w:type="dxa"/>
              <w:left w:w="98" w:type="dxa"/>
              <w:bottom w:w="0" w:type="dxa"/>
              <w:right w:w="0" w:type="dxa"/>
            </w:tcMar>
          </w:tcPr>
          <w:p w:rsidR="00DE283C" w:rsidRDefault="00F87A1A">
            <w:pPr>
              <w:pStyle w:val="Standard"/>
              <w:ind w:right="41"/>
              <w:jc w:val="center"/>
              <w:rPr>
                <w:rFonts w:ascii="Arial" w:eastAsia="Arial" w:hAnsi="Arial" w:cs="Arial"/>
                <w:sz w:val="20"/>
              </w:rPr>
            </w:pPr>
            <w:r>
              <w:rPr>
                <w:rFonts w:ascii="Arial" w:eastAsia="Arial" w:hAnsi="Arial" w:cs="Arial"/>
                <w:sz w:val="20"/>
              </w:rPr>
              <w:t xml:space="preserve"> </w:t>
            </w:r>
          </w:p>
          <w:p w:rsidR="00DE283C" w:rsidRDefault="00F87A1A">
            <w:pPr>
              <w:pStyle w:val="Standard"/>
              <w:ind w:right="96"/>
              <w:jc w:val="center"/>
            </w:pPr>
            <w:r>
              <w:rPr>
                <w:rFonts w:ascii="Segoe UI Symbol" w:eastAsia="Segoe UI Symbol" w:hAnsi="Segoe UI Symbol" w:cs="Segoe UI Symbol"/>
                <w:sz w:val="20"/>
              </w:rPr>
              <w:t>±</w:t>
            </w:r>
            <w:r>
              <w:rPr>
                <w:rFonts w:ascii="Arial" w:eastAsia="Arial" w:hAnsi="Arial" w:cs="Arial"/>
                <w:sz w:val="20"/>
              </w:rPr>
              <w:t xml:space="preserve"> 1,0</w:t>
            </w:r>
          </w:p>
        </w:tc>
      </w:tr>
    </w:tbl>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spacing w:after="125"/>
        <w:ind w:left="10" w:hanging="10"/>
        <w:rPr>
          <w:rFonts w:ascii="Arial" w:eastAsia="Arial" w:hAnsi="Arial" w:cs="Arial"/>
          <w:b/>
          <w:sz w:val="20"/>
        </w:rPr>
      </w:pPr>
      <w:r>
        <w:rPr>
          <w:rFonts w:ascii="Arial" w:eastAsia="Arial" w:hAnsi="Arial" w:cs="Arial"/>
          <w:b/>
          <w:sz w:val="20"/>
        </w:rPr>
        <w:t>7.3.3.2. Wymagania dla rur</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Rury powinny odpowiadać wymaganiom PN-H-74219 [10], PN-H-74220 [11] lub innej zaakceptowanej przez inżyniera.</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Powierzchnia zewnętrzna i wewnętrzna rur nie powinna wykazywać wad w postaci łusek, pęknięć, zawalcowań i naderwań. Dopuszczalne są nieznaczne nierówności, pojedyncze rysy wynikające z procesu wytwarzania, mieszczące się w granicach dopuszczalnych odchyłek wymiarowych.</w:t>
      </w:r>
    </w:p>
    <w:p w:rsidR="00DE283C" w:rsidRDefault="00F87A1A">
      <w:pPr>
        <w:pStyle w:val="Standard"/>
        <w:tabs>
          <w:tab w:val="center" w:pos="3505"/>
        </w:tabs>
        <w:spacing w:after="13" w:line="244"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t>Końce rur powinny być obcięte równo i prostopadle do osi rury.</w:t>
      </w:r>
    </w:p>
    <w:p w:rsidR="00DE283C" w:rsidRDefault="00F87A1A">
      <w:pPr>
        <w:pStyle w:val="Standard"/>
        <w:tabs>
          <w:tab w:val="center" w:pos="2660"/>
        </w:tabs>
        <w:spacing w:after="33" w:line="244"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t>Pożądane jest, aby rury były dostarczane o:</w:t>
      </w:r>
    </w:p>
    <w:p w:rsidR="00DE283C" w:rsidRDefault="00F87A1A">
      <w:pPr>
        <w:pStyle w:val="Standard"/>
        <w:spacing w:after="13" w:line="244" w:lineRule="auto"/>
        <w:ind w:left="10" w:hanging="10"/>
      </w:pPr>
      <w:r>
        <w:rPr>
          <w:rFonts w:ascii="Segoe UI Symbol" w:eastAsia="Segoe UI Symbol" w:hAnsi="Segoe UI Symbol" w:cs="Segoe UI Symbol"/>
          <w:sz w:val="20"/>
        </w:rPr>
        <w:t>−</w:t>
      </w:r>
      <w:r>
        <w:rPr>
          <w:rFonts w:ascii="Arial" w:eastAsia="Arial" w:hAnsi="Arial" w:cs="Arial"/>
          <w:sz w:val="20"/>
        </w:rPr>
        <w:t xml:space="preserve"> długościach dokładnych, zgodnych z zamówieniem; z dopuszczalną odchyłką + 10 mm,</w:t>
      </w:r>
    </w:p>
    <w:p w:rsidR="00DE283C" w:rsidRDefault="00F87A1A">
      <w:pPr>
        <w:pStyle w:val="Standard"/>
        <w:spacing w:after="3"/>
        <w:ind w:left="282" w:right="13" w:hanging="283"/>
        <w:jc w:val="both"/>
      </w:pPr>
      <w:r>
        <w:rPr>
          <w:rFonts w:ascii="Segoe UI Symbol" w:eastAsia="Segoe UI Symbol" w:hAnsi="Segoe UI Symbol" w:cs="Segoe UI Symbol"/>
          <w:sz w:val="20"/>
        </w:rPr>
        <w:t>−</w:t>
      </w:r>
      <w:r>
        <w:rPr>
          <w:rFonts w:ascii="Arial" w:eastAsia="Arial" w:hAnsi="Arial" w:cs="Arial"/>
          <w:sz w:val="20"/>
        </w:rPr>
        <w:t xml:space="preserve"> długościach wielokrotnych w stosunku do zamówionych długości dokładnych poniżej 3 m z naddatkiem 5 mm na każde cięcie i z dopuszczalną odchyłką dla całej długości wielokrotnej, jak dla długości dokładnych.</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Rury powinny być proste. Dopuszczalne miejscowe odchylenia od prostej nie powinny przekraczać 1,5 mm na 1 m długości rury.</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Rury powinny być wykonane ze stali w gatunkach dopuszczonych przez normy (np. R55, R65, 18G2A): PN-H-84023-07 [16], PN-H-84018 [13], PN-H-84019 [14], PN-H-84030-02 [17] lub inne normy.</w:t>
      </w:r>
    </w:p>
    <w:p w:rsidR="00DE283C" w:rsidRDefault="00F87A1A">
      <w:pPr>
        <w:pStyle w:val="Standard"/>
        <w:spacing w:after="13" w:line="244" w:lineRule="auto"/>
        <w:ind w:left="10" w:right="215"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 xml:space="preserve">Do ocynkowania rur stosuje się gatunek cynku Raf według PN-H-82200 [12].  </w:t>
      </w:r>
      <w:r>
        <w:rPr>
          <w:rFonts w:ascii="Arial" w:eastAsia="Arial" w:hAnsi="Arial" w:cs="Arial"/>
          <w:sz w:val="20"/>
        </w:rPr>
        <w:tab/>
        <w:t>Rury powinny być dostarczone bez opakowania w wiązkach lub luzem względnie w opakowaniu uzgodnionym ze składającym zamówienie. Rury powinny być cechowane indywidualnie (dotyczy średnic 31,8 mm i większych i grubości ścianek 3,2 mm i większych) lub na przywieszkach metalowych (dotyczy średnic i grubości mniejszych). Cechowanie na rurze lub przywieszce powinno co najmniej obejmować: znak wytwórcy, znak stali i numer wytopu.</w:t>
      </w:r>
    </w:p>
    <w:p w:rsidR="00DE283C" w:rsidRDefault="00F87A1A">
      <w:pPr>
        <w:pStyle w:val="Standard"/>
        <w:spacing w:after="101"/>
        <w:ind w:left="14"/>
        <w:rPr>
          <w:rFonts w:ascii="Arial" w:eastAsia="Arial" w:hAnsi="Arial" w:cs="Arial"/>
          <w:sz w:val="20"/>
        </w:rPr>
      </w:pPr>
      <w:r>
        <w:rPr>
          <w:rFonts w:ascii="Arial" w:eastAsia="Arial" w:hAnsi="Arial" w:cs="Arial"/>
          <w:sz w:val="20"/>
        </w:rPr>
        <w:t xml:space="preserve"> </w:t>
      </w:r>
    </w:p>
    <w:p w:rsidR="00DE283C" w:rsidRDefault="00F87A1A">
      <w:pPr>
        <w:pStyle w:val="Standard"/>
        <w:spacing w:after="125"/>
        <w:ind w:left="10" w:hanging="10"/>
        <w:rPr>
          <w:rFonts w:ascii="Arial" w:eastAsia="Arial" w:hAnsi="Arial" w:cs="Arial"/>
          <w:b/>
          <w:sz w:val="20"/>
        </w:rPr>
      </w:pPr>
      <w:r>
        <w:rPr>
          <w:rFonts w:ascii="Arial" w:eastAsia="Arial" w:hAnsi="Arial" w:cs="Arial"/>
          <w:b/>
          <w:sz w:val="20"/>
        </w:rPr>
        <w:t>7.3.3.3. Wymagania dla powłok metalizacyjnych cynkowych</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W przypadku zastosowania powłoki metalizacyjnej cynkowej na konstrukcjach stalowych, powinna ona być z cynku o czystości nie mniejszej niż 99,5% i odpowiadać wymaganiom BN-89/107602 [38]. Minimalna grubość powłoki cynkowej powinna być zgodna z wymaganiami tablicy 15, a pomiar tej grubości powinien odpowiadać zaleceniom PN-H-04623 [8].</w:t>
      </w:r>
    </w:p>
    <w:p w:rsidR="00DE283C" w:rsidRDefault="00F87A1A">
      <w:pPr>
        <w:pStyle w:val="Standard"/>
        <w:spacing w:after="13" w:line="244" w:lineRule="auto"/>
        <w:ind w:left="10" w:right="763" w:hanging="10"/>
        <w:rPr>
          <w:rFonts w:ascii="Arial" w:eastAsia="Arial" w:hAnsi="Arial" w:cs="Arial"/>
          <w:sz w:val="20"/>
        </w:rPr>
      </w:pPr>
      <w:r>
        <w:rPr>
          <w:rFonts w:ascii="Arial" w:eastAsia="Arial" w:hAnsi="Arial" w:cs="Arial"/>
          <w:sz w:val="20"/>
        </w:rPr>
        <w:t xml:space="preserve">Tablica 15. Minimalna grubość powłoki metalizacyjnej cynkowej narażonej na działanie  </w:t>
      </w:r>
      <w:r>
        <w:rPr>
          <w:rFonts w:ascii="Arial" w:eastAsia="Arial" w:hAnsi="Arial" w:cs="Arial"/>
          <w:sz w:val="20"/>
        </w:rPr>
        <w:tab/>
        <w:t xml:space="preserve">     korozji atmosferycznej, wg BN-89/1076-02 [38]</w:t>
      </w:r>
    </w:p>
    <w:tbl>
      <w:tblPr>
        <w:tblW w:w="7510" w:type="dxa"/>
        <w:tblInd w:w="-70" w:type="dxa"/>
        <w:tblLayout w:type="fixed"/>
        <w:tblCellMar>
          <w:left w:w="10" w:type="dxa"/>
          <w:right w:w="10" w:type="dxa"/>
        </w:tblCellMar>
        <w:tblLook w:val="0000"/>
      </w:tblPr>
      <w:tblGrid>
        <w:gridCol w:w="3755"/>
        <w:gridCol w:w="3755"/>
      </w:tblGrid>
      <w:tr w:rsidR="00DE283C">
        <w:trPr>
          <w:trHeight w:val="365"/>
        </w:trPr>
        <w:tc>
          <w:tcPr>
            <w:tcW w:w="3755" w:type="dxa"/>
            <w:vMerge w:val="restart"/>
            <w:tcBorders>
              <w:top w:val="single" w:sz="4" w:space="0" w:color="000001"/>
              <w:left w:val="single" w:sz="4" w:space="0" w:color="000001"/>
              <w:bottom w:val="double" w:sz="2" w:space="0" w:color="000001"/>
              <w:right w:val="single" w:sz="4" w:space="0" w:color="000001"/>
            </w:tcBorders>
            <w:shd w:val="clear" w:color="auto" w:fill="auto"/>
            <w:tcMar>
              <w:top w:w="49" w:type="dxa"/>
              <w:left w:w="70" w:type="dxa"/>
              <w:bottom w:w="0" w:type="dxa"/>
              <w:right w:w="115" w:type="dxa"/>
            </w:tcMar>
          </w:tcPr>
          <w:p w:rsidR="00DE283C" w:rsidRDefault="00F87A1A">
            <w:pPr>
              <w:pStyle w:val="Standard"/>
              <w:jc w:val="center"/>
              <w:rPr>
                <w:rFonts w:ascii="Arial" w:eastAsia="Arial" w:hAnsi="Arial" w:cs="Arial"/>
                <w:sz w:val="20"/>
              </w:rPr>
            </w:pPr>
            <w:r>
              <w:rPr>
                <w:rFonts w:ascii="Arial" w:eastAsia="Arial" w:hAnsi="Arial" w:cs="Arial"/>
                <w:sz w:val="20"/>
              </w:rPr>
              <w:t>Agresywność korozyjna atmosfery</w:t>
            </w:r>
          </w:p>
          <w:p w:rsidR="00DE283C" w:rsidRDefault="00F87A1A">
            <w:pPr>
              <w:pStyle w:val="Standard"/>
              <w:ind w:left="41"/>
              <w:jc w:val="center"/>
              <w:rPr>
                <w:rFonts w:ascii="Arial" w:eastAsia="Arial" w:hAnsi="Arial" w:cs="Arial"/>
                <w:sz w:val="20"/>
              </w:rPr>
            </w:pPr>
            <w:r>
              <w:rPr>
                <w:rFonts w:ascii="Arial" w:eastAsia="Arial" w:hAnsi="Arial" w:cs="Arial"/>
                <w:sz w:val="20"/>
              </w:rPr>
              <w:t>wg PN-H-04651 [9]</w:t>
            </w:r>
          </w:p>
        </w:tc>
        <w:tc>
          <w:tcPr>
            <w:tcW w:w="3755" w:type="dxa"/>
            <w:tcBorders>
              <w:top w:val="single" w:sz="4" w:space="0" w:color="000001"/>
              <w:left w:val="single" w:sz="4" w:space="0" w:color="000001"/>
              <w:bottom w:val="single" w:sz="4" w:space="0" w:color="000001"/>
              <w:right w:val="single" w:sz="4" w:space="0" w:color="000001"/>
            </w:tcBorders>
            <w:shd w:val="clear" w:color="auto" w:fill="auto"/>
            <w:tcMar>
              <w:top w:w="49" w:type="dxa"/>
              <w:left w:w="70" w:type="dxa"/>
              <w:bottom w:w="0" w:type="dxa"/>
              <w:right w:w="115" w:type="dxa"/>
            </w:tcMar>
          </w:tcPr>
          <w:p w:rsidR="00DE283C" w:rsidRDefault="00F87A1A">
            <w:pPr>
              <w:pStyle w:val="Standard"/>
              <w:ind w:left="689" w:right="476"/>
              <w:jc w:val="center"/>
            </w:pPr>
            <w:r>
              <w:rPr>
                <w:rFonts w:ascii="Arial" w:eastAsia="Arial" w:hAnsi="Arial" w:cs="Arial"/>
                <w:sz w:val="20"/>
              </w:rPr>
              <w:t xml:space="preserve">Minimalna grubość powłoki, </w:t>
            </w:r>
            <w:r>
              <w:rPr>
                <w:rFonts w:ascii="Segoe UI Symbol" w:eastAsia="Segoe UI Symbol" w:hAnsi="Segoe UI Symbol" w:cs="Segoe UI Symbol"/>
                <w:sz w:val="20"/>
              </w:rPr>
              <w:t>µ</w:t>
            </w:r>
            <w:r>
              <w:rPr>
                <w:rFonts w:ascii="Arial" w:eastAsia="Arial" w:hAnsi="Arial" w:cs="Arial"/>
                <w:sz w:val="20"/>
              </w:rPr>
              <w:t>m,   przy wymaganej trwałości w latach</w:t>
            </w:r>
          </w:p>
        </w:tc>
      </w:tr>
      <w:tr w:rsidR="00DE283C">
        <w:trPr>
          <w:trHeight w:val="365"/>
        </w:trPr>
        <w:tc>
          <w:tcPr>
            <w:tcW w:w="3755" w:type="dxa"/>
            <w:vMerge/>
            <w:tcBorders>
              <w:top w:val="single" w:sz="4" w:space="0" w:color="000001"/>
              <w:left w:val="single" w:sz="4" w:space="0" w:color="000001"/>
              <w:bottom w:val="double" w:sz="2" w:space="0" w:color="000001"/>
              <w:right w:val="single" w:sz="4" w:space="0" w:color="000001"/>
            </w:tcBorders>
            <w:shd w:val="clear" w:color="auto" w:fill="auto"/>
            <w:tcMar>
              <w:top w:w="49" w:type="dxa"/>
              <w:left w:w="70" w:type="dxa"/>
              <w:bottom w:w="0" w:type="dxa"/>
              <w:right w:w="115" w:type="dxa"/>
            </w:tcMar>
          </w:tcPr>
          <w:p w:rsidR="00DE283C" w:rsidRDefault="00DE283C"/>
        </w:tc>
        <w:tc>
          <w:tcPr>
            <w:tcW w:w="3755" w:type="dxa"/>
            <w:tcBorders>
              <w:top w:val="single" w:sz="4" w:space="0" w:color="000001"/>
              <w:left w:val="single" w:sz="4" w:space="0" w:color="000001"/>
              <w:bottom w:val="double" w:sz="2" w:space="0" w:color="000001"/>
              <w:right w:val="single" w:sz="4" w:space="0" w:color="000001"/>
            </w:tcBorders>
            <w:shd w:val="clear" w:color="auto" w:fill="auto"/>
            <w:tcMar>
              <w:top w:w="49" w:type="dxa"/>
              <w:left w:w="70" w:type="dxa"/>
              <w:bottom w:w="0" w:type="dxa"/>
              <w:right w:w="115" w:type="dxa"/>
            </w:tcMar>
          </w:tcPr>
          <w:p w:rsidR="00DE283C" w:rsidRDefault="00F87A1A">
            <w:pPr>
              <w:pStyle w:val="Standard"/>
              <w:ind w:left="46"/>
              <w:jc w:val="center"/>
              <w:rPr>
                <w:rFonts w:ascii="Arial" w:eastAsia="Arial" w:hAnsi="Arial" w:cs="Arial"/>
                <w:sz w:val="20"/>
              </w:rPr>
            </w:pPr>
            <w:r>
              <w:rPr>
                <w:rFonts w:ascii="Arial" w:eastAsia="Arial" w:hAnsi="Arial" w:cs="Arial"/>
                <w:sz w:val="20"/>
              </w:rPr>
              <w:t>10</w:t>
            </w:r>
          </w:p>
        </w:tc>
      </w:tr>
      <w:tr w:rsidR="00DE283C">
        <w:trPr>
          <w:trHeight w:val="365"/>
        </w:trPr>
        <w:tc>
          <w:tcPr>
            <w:tcW w:w="3755" w:type="dxa"/>
            <w:tcBorders>
              <w:top w:val="double" w:sz="2" w:space="0" w:color="000001"/>
              <w:left w:val="single" w:sz="4" w:space="0" w:color="000001"/>
              <w:bottom w:val="single" w:sz="4" w:space="0" w:color="000001"/>
              <w:right w:val="single" w:sz="4" w:space="0" w:color="000001"/>
            </w:tcBorders>
            <w:shd w:val="clear" w:color="auto" w:fill="auto"/>
            <w:tcMar>
              <w:top w:w="49" w:type="dxa"/>
              <w:left w:w="70" w:type="dxa"/>
              <w:bottom w:w="0" w:type="dxa"/>
              <w:right w:w="115" w:type="dxa"/>
            </w:tcMar>
          </w:tcPr>
          <w:p w:rsidR="00DE283C" w:rsidRDefault="00F87A1A">
            <w:pPr>
              <w:pStyle w:val="Standard"/>
              <w:rPr>
                <w:rFonts w:ascii="Arial" w:eastAsia="Arial" w:hAnsi="Arial" w:cs="Arial"/>
                <w:sz w:val="20"/>
              </w:rPr>
            </w:pPr>
            <w:r>
              <w:rPr>
                <w:rFonts w:ascii="Arial" w:eastAsia="Arial" w:hAnsi="Arial" w:cs="Arial"/>
                <w:sz w:val="20"/>
              </w:rPr>
              <w:t>Umiarkowana</w:t>
            </w:r>
          </w:p>
          <w:p w:rsidR="00DE283C" w:rsidRDefault="00F87A1A">
            <w:pPr>
              <w:pStyle w:val="Standard"/>
              <w:rPr>
                <w:rFonts w:ascii="Arial" w:eastAsia="Arial" w:hAnsi="Arial" w:cs="Arial"/>
                <w:sz w:val="20"/>
              </w:rPr>
            </w:pPr>
            <w:r>
              <w:rPr>
                <w:rFonts w:ascii="Arial" w:eastAsia="Arial" w:hAnsi="Arial" w:cs="Arial"/>
                <w:sz w:val="20"/>
              </w:rPr>
              <w:t>Ciężka</w:t>
            </w:r>
          </w:p>
        </w:tc>
        <w:tc>
          <w:tcPr>
            <w:tcW w:w="3755" w:type="dxa"/>
            <w:tcBorders>
              <w:top w:val="double" w:sz="2" w:space="0" w:color="000001"/>
              <w:left w:val="single" w:sz="4" w:space="0" w:color="000001"/>
              <w:bottom w:val="single" w:sz="4" w:space="0" w:color="000001"/>
              <w:right w:val="single" w:sz="4" w:space="0" w:color="000001"/>
            </w:tcBorders>
            <w:shd w:val="clear" w:color="auto" w:fill="auto"/>
            <w:tcMar>
              <w:top w:w="49" w:type="dxa"/>
              <w:left w:w="70" w:type="dxa"/>
              <w:bottom w:w="0" w:type="dxa"/>
              <w:right w:w="115" w:type="dxa"/>
            </w:tcMar>
          </w:tcPr>
          <w:p w:rsidR="00DE283C" w:rsidRDefault="00F87A1A">
            <w:pPr>
              <w:pStyle w:val="Standard"/>
              <w:ind w:left="46"/>
              <w:jc w:val="center"/>
              <w:rPr>
                <w:rFonts w:ascii="Arial" w:eastAsia="Arial" w:hAnsi="Arial" w:cs="Arial"/>
                <w:sz w:val="20"/>
              </w:rPr>
            </w:pPr>
            <w:r>
              <w:rPr>
                <w:rFonts w:ascii="Arial" w:eastAsia="Arial" w:hAnsi="Arial" w:cs="Arial"/>
                <w:sz w:val="20"/>
              </w:rPr>
              <w:t>120</w:t>
            </w:r>
          </w:p>
          <w:p w:rsidR="00DE283C" w:rsidRDefault="00F87A1A">
            <w:pPr>
              <w:pStyle w:val="Standard"/>
              <w:ind w:left="43"/>
              <w:jc w:val="center"/>
              <w:rPr>
                <w:rFonts w:ascii="Arial" w:eastAsia="Arial" w:hAnsi="Arial" w:cs="Arial"/>
                <w:sz w:val="20"/>
              </w:rPr>
            </w:pPr>
            <w:r>
              <w:rPr>
                <w:rFonts w:ascii="Arial" w:eastAsia="Arial" w:hAnsi="Arial" w:cs="Arial"/>
                <w:sz w:val="20"/>
              </w:rPr>
              <w:t>160 M</w:t>
            </w:r>
          </w:p>
        </w:tc>
      </w:tr>
      <w:tr w:rsidR="00DE283C">
        <w:trPr>
          <w:trHeight w:val="365"/>
        </w:trPr>
        <w:tc>
          <w:tcPr>
            <w:tcW w:w="7510" w:type="dxa"/>
            <w:gridSpan w:val="2"/>
            <w:tcBorders>
              <w:top w:val="single" w:sz="4" w:space="0" w:color="000001"/>
              <w:left w:val="single" w:sz="4" w:space="0" w:color="000001"/>
              <w:bottom w:val="single" w:sz="4" w:space="0" w:color="000001"/>
              <w:right w:val="single" w:sz="4" w:space="0" w:color="000001"/>
            </w:tcBorders>
            <w:shd w:val="clear" w:color="auto" w:fill="auto"/>
            <w:tcMar>
              <w:top w:w="49" w:type="dxa"/>
              <w:left w:w="70" w:type="dxa"/>
              <w:bottom w:w="0" w:type="dxa"/>
              <w:right w:w="115" w:type="dxa"/>
            </w:tcMar>
          </w:tcPr>
          <w:p w:rsidR="00DE283C" w:rsidRDefault="00F87A1A">
            <w:pPr>
              <w:pStyle w:val="Standard"/>
              <w:rPr>
                <w:rFonts w:ascii="Arial" w:eastAsia="Arial" w:hAnsi="Arial" w:cs="Arial"/>
                <w:sz w:val="20"/>
              </w:rPr>
            </w:pPr>
            <w:r>
              <w:rPr>
                <w:rFonts w:ascii="Arial" w:eastAsia="Arial" w:hAnsi="Arial" w:cs="Arial"/>
                <w:sz w:val="20"/>
              </w:rPr>
              <w:t>M - powłoka pokryta dwoma lub większą liczbą warstw powłoki malarskiej</w:t>
            </w:r>
          </w:p>
        </w:tc>
      </w:tr>
    </w:tbl>
    <w:p w:rsidR="00DE283C" w:rsidRDefault="00F87A1A">
      <w:pPr>
        <w:pStyle w:val="Standard"/>
        <w:spacing w:after="78" w:line="304" w:lineRule="auto"/>
        <w:ind w:left="10" w:right="119" w:hanging="10"/>
      </w:pPr>
      <w:r>
        <w:rPr>
          <w:rFonts w:ascii="Arial" w:eastAsia="Arial" w:hAnsi="Arial" w:cs="Arial"/>
          <w:sz w:val="20"/>
        </w:rPr>
        <w:lastRenderedPageBreak/>
        <w:t xml:space="preserve"> </w:t>
      </w:r>
      <w:r>
        <w:rPr>
          <w:rFonts w:ascii="Arial" w:eastAsia="Arial" w:hAnsi="Arial" w:cs="Arial"/>
          <w:sz w:val="20"/>
        </w:rPr>
        <w:tab/>
        <w:t xml:space="preserve">Powierzchnia powłoki powinna być jednorodna pod względem ziarnistości. Nie może ona wykazywać widocznych wad, jak rysy, pęknięcia, pęcherze lub odstawanie powłoki od podłoża. </w:t>
      </w:r>
      <w:r>
        <w:rPr>
          <w:rFonts w:ascii="Arial" w:eastAsia="Arial" w:hAnsi="Arial" w:cs="Arial"/>
          <w:b/>
          <w:sz w:val="20"/>
        </w:rPr>
        <w:t>7.3.4. Materiały do wykonania fundamentów betonowanych „na mokro”</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Deskowanie powinno zapewnić sztywność i niezmienność układu oraz bezpieczeństwo konstrukcji. Deskowanie powinno być skonstruowane w sposób umożliwiający łatwy jego montaż i demontaż. Przed wypełnieniem mieszanką betonową, deskowanie powinno być sprawdzone, aby wykluczało wyciek zaprawy z mieszanki betonowej.</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Klasa betonu, jeśli w dokumentacji projektowej lub SST nie określono inaczej, powinna być B 15 lub B 20 lub zgodna ze wskazaniami inżyniera. Beton powinien odpowiadać wymaganiom PN-B06250 [2]. Składnikami betonu są: cement, kruszywo, woda i domieszki.</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Cement stosowany do betonu powinien być cementem portlandzkim klasy 32,5 i spełniać wymagania PN-B-19701 [6]. Transport i przechowywanie cementu powinny być zgodne z ustaleniami podanymi w BN-88/6731-08 [42].</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Kruszywo do betonu (piasek, żwir, grys, mieszanka z kruszywa naturalnego sortowanego, kruszywo łamane) powinno spełniać wymagania PN-B-06712 [4].</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Woda powinna być „odmiany 1” i spełniać wymagania PN-B-32250 [7]. Bez badań laboratoryjnych można stosować wodę pitną.</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Domieszki chemiczne do betonu powinny być stosowane jeśli przewidują to dokumentacja projektowa, SST lub wskazania inżyniera, przy czym w przypadku braku danych dotyczących rodzaju domieszek, ich dobór powinien być dokonany zgodnie z zaleceniami PN-B-06250 [2]. Domieszki powinny spełniać wymagania PN-B-23010 [5].</w:t>
      </w:r>
    </w:p>
    <w:p w:rsidR="00DE283C" w:rsidRDefault="00F87A1A">
      <w:pPr>
        <w:pStyle w:val="Standard"/>
        <w:spacing w:after="13" w:line="244" w:lineRule="auto"/>
        <w:ind w:left="10" w:hanging="10"/>
      </w:pPr>
      <w:r>
        <w:rPr>
          <w:rFonts w:ascii="Arial" w:eastAsia="Arial" w:hAnsi="Arial" w:cs="Arial"/>
          <w:sz w:val="20"/>
        </w:rPr>
        <w:t xml:space="preserve"> </w:t>
      </w:r>
      <w:r>
        <w:rPr>
          <w:rFonts w:ascii="Arial" w:eastAsia="Arial" w:hAnsi="Arial" w:cs="Arial"/>
          <w:sz w:val="20"/>
        </w:rPr>
        <w:tab/>
        <w:t>Pręty zbrojenia mogą być stosowane jeśli przewiduje to dokumentacja projektowa, SST lub wskazania inżyniera. Pręty zbrojenia powinny odpowiadać PN-B-06251 [3]. Stal dostarczona na budowę powinna być zaopatrzona w zaświadczenie (atest) stwierdzające jej gatunek. Właściwości mechaniczne stali używanej do zbrojenia betonu powinny odpowiadać postanowieniom PN-B-03264</w:t>
      </w:r>
    </w:p>
    <w:p w:rsidR="00DE283C" w:rsidRDefault="00F87A1A">
      <w:pPr>
        <w:pStyle w:val="Standard"/>
        <w:spacing w:after="109" w:line="244" w:lineRule="auto"/>
        <w:ind w:left="10" w:hanging="10"/>
        <w:rPr>
          <w:rFonts w:ascii="Arial" w:eastAsia="Arial" w:hAnsi="Arial" w:cs="Arial"/>
          <w:sz w:val="20"/>
        </w:rPr>
      </w:pPr>
      <w:r>
        <w:rPr>
          <w:rFonts w:ascii="Arial" w:eastAsia="Arial" w:hAnsi="Arial" w:cs="Arial"/>
          <w:sz w:val="20"/>
        </w:rPr>
        <w:t>[1].</w:t>
      </w:r>
    </w:p>
    <w:p w:rsidR="00DE283C" w:rsidRDefault="00F87A1A">
      <w:pPr>
        <w:pStyle w:val="Standard"/>
        <w:spacing w:after="225"/>
        <w:ind w:left="221"/>
      </w:pPr>
      <w:r>
        <w:rPr>
          <w:rFonts w:ascii="Arial" w:eastAsia="Arial" w:hAnsi="Arial" w:cs="Arial"/>
          <w:b/>
          <w:sz w:val="20"/>
        </w:rPr>
        <w:t>8.sprz</w:t>
      </w:r>
      <w:r>
        <w:rPr>
          <w:rFonts w:ascii="Arial" w:eastAsia="Arial" w:hAnsi="Arial" w:cs="Arial"/>
          <w:sz w:val="20"/>
        </w:rPr>
        <w:t>ę</w:t>
      </w:r>
      <w:r>
        <w:rPr>
          <w:rFonts w:ascii="Arial" w:eastAsia="Arial" w:hAnsi="Arial" w:cs="Arial"/>
          <w:b/>
          <w:sz w:val="20"/>
        </w:rPr>
        <w:t>t</w:t>
      </w:r>
    </w:p>
    <w:p w:rsidR="00DE283C" w:rsidRDefault="00F87A1A">
      <w:pPr>
        <w:pStyle w:val="Standard"/>
        <w:numPr>
          <w:ilvl w:val="1"/>
          <w:numId w:val="46"/>
        </w:numPr>
        <w:spacing w:after="68"/>
        <w:ind w:left="0" w:hanging="389"/>
      </w:pPr>
      <w:r>
        <w:rPr>
          <w:rFonts w:ascii="Arial" w:eastAsia="Arial" w:hAnsi="Arial" w:cs="Arial"/>
          <w:b/>
          <w:sz w:val="20"/>
        </w:rPr>
        <w:t>Ogólne wymagania dotycz</w:t>
      </w:r>
      <w:r>
        <w:rPr>
          <w:rFonts w:ascii="Arial" w:eastAsia="Arial" w:hAnsi="Arial" w:cs="Arial"/>
          <w:sz w:val="20"/>
        </w:rPr>
        <w:t>ą</w:t>
      </w:r>
      <w:r>
        <w:rPr>
          <w:rFonts w:ascii="Arial" w:eastAsia="Arial" w:hAnsi="Arial" w:cs="Arial"/>
          <w:b/>
          <w:sz w:val="20"/>
        </w:rPr>
        <w:t>ce sprz</w:t>
      </w:r>
      <w:r>
        <w:rPr>
          <w:rFonts w:ascii="Arial" w:eastAsia="Arial" w:hAnsi="Arial" w:cs="Arial"/>
          <w:sz w:val="20"/>
        </w:rPr>
        <w:t>ę</w:t>
      </w:r>
      <w:r>
        <w:rPr>
          <w:rFonts w:ascii="Arial" w:eastAsia="Arial" w:hAnsi="Arial" w:cs="Arial"/>
          <w:b/>
          <w:sz w:val="20"/>
        </w:rPr>
        <w:t>tu</w:t>
      </w:r>
    </w:p>
    <w:p w:rsidR="00DE283C" w:rsidRDefault="00F87A1A">
      <w:pPr>
        <w:pStyle w:val="Standard"/>
        <w:tabs>
          <w:tab w:val="center" w:pos="4223"/>
        </w:tabs>
        <w:spacing w:after="236" w:line="244"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t>Ogólne wymagania dotyczące sprzętu podano w OST 01 „Wymagania ogólne”.</w:t>
      </w:r>
    </w:p>
    <w:p w:rsidR="00DE283C" w:rsidRDefault="00F87A1A">
      <w:pPr>
        <w:pStyle w:val="Standard"/>
        <w:numPr>
          <w:ilvl w:val="1"/>
          <w:numId w:val="46"/>
        </w:numPr>
        <w:spacing w:after="68"/>
        <w:ind w:left="0" w:hanging="389"/>
      </w:pPr>
      <w:r>
        <w:rPr>
          <w:rFonts w:ascii="Arial" w:eastAsia="Arial" w:hAnsi="Arial" w:cs="Arial"/>
          <w:b/>
          <w:sz w:val="20"/>
        </w:rPr>
        <w:t>Sprz</w:t>
      </w:r>
      <w:r>
        <w:rPr>
          <w:rFonts w:ascii="Arial" w:eastAsia="Arial" w:hAnsi="Arial" w:cs="Arial"/>
          <w:sz w:val="20"/>
        </w:rPr>
        <w:t>ę</w:t>
      </w:r>
      <w:r>
        <w:rPr>
          <w:rFonts w:ascii="Arial" w:eastAsia="Arial" w:hAnsi="Arial" w:cs="Arial"/>
          <w:b/>
          <w:sz w:val="20"/>
        </w:rPr>
        <w:t>t do wykonania ogrodzenia</w:t>
      </w:r>
    </w:p>
    <w:p w:rsidR="00DE283C" w:rsidRDefault="00F87A1A">
      <w:pPr>
        <w:pStyle w:val="Standard"/>
        <w:spacing w:after="122"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 xml:space="preserve">Ustawienie ogrodzenia wykonuje się w zasadzie ręcznie, przy użyciu drobnego sprzętu pomocniczego, jak: szpadle, drągi stalowe, młotki, obcęgi, wyciągarki do napinania linek i siatki, itp.  </w:t>
      </w:r>
      <w:r>
        <w:rPr>
          <w:rFonts w:ascii="Arial" w:eastAsia="Arial" w:hAnsi="Arial" w:cs="Arial"/>
          <w:sz w:val="20"/>
        </w:rPr>
        <w:tab/>
        <w:t>Przy przewozie, załadunku, wyładunku i wykonywaniu ogrodzenia można stosować: środki transportu, żurawiem samochodowe, ew. wiertnice do wykonywania dołów pod słupki, małe betoniarki przewoźne do wykonywania fundamentów betonowych „na mokro”, przewoźne zbiorniki do wody, sprzęt spawalniczy, itp., pod warunkiem zaakceptowania przez inżyniera.</w:t>
      </w:r>
    </w:p>
    <w:p w:rsidR="00DE283C" w:rsidRDefault="00F87A1A">
      <w:pPr>
        <w:pStyle w:val="Standard"/>
        <w:numPr>
          <w:ilvl w:val="0"/>
          <w:numId w:val="46"/>
        </w:numPr>
        <w:spacing w:after="223"/>
        <w:ind w:left="0" w:hanging="221"/>
        <w:rPr>
          <w:rFonts w:ascii="Arial" w:eastAsia="Arial" w:hAnsi="Arial" w:cs="Arial"/>
          <w:b/>
          <w:sz w:val="20"/>
        </w:rPr>
      </w:pPr>
      <w:r>
        <w:rPr>
          <w:rFonts w:ascii="Arial" w:eastAsia="Arial" w:hAnsi="Arial" w:cs="Arial"/>
          <w:b/>
          <w:sz w:val="20"/>
        </w:rPr>
        <w:t>transport</w:t>
      </w:r>
    </w:p>
    <w:p w:rsidR="00DE283C" w:rsidRDefault="00F87A1A">
      <w:pPr>
        <w:pStyle w:val="Standard"/>
        <w:numPr>
          <w:ilvl w:val="1"/>
          <w:numId w:val="46"/>
        </w:numPr>
        <w:spacing w:after="68"/>
        <w:ind w:left="0" w:hanging="389"/>
      </w:pPr>
      <w:r>
        <w:rPr>
          <w:rFonts w:ascii="Arial" w:eastAsia="Arial" w:hAnsi="Arial" w:cs="Arial"/>
          <w:b/>
          <w:sz w:val="20"/>
        </w:rPr>
        <w:t>Ogólne wymagania dotycz</w:t>
      </w:r>
      <w:r>
        <w:rPr>
          <w:rFonts w:ascii="Arial" w:eastAsia="Arial" w:hAnsi="Arial" w:cs="Arial"/>
          <w:sz w:val="20"/>
        </w:rPr>
        <w:t>ą</w:t>
      </w:r>
      <w:r>
        <w:rPr>
          <w:rFonts w:ascii="Arial" w:eastAsia="Arial" w:hAnsi="Arial" w:cs="Arial"/>
          <w:b/>
          <w:sz w:val="20"/>
        </w:rPr>
        <w:t>ce transportu</w:t>
      </w:r>
    </w:p>
    <w:p w:rsidR="00DE283C" w:rsidRDefault="00F87A1A">
      <w:pPr>
        <w:pStyle w:val="Standard"/>
        <w:tabs>
          <w:tab w:val="center" w:pos="4345"/>
        </w:tabs>
        <w:spacing w:after="233" w:line="244"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t>Ogólne wymagania dotyczące transportu podano w OST 01 „Wymagania ogólne”.</w:t>
      </w:r>
    </w:p>
    <w:p w:rsidR="00DE283C" w:rsidRDefault="00F87A1A">
      <w:pPr>
        <w:pStyle w:val="Standard"/>
        <w:numPr>
          <w:ilvl w:val="1"/>
          <w:numId w:val="46"/>
        </w:numPr>
        <w:spacing w:after="68"/>
        <w:ind w:left="0" w:hanging="389"/>
        <w:rPr>
          <w:rFonts w:ascii="Arial" w:eastAsia="Arial" w:hAnsi="Arial" w:cs="Arial"/>
          <w:b/>
          <w:sz w:val="20"/>
        </w:rPr>
      </w:pPr>
      <w:r>
        <w:rPr>
          <w:rFonts w:ascii="Arial" w:eastAsia="Arial" w:hAnsi="Arial" w:cs="Arial"/>
          <w:b/>
          <w:sz w:val="20"/>
        </w:rPr>
        <w:t>Transport materiałów</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Siatkę metalową należy przewozić środkami transportu, w warunkach zabezpieczających ją przed uszkodzeniami mechanicznymi i wpływami atmosferycznymi.</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Siatkę bezwęzełkową ciężką z tworzyw sztucznych należy przewozić powszechnie stosowanymi środkami transportu, w warunkach zabezpieczających ją przed uszkodzeniami mechanicznymi.</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 xml:space="preserve">Liny stalowe o masie do 400 kg mogą być dostarczane na bębnach drewnianych, metalowych lub w kręgach. Liny należy przewozić w warunkach nie wpływających na zmianę własności lin.  </w:t>
      </w:r>
      <w:r>
        <w:rPr>
          <w:rFonts w:ascii="Arial" w:eastAsia="Arial" w:hAnsi="Arial" w:cs="Arial"/>
          <w:sz w:val="20"/>
        </w:rPr>
        <w:tab/>
        <w:t>Rury stalowe na słupki przewozić można dowolnymi środkami transportu. W przypadku załadowania na środek transportu więcej niż jednej partii rur należy je zabezpieczyć przed pomieszaniem.</w:t>
      </w:r>
    </w:p>
    <w:p w:rsidR="00DE283C" w:rsidRDefault="00F87A1A">
      <w:pPr>
        <w:pStyle w:val="Standard"/>
        <w:spacing w:after="13" w:line="244" w:lineRule="auto"/>
        <w:ind w:left="10" w:right="96"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 xml:space="preserve">Kształtowniki można przewozić dowolnymi środkami transportu luzem lub w wiązkach. Wiązki wiąże się drutem stalowym lub taśmą stalową w dwóch miejscach, w odległości około 500 mm od końców. Drut i taśma użyta do wiązania wiązek powinna być o takiej wytrzymałości na rozciąganie, która gwarantuje, że w czasie załadunku, transportu i wyładunku nie nastąpi zerwanie wiązania. Wiązania nie należy używać jako zaczepy dla zawiesi, w przypadku przemieszczenia wyrobu. W przypadku ładowania na środek transportu więcej niż jednej partii wyrobów, należy je zabezpieczyć przed pomieszaniem. Przy transporcie przedmiotów pometalizowanych zalecana jest ostrożność, ze </w:t>
      </w:r>
      <w:r>
        <w:rPr>
          <w:rFonts w:ascii="Arial" w:eastAsia="Arial" w:hAnsi="Arial" w:cs="Arial"/>
          <w:sz w:val="20"/>
        </w:rPr>
        <w:lastRenderedPageBreak/>
        <w:t xml:space="preserve">względu na podatność powłok na uszkodzenia mechaniczne występujące przy uderzeniach.  </w:t>
      </w:r>
      <w:r>
        <w:rPr>
          <w:rFonts w:ascii="Arial" w:eastAsia="Arial" w:hAnsi="Arial" w:cs="Arial"/>
          <w:sz w:val="20"/>
        </w:rPr>
        <w:tab/>
        <w:t>Śruby, wkręty, nakrętki itp. powinno się przewozić w warunkach zabezpieczających wyroby przed korozją i uszkodzeniami mechanicznymi. W przypadku stosowania do transportu palet, opakowania powinny być zabezpieczone przed przemieszczaniem się, np. za pomocą taśmy stalowej lub folii termokurczliwej.</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Druty i pręty spawalnicze należy przewozić w warunkach zabezpieczających przed korozją, zanieczyszczeniem i uszkodzeniem.</w:t>
      </w:r>
    </w:p>
    <w:p w:rsidR="00DE283C" w:rsidRDefault="00F87A1A">
      <w:pPr>
        <w:pStyle w:val="Standard"/>
        <w:spacing w:after="108"/>
        <w:ind w:left="14"/>
        <w:rPr>
          <w:rFonts w:ascii="Arial" w:eastAsia="Arial" w:hAnsi="Arial" w:cs="Arial"/>
          <w:sz w:val="20"/>
        </w:rPr>
      </w:pPr>
      <w:r>
        <w:rPr>
          <w:rFonts w:ascii="Arial" w:eastAsia="Arial" w:hAnsi="Arial" w:cs="Arial"/>
          <w:sz w:val="20"/>
        </w:rPr>
        <w:t xml:space="preserve"> </w:t>
      </w:r>
      <w:r>
        <w:rPr>
          <w:rFonts w:ascii="Arial" w:eastAsia="Arial" w:hAnsi="Arial" w:cs="Arial"/>
          <w:sz w:val="20"/>
        </w:rPr>
        <w:tab/>
      </w:r>
    </w:p>
    <w:p w:rsidR="00DE283C" w:rsidRDefault="00BD1B87" w:rsidP="00BD1B87">
      <w:pPr>
        <w:pStyle w:val="Standard"/>
        <w:numPr>
          <w:ilvl w:val="0"/>
          <w:numId w:val="60"/>
        </w:numPr>
        <w:spacing w:after="223"/>
        <w:ind w:left="0" w:hanging="567"/>
        <w:rPr>
          <w:rFonts w:ascii="Arial" w:eastAsia="Arial" w:hAnsi="Arial" w:cs="Arial"/>
          <w:b/>
          <w:sz w:val="20"/>
        </w:rPr>
      </w:pPr>
      <w:r>
        <w:rPr>
          <w:rFonts w:ascii="Arial" w:eastAsia="Arial" w:hAnsi="Arial" w:cs="Arial"/>
          <w:b/>
          <w:sz w:val="20"/>
        </w:rPr>
        <w:t xml:space="preserve"> </w:t>
      </w:r>
      <w:r w:rsidR="00F87A1A">
        <w:rPr>
          <w:rFonts w:ascii="Arial" w:eastAsia="Arial" w:hAnsi="Arial" w:cs="Arial"/>
          <w:b/>
          <w:sz w:val="20"/>
        </w:rPr>
        <w:t>wykonanie robót</w:t>
      </w:r>
    </w:p>
    <w:p w:rsidR="00DE283C" w:rsidRDefault="00F87A1A">
      <w:pPr>
        <w:pStyle w:val="Standard"/>
        <w:numPr>
          <w:ilvl w:val="1"/>
          <w:numId w:val="47"/>
        </w:numPr>
        <w:spacing w:after="68"/>
        <w:ind w:left="0" w:hanging="499"/>
        <w:rPr>
          <w:rFonts w:ascii="Arial" w:eastAsia="Arial" w:hAnsi="Arial" w:cs="Arial"/>
          <w:b/>
          <w:sz w:val="20"/>
        </w:rPr>
      </w:pPr>
      <w:r>
        <w:rPr>
          <w:rFonts w:ascii="Arial" w:eastAsia="Arial" w:hAnsi="Arial" w:cs="Arial"/>
          <w:b/>
          <w:sz w:val="20"/>
        </w:rPr>
        <w:t>Ogólne zasady wykonania robót</w:t>
      </w:r>
    </w:p>
    <w:p w:rsidR="00DE283C" w:rsidRDefault="00F87A1A">
      <w:pPr>
        <w:pStyle w:val="Standard"/>
        <w:tabs>
          <w:tab w:val="center" w:pos="3957"/>
        </w:tabs>
        <w:spacing w:after="237" w:line="244"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t>Ogólne zasady wykonania robót podano w OST 01 „Wymagania ogólne”.</w:t>
      </w:r>
    </w:p>
    <w:p w:rsidR="00DE283C" w:rsidRDefault="00F87A1A">
      <w:pPr>
        <w:pStyle w:val="Standard"/>
        <w:numPr>
          <w:ilvl w:val="1"/>
          <w:numId w:val="47"/>
        </w:numPr>
        <w:spacing w:after="47"/>
        <w:ind w:left="0" w:hanging="499"/>
      </w:pPr>
      <w:r>
        <w:rPr>
          <w:rFonts w:ascii="Arial" w:eastAsia="Arial" w:hAnsi="Arial" w:cs="Arial"/>
          <w:b/>
          <w:sz w:val="20"/>
        </w:rPr>
        <w:t>Zasady wykonania ogrodze</w:t>
      </w:r>
      <w:r>
        <w:rPr>
          <w:rFonts w:ascii="Arial" w:eastAsia="Arial" w:hAnsi="Arial" w:cs="Arial"/>
          <w:sz w:val="20"/>
        </w:rPr>
        <w:t>ń</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 zależności od wielkości robót, Wykonawca przedstawi do akceptacji inżyniera zakres robót ogrodzeniowych wykonywanych bezpośrednio na placu  budowy i na zapleczu.</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Przed wykonaniem właściwych robót ogrodzeniowych należy wytyczyć trasę ogrodzenia w terenie na podstawie dokumentacji projektowej, SST lub wskazań inżyniera.</w:t>
      </w:r>
    </w:p>
    <w:p w:rsidR="00DE283C" w:rsidRDefault="00F87A1A">
      <w:pPr>
        <w:pStyle w:val="Standard"/>
        <w:tabs>
          <w:tab w:val="center" w:pos="4657"/>
        </w:tabs>
        <w:spacing w:after="35" w:line="244"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t>Do podstawowych czynności, objętych niniejszą SST, przy wznoszeniu ogrodzeń nalezą:</w:t>
      </w:r>
    </w:p>
    <w:p w:rsidR="00DE283C" w:rsidRDefault="00F87A1A">
      <w:pPr>
        <w:pStyle w:val="Standard"/>
        <w:spacing w:after="13" w:line="244" w:lineRule="auto"/>
        <w:ind w:left="744" w:hanging="10"/>
      </w:pPr>
      <w:r>
        <w:rPr>
          <w:rFonts w:ascii="Segoe UI Symbol" w:eastAsia="Segoe UI Symbol" w:hAnsi="Segoe UI Symbol" w:cs="Segoe UI Symbol"/>
          <w:sz w:val="20"/>
        </w:rPr>
        <w:t>−</w:t>
      </w:r>
      <w:r>
        <w:rPr>
          <w:rFonts w:ascii="Arial" w:eastAsia="Arial" w:hAnsi="Arial" w:cs="Arial"/>
          <w:sz w:val="20"/>
        </w:rPr>
        <w:t xml:space="preserve"> wykonanie dołów pod słupki,</w:t>
      </w:r>
    </w:p>
    <w:p w:rsidR="00DE283C" w:rsidRDefault="00F87A1A">
      <w:pPr>
        <w:pStyle w:val="Standard"/>
        <w:spacing w:after="13" w:line="244" w:lineRule="auto"/>
        <w:ind w:left="744" w:hanging="10"/>
      </w:pPr>
      <w:r>
        <w:rPr>
          <w:rFonts w:ascii="Segoe UI Symbol" w:eastAsia="Segoe UI Symbol" w:hAnsi="Segoe UI Symbol" w:cs="Segoe UI Symbol"/>
          <w:sz w:val="20"/>
        </w:rPr>
        <w:t>−</w:t>
      </w:r>
      <w:r>
        <w:rPr>
          <w:rFonts w:ascii="Arial" w:eastAsia="Arial" w:hAnsi="Arial" w:cs="Arial"/>
          <w:sz w:val="20"/>
        </w:rPr>
        <w:t xml:space="preserve"> wykonanie fundamentów betonowych pod słupki,</w:t>
      </w:r>
    </w:p>
    <w:p w:rsidR="00DE283C" w:rsidRDefault="00F87A1A">
      <w:pPr>
        <w:pStyle w:val="Standard"/>
        <w:spacing w:after="13" w:line="244" w:lineRule="auto"/>
        <w:ind w:left="744" w:hanging="10"/>
      </w:pPr>
      <w:r>
        <w:rPr>
          <w:rFonts w:ascii="Segoe UI Symbol" w:eastAsia="Segoe UI Symbol" w:hAnsi="Segoe UI Symbol" w:cs="Segoe UI Symbol"/>
          <w:sz w:val="20"/>
        </w:rPr>
        <w:t>−</w:t>
      </w:r>
      <w:r>
        <w:rPr>
          <w:rFonts w:ascii="Arial" w:eastAsia="Arial" w:hAnsi="Arial" w:cs="Arial"/>
          <w:sz w:val="20"/>
        </w:rPr>
        <w:t xml:space="preserve"> ustawienie słupków,</w:t>
      </w:r>
    </w:p>
    <w:p w:rsidR="00DE283C" w:rsidRDefault="00F87A1A">
      <w:pPr>
        <w:pStyle w:val="Standard"/>
        <w:spacing w:after="196" w:line="244" w:lineRule="auto"/>
        <w:ind w:left="744" w:hanging="10"/>
      </w:pPr>
      <w:r>
        <w:rPr>
          <w:rFonts w:ascii="Segoe UI Symbol" w:eastAsia="Segoe UI Symbol" w:hAnsi="Segoe UI Symbol" w:cs="Segoe UI Symbol"/>
          <w:sz w:val="20"/>
        </w:rPr>
        <w:t>−</w:t>
      </w:r>
      <w:r>
        <w:rPr>
          <w:rFonts w:ascii="Arial" w:eastAsia="Arial" w:hAnsi="Arial" w:cs="Arial"/>
          <w:sz w:val="20"/>
        </w:rPr>
        <w:t xml:space="preserve"> wykonanie właściwego ogrodzenia (rozpięcie siatki metalowej.</w:t>
      </w:r>
    </w:p>
    <w:p w:rsidR="00DE283C" w:rsidRDefault="00F87A1A">
      <w:pPr>
        <w:pStyle w:val="Standard"/>
        <w:numPr>
          <w:ilvl w:val="1"/>
          <w:numId w:val="47"/>
        </w:numPr>
        <w:spacing w:after="68"/>
        <w:ind w:left="0" w:hanging="499"/>
        <w:rPr>
          <w:rFonts w:ascii="Arial" w:eastAsia="Arial" w:hAnsi="Arial" w:cs="Arial"/>
          <w:b/>
          <w:sz w:val="20"/>
        </w:rPr>
      </w:pPr>
      <w:r>
        <w:rPr>
          <w:rFonts w:ascii="Arial" w:eastAsia="Arial" w:hAnsi="Arial" w:cs="Arial"/>
          <w:b/>
          <w:sz w:val="20"/>
        </w:rPr>
        <w:t>Wykonanie dołów pod słupki</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Jeśli dokumentacja projektowa, SST lub inżynier nie podaje inaczej, to doły pod słupki powinny mieć wymiary w planie co najmniej o 20 cm większe od wymiarów słupka, a głębokość od 0,8 do 1,2 m.</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Jeśli dokumentacja projektowa lub SST nie podaje inaczej, to najpierw należy wykonać doły pod słupki narożne, bramowe i na załamaniach ogrodzenia, a następnie dokonać podziału odcinków prostych na mniejsze odległości:</w:t>
      </w:r>
    </w:p>
    <w:p w:rsidR="00DE283C" w:rsidRDefault="00F87A1A">
      <w:pPr>
        <w:pStyle w:val="Standard"/>
        <w:spacing w:after="230" w:line="244" w:lineRule="auto"/>
        <w:ind w:left="10" w:hanging="10"/>
        <w:rPr>
          <w:rFonts w:ascii="Arial" w:eastAsia="Arial" w:hAnsi="Arial" w:cs="Arial"/>
          <w:sz w:val="20"/>
        </w:rPr>
      </w:pPr>
      <w:r>
        <w:rPr>
          <w:rFonts w:ascii="Arial" w:eastAsia="Arial" w:hAnsi="Arial" w:cs="Arial"/>
          <w:sz w:val="20"/>
        </w:rPr>
        <w:t xml:space="preserve">a) dla siatki po od 3 do 6 m, z tym, że przy wysokości siatki przekraczającej 2,2 m - po ok. 3 m,  </w:t>
      </w:r>
      <w:r>
        <w:rPr>
          <w:rFonts w:ascii="Arial" w:eastAsia="Arial" w:hAnsi="Arial" w:cs="Arial"/>
          <w:sz w:val="20"/>
        </w:rPr>
        <w:tab/>
        <w:t>Należy dążyć, aby odległości między słupkami pośrednimi były jednakowe we wszystkich odcinkach ogrodzenia.</w:t>
      </w:r>
    </w:p>
    <w:p w:rsidR="00DE283C" w:rsidRDefault="00F87A1A">
      <w:pPr>
        <w:pStyle w:val="Standard"/>
        <w:spacing w:after="68"/>
        <w:ind w:left="10" w:hanging="10"/>
        <w:rPr>
          <w:rFonts w:ascii="Arial" w:eastAsia="Arial" w:hAnsi="Arial" w:cs="Arial"/>
          <w:b/>
          <w:sz w:val="20"/>
        </w:rPr>
      </w:pPr>
      <w:r>
        <w:rPr>
          <w:rFonts w:ascii="Arial" w:eastAsia="Arial" w:hAnsi="Arial" w:cs="Arial"/>
          <w:b/>
          <w:sz w:val="20"/>
        </w:rPr>
        <w:t>10.4. Wykonanie fundamentów betonowych pod słupki</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Jeśli dokumentacja projektowa lub SST nie podaje inaczej, to słupki mogą być osadzone w betonie ułożonym w dołku albo oprawione w bloczki betonowe formowane na terenie budowy i dostarczane do miejsca budowy ogrodzenia. Po uzyskaniu akceptacji inżyniera, słupki betonowe mogą być obłożone kamieniami lub gruzem i przysypane ziemią.</w:t>
      </w:r>
    </w:p>
    <w:p w:rsidR="00DE283C" w:rsidRDefault="00F87A1A">
      <w:pPr>
        <w:pStyle w:val="Standard"/>
        <w:spacing w:after="242" w:line="244" w:lineRule="auto"/>
        <w:ind w:left="10" w:hanging="10"/>
      </w:pPr>
      <w:r>
        <w:rPr>
          <w:rFonts w:ascii="Arial" w:eastAsia="Arial" w:hAnsi="Arial" w:cs="Arial"/>
          <w:sz w:val="20"/>
        </w:rPr>
        <w:t xml:space="preserve"> </w:t>
      </w:r>
      <w:r>
        <w:rPr>
          <w:rFonts w:ascii="Arial" w:eastAsia="Arial" w:hAnsi="Arial" w:cs="Arial"/>
          <w:sz w:val="20"/>
        </w:rPr>
        <w:tab/>
        <w:t xml:space="preserve">Słupek należy wstawić w gotowy wykop i napełnić otwór mieszanką betonową odpowiadającą wymaganiom punktu 2.3.6. Do czasu stwardnienia betonu słupek należy podeprzeć.  </w:t>
      </w:r>
      <w:r>
        <w:rPr>
          <w:rFonts w:ascii="Arial" w:eastAsia="Arial" w:hAnsi="Arial" w:cs="Arial"/>
          <w:sz w:val="20"/>
        </w:rPr>
        <w:tab/>
        <w:t>Fundament betonowy wykonywany „na mokro”, w którym osadzono słupek, można wykorzystywać do dalszych prac (np. napinania siatki) co najmniej po 7 dniach od ustawienia słupka w betonie, a jeśli temperatura w czasie wykonywania fundamentu jest niższa od 10</w:t>
      </w:r>
      <w:r>
        <w:rPr>
          <w:rFonts w:ascii="Arial" w:eastAsia="Arial" w:hAnsi="Arial" w:cs="Arial"/>
          <w:sz w:val="20"/>
          <w:vertAlign w:val="superscript"/>
        </w:rPr>
        <w:t>o</w:t>
      </w:r>
      <w:r>
        <w:rPr>
          <w:rFonts w:ascii="Arial" w:eastAsia="Arial" w:hAnsi="Arial" w:cs="Arial"/>
          <w:sz w:val="20"/>
        </w:rPr>
        <w:t>C - po 14 dniach.</w:t>
      </w:r>
    </w:p>
    <w:p w:rsidR="00DE283C" w:rsidRDefault="00F87A1A">
      <w:pPr>
        <w:pStyle w:val="Standard"/>
        <w:spacing w:after="68"/>
        <w:ind w:left="10" w:hanging="10"/>
        <w:rPr>
          <w:rFonts w:ascii="Arial" w:eastAsia="Arial" w:hAnsi="Arial" w:cs="Arial"/>
          <w:b/>
          <w:sz w:val="20"/>
        </w:rPr>
      </w:pPr>
      <w:r>
        <w:rPr>
          <w:rFonts w:ascii="Arial" w:eastAsia="Arial" w:hAnsi="Arial" w:cs="Arial"/>
          <w:b/>
          <w:sz w:val="20"/>
        </w:rPr>
        <w:t>10.5. Ustawienie słupków</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Słupki, bez względu na rodzaj i sposób osadzenia w gruncie, powinny stać pionowo w linii ogrodzenia, a ich wierzchołki powinny znajdować się na jednakowej wysokości. Słupki z rur powinny mieć zaspawany górny otwór rury.</w:t>
      </w:r>
    </w:p>
    <w:p w:rsidR="00DE283C" w:rsidRDefault="00F87A1A">
      <w:pPr>
        <w:pStyle w:val="Standard"/>
        <w:spacing w:after="13" w:line="244" w:lineRule="auto"/>
        <w:ind w:left="10" w:hanging="10"/>
      </w:pPr>
      <w:r>
        <w:rPr>
          <w:rFonts w:ascii="Arial" w:eastAsia="Arial" w:hAnsi="Arial" w:cs="Arial"/>
          <w:sz w:val="20"/>
        </w:rPr>
        <w:t xml:space="preserve"> </w:t>
      </w:r>
      <w:r>
        <w:rPr>
          <w:rFonts w:ascii="Arial" w:eastAsia="Arial" w:hAnsi="Arial" w:cs="Arial"/>
          <w:sz w:val="20"/>
        </w:rPr>
        <w:tab/>
        <w:t>Słupki końcowe, narożne, bramowe oraz stojące na załamaniach ogrodzenia o kącie większym od 15</w:t>
      </w:r>
      <w:r>
        <w:rPr>
          <w:rFonts w:ascii="Arial" w:eastAsia="Arial" w:hAnsi="Arial" w:cs="Arial"/>
          <w:sz w:val="20"/>
          <w:vertAlign w:val="superscript"/>
        </w:rPr>
        <w:t>o</w:t>
      </w:r>
      <w:r>
        <w:rPr>
          <w:rFonts w:ascii="Arial" w:eastAsia="Arial" w:hAnsi="Arial" w:cs="Arial"/>
          <w:sz w:val="20"/>
        </w:rPr>
        <w:t xml:space="preserve"> należy zabezpieczyć przed wychylaniem się ukośnymi słupkami wspierającymi, ustawiając je wzdłuż biegu ogrodzenia pod kątem około od 30 do 45</w:t>
      </w:r>
      <w:r>
        <w:rPr>
          <w:rFonts w:ascii="Arial" w:eastAsia="Arial" w:hAnsi="Arial" w:cs="Arial"/>
          <w:sz w:val="20"/>
          <w:vertAlign w:val="superscript"/>
        </w:rPr>
        <w:t>o</w:t>
      </w:r>
      <w:r>
        <w:rPr>
          <w:rFonts w:ascii="Arial" w:eastAsia="Arial" w:hAnsi="Arial" w:cs="Arial"/>
          <w:sz w:val="20"/>
        </w:rPr>
        <w:t>. Zamiast ukośnych słupków wspierających, można przy ogrodzeniowych słupkach żelbetonowych zastosować, za zgodą inżyniera, bloczki oporowe (betonowe lub kamienne) osadzone w czasie ustawiania słupka w dole (przykłady w zał. 11.3).</w:t>
      </w:r>
    </w:p>
    <w:p w:rsidR="00DE283C" w:rsidRDefault="00F87A1A">
      <w:pPr>
        <w:pStyle w:val="Standard"/>
        <w:spacing w:after="231"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 xml:space="preserve">Słupki do siatki ogrodzeniowej powinny być przystosowane do umocowania na nich linek usztywniających przez posiadanie odpowiednich uszek lub otworów do zaczepów i haków metalowych. </w:t>
      </w:r>
      <w:r>
        <w:rPr>
          <w:rFonts w:ascii="Arial" w:eastAsia="Arial" w:hAnsi="Arial" w:cs="Arial"/>
          <w:sz w:val="20"/>
        </w:rPr>
        <w:lastRenderedPageBreak/>
        <w:t>Słupki końcowe, narożne i bramowe powinny być dodatkowo przystosowane do umocowania do nich siatki.</w:t>
      </w:r>
    </w:p>
    <w:p w:rsidR="00DE283C" w:rsidRDefault="00F87A1A">
      <w:pPr>
        <w:pStyle w:val="Standard"/>
        <w:spacing w:after="68"/>
        <w:ind w:left="10" w:hanging="10"/>
      </w:pPr>
      <w:r>
        <w:rPr>
          <w:rFonts w:ascii="Arial" w:eastAsia="Arial" w:hAnsi="Arial" w:cs="Arial"/>
          <w:b/>
          <w:sz w:val="20"/>
        </w:rPr>
        <w:t>10.6. Rozpi</w:t>
      </w:r>
      <w:r>
        <w:rPr>
          <w:rFonts w:ascii="Arial" w:eastAsia="Arial" w:hAnsi="Arial" w:cs="Arial"/>
          <w:sz w:val="20"/>
        </w:rPr>
        <w:t>ę</w:t>
      </w:r>
      <w:r>
        <w:rPr>
          <w:rFonts w:ascii="Arial" w:eastAsia="Arial" w:hAnsi="Arial" w:cs="Arial"/>
          <w:b/>
          <w:sz w:val="20"/>
        </w:rPr>
        <w:t>cie siatki ogrodzeniowej</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Jeśli dokumentacja projektowa lub SST nie podaje inaczej, to należy rozwiesić trzy linki (druty) usztywniające: u góry, na dole i w środku ogrodzenia i przymocować je do słupków. Do słupków końcowych, narożnych i bramowych linki muszą być starannie przymocowane (np. przewleczone przez uszka, zagięte do tyłu na około 10 cm i okręcone na bieżącym drucie). Linki powinny być umocowane tak, aby nie mogły przesuwać się i wywierać nacisku na słupki narożne i bramowe, a w przypadku zerwania się, aby zwalniały siatkę tylko między słupkami. Linki napina się wyciągarkami względnie złączami rzymskimi wmontowanymi co 3 do 8 m lub innym sposobem zaakceptowanym przez inżyniera. Nie należy zbyt silnie napinać linek, aby nie oddziaływały one ujemnie na słupki narożne lub bramowe.</w:t>
      </w:r>
    </w:p>
    <w:p w:rsidR="00DE283C" w:rsidRDefault="00F87A1A">
      <w:pPr>
        <w:pStyle w:val="Standard"/>
        <w:spacing w:after="13" w:line="244" w:lineRule="auto"/>
        <w:ind w:left="10" w:hanging="10"/>
      </w:pPr>
      <w:r>
        <w:rPr>
          <w:rFonts w:ascii="Arial" w:eastAsia="Arial" w:hAnsi="Arial" w:cs="Arial"/>
          <w:sz w:val="20"/>
        </w:rPr>
        <w:t xml:space="preserve"> </w:t>
      </w:r>
      <w:r>
        <w:rPr>
          <w:rFonts w:ascii="Arial" w:eastAsia="Arial" w:hAnsi="Arial" w:cs="Arial"/>
          <w:sz w:val="20"/>
        </w:rPr>
        <w:tab/>
        <w:t>Siatkę metalową przymocowuje się do słupków końcowych, narożnych i bramowych za pomocą prętów płaskich lub zaokrąglonych lub w inny sposób zaakceptowany przez inżyniera. Siatkę napina się w sposób podobny do napinania linek i przymocowuje się (np. kawałkami ocynkowanego drutu co 50 do 70 cm) do linek. Górną krawędź siatki metalowej należy łączyć z linką zaginając na niej poszczególne druty siatki. Siatka powinna być napięta sztywno, jednak tak, aby nie ulegały zniekształceniu jej oczka.</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Siatkę z tworzywa sztucznego przymocowuje się do słupków tak jak siatkę metalową, a do linek - zwykle kawałkami ocynkowanego drutu. Po akceptacji inżyniera, siatka z tworzywa sztucznego może być przymocowana tylko do dwóch linek: górnej i dolnej.</w:t>
      </w:r>
    </w:p>
    <w:p w:rsidR="00BD1B87" w:rsidRDefault="00BD1B87" w:rsidP="00BD1B87">
      <w:pPr>
        <w:pStyle w:val="Standard"/>
        <w:spacing w:after="222"/>
        <w:rPr>
          <w:rFonts w:ascii="Arial" w:eastAsia="Arial" w:hAnsi="Arial" w:cs="Arial"/>
          <w:b/>
          <w:sz w:val="20"/>
        </w:rPr>
      </w:pPr>
    </w:p>
    <w:p w:rsidR="00DE283C" w:rsidRDefault="00BD1B87" w:rsidP="00BD1B87">
      <w:pPr>
        <w:pStyle w:val="Standard"/>
        <w:spacing w:after="222"/>
      </w:pPr>
      <w:r>
        <w:rPr>
          <w:rFonts w:ascii="Arial" w:eastAsia="Arial" w:hAnsi="Arial" w:cs="Arial"/>
          <w:b/>
          <w:sz w:val="20"/>
        </w:rPr>
        <w:t xml:space="preserve"> 11. </w:t>
      </w:r>
      <w:r w:rsidR="00F87A1A">
        <w:rPr>
          <w:rFonts w:ascii="Arial" w:eastAsia="Arial" w:hAnsi="Arial" w:cs="Arial"/>
          <w:b/>
          <w:sz w:val="20"/>
        </w:rPr>
        <w:t>KONTROLA JAKO</w:t>
      </w:r>
      <w:r w:rsidR="00F87A1A">
        <w:rPr>
          <w:rFonts w:ascii="Arial" w:eastAsia="Arial" w:hAnsi="Arial" w:cs="Arial"/>
          <w:sz w:val="20"/>
        </w:rPr>
        <w:t>Ś</w:t>
      </w:r>
      <w:r w:rsidR="00F87A1A">
        <w:rPr>
          <w:rFonts w:ascii="Arial" w:eastAsia="Arial" w:hAnsi="Arial" w:cs="Arial"/>
          <w:b/>
          <w:sz w:val="20"/>
        </w:rPr>
        <w:t>CI ROBÓT</w:t>
      </w:r>
    </w:p>
    <w:p w:rsidR="00DE283C" w:rsidRDefault="00F87A1A">
      <w:pPr>
        <w:pStyle w:val="Standard"/>
        <w:numPr>
          <w:ilvl w:val="1"/>
          <w:numId w:val="48"/>
        </w:numPr>
        <w:spacing w:after="68"/>
        <w:ind w:left="0" w:hanging="499"/>
      </w:pPr>
      <w:r>
        <w:rPr>
          <w:rFonts w:ascii="Arial" w:eastAsia="Arial" w:hAnsi="Arial" w:cs="Arial"/>
          <w:b/>
          <w:sz w:val="20"/>
        </w:rPr>
        <w:t>Ogólne zasady kontroli jako</w:t>
      </w:r>
      <w:r>
        <w:rPr>
          <w:rFonts w:ascii="Arial" w:eastAsia="Arial" w:hAnsi="Arial" w:cs="Arial"/>
          <w:sz w:val="20"/>
        </w:rPr>
        <w:t>ś</w:t>
      </w:r>
      <w:r>
        <w:rPr>
          <w:rFonts w:ascii="Arial" w:eastAsia="Arial" w:hAnsi="Arial" w:cs="Arial"/>
          <w:b/>
          <w:sz w:val="20"/>
        </w:rPr>
        <w:t>ci robót</w:t>
      </w:r>
    </w:p>
    <w:p w:rsidR="00DE283C" w:rsidRDefault="00F87A1A">
      <w:pPr>
        <w:pStyle w:val="Standard"/>
        <w:tabs>
          <w:tab w:val="center" w:pos="4168"/>
        </w:tabs>
        <w:spacing w:after="236" w:line="244"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t>Ogólne zasady kontroli jakości robót podano w OST 01  „Wymagania ogólne”.</w:t>
      </w:r>
    </w:p>
    <w:p w:rsidR="00DE283C" w:rsidRDefault="00F87A1A">
      <w:pPr>
        <w:pStyle w:val="Standard"/>
        <w:numPr>
          <w:ilvl w:val="1"/>
          <w:numId w:val="48"/>
        </w:numPr>
        <w:spacing w:after="46"/>
        <w:ind w:left="0" w:hanging="499"/>
      </w:pPr>
      <w:r>
        <w:rPr>
          <w:rFonts w:ascii="Arial" w:eastAsia="Arial" w:hAnsi="Arial" w:cs="Arial"/>
          <w:b/>
          <w:sz w:val="20"/>
        </w:rPr>
        <w:t>Badania przed przyst</w:t>
      </w:r>
      <w:r>
        <w:rPr>
          <w:rFonts w:ascii="Arial" w:eastAsia="Arial" w:hAnsi="Arial" w:cs="Arial"/>
          <w:sz w:val="20"/>
        </w:rPr>
        <w:t>ą</w:t>
      </w:r>
      <w:r>
        <w:rPr>
          <w:rFonts w:ascii="Arial" w:eastAsia="Arial" w:hAnsi="Arial" w:cs="Arial"/>
          <w:b/>
          <w:sz w:val="20"/>
        </w:rPr>
        <w:t>pieniem do robót</w:t>
      </w:r>
    </w:p>
    <w:p w:rsidR="00DE283C" w:rsidRDefault="00F87A1A">
      <w:pPr>
        <w:pStyle w:val="Standard"/>
        <w:spacing w:after="3"/>
        <w:ind w:left="9" w:right="13" w:hanging="10"/>
        <w:jc w:val="both"/>
        <w:rPr>
          <w:rFonts w:ascii="Arial" w:eastAsia="Arial" w:hAnsi="Arial" w:cs="Arial"/>
          <w:sz w:val="20"/>
        </w:rPr>
      </w:pPr>
      <w:r>
        <w:rPr>
          <w:rFonts w:ascii="Arial" w:eastAsia="Arial" w:hAnsi="Arial" w:cs="Arial"/>
          <w:sz w:val="20"/>
        </w:rPr>
        <w:t xml:space="preserve"> Przed przystąpieniem do robót Wykonawca powinien uzyskać od producentów zaświadczenie o jakości (atesty) oraz wykonać badania materiałów przeznaczonych do wykonania robót i przedstawić ich wyniki inżynierowi w celu akceptacji materiałów, zgodnie z wymaganiami określonymi w punkcie 2.3.</w:t>
      </w:r>
    </w:p>
    <w:p w:rsidR="00DE283C" w:rsidRDefault="00F87A1A">
      <w:pPr>
        <w:pStyle w:val="Standard"/>
        <w:tabs>
          <w:tab w:val="center" w:pos="4423"/>
        </w:tabs>
        <w:spacing w:after="13" w:line="244"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t>Do materiałów, których producenci są zobowiązani (przez właściwe normy PN i BN)</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dostarczyć zaświadczenie o jakości (atesty) należą:</w:t>
      </w:r>
    </w:p>
    <w:p w:rsidR="00DE283C" w:rsidRDefault="00F87A1A">
      <w:pPr>
        <w:pStyle w:val="Standard"/>
        <w:spacing w:after="13" w:line="244" w:lineRule="auto"/>
        <w:ind w:left="744" w:right="6098" w:hanging="10"/>
      </w:pPr>
      <w:r>
        <w:rPr>
          <w:rFonts w:ascii="Segoe UI Symbol" w:eastAsia="Segoe UI Symbol" w:hAnsi="Segoe UI Symbol" w:cs="Segoe UI Symbol"/>
          <w:sz w:val="20"/>
        </w:rPr>
        <w:t>−</w:t>
      </w:r>
      <w:r>
        <w:rPr>
          <w:rFonts w:ascii="Arial" w:eastAsia="Arial" w:hAnsi="Arial" w:cs="Arial"/>
          <w:sz w:val="20"/>
        </w:rPr>
        <w:t xml:space="preserve"> siatki ogrodzeniowe, </w:t>
      </w:r>
      <w:r>
        <w:rPr>
          <w:rFonts w:ascii="Segoe UI Symbol" w:eastAsia="Segoe UI Symbol" w:hAnsi="Segoe UI Symbol" w:cs="Segoe UI Symbol"/>
          <w:sz w:val="20"/>
        </w:rPr>
        <w:t>−</w:t>
      </w:r>
      <w:r>
        <w:rPr>
          <w:rFonts w:ascii="Arial" w:eastAsia="Arial" w:hAnsi="Arial" w:cs="Arial"/>
          <w:sz w:val="20"/>
        </w:rPr>
        <w:t xml:space="preserve"> liny stalowe,</w:t>
      </w:r>
    </w:p>
    <w:p w:rsidR="00DE283C" w:rsidRDefault="00F87A1A">
      <w:pPr>
        <w:pStyle w:val="Standard"/>
        <w:spacing w:after="13" w:line="244" w:lineRule="auto"/>
        <w:ind w:left="744" w:hanging="10"/>
      </w:pPr>
      <w:r>
        <w:rPr>
          <w:rFonts w:ascii="Segoe UI Symbol" w:eastAsia="Segoe UI Symbol" w:hAnsi="Segoe UI Symbol" w:cs="Segoe UI Symbol"/>
          <w:sz w:val="20"/>
        </w:rPr>
        <w:t>−</w:t>
      </w:r>
      <w:r>
        <w:rPr>
          <w:rFonts w:ascii="Arial" w:eastAsia="Arial" w:hAnsi="Arial" w:cs="Arial"/>
          <w:sz w:val="20"/>
        </w:rPr>
        <w:t xml:space="preserve"> rury na słupki.</w:t>
      </w:r>
    </w:p>
    <w:p w:rsidR="00DE283C" w:rsidRDefault="00F87A1A">
      <w:pPr>
        <w:pStyle w:val="Standard"/>
        <w:spacing w:after="231"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Do materiałów, których badania powinien przeprowadzić Wykonawca należą materiały do wykonania fundamentów betonowych „na mokro”. Uwzględniając nieskomplikowany charakter robót fundamentowych, na wniosek Wykonawcy, inżynier może zwolnić go z potrzeby wykonania badań materiałów dla tych robót.</w:t>
      </w:r>
    </w:p>
    <w:p w:rsidR="00DE283C" w:rsidRDefault="00BD1B87" w:rsidP="00BD1B87">
      <w:pPr>
        <w:pStyle w:val="Standard"/>
        <w:spacing w:after="43"/>
        <w:ind w:left="10" w:hanging="577"/>
        <w:rPr>
          <w:rFonts w:ascii="Arial" w:eastAsia="Arial" w:hAnsi="Arial" w:cs="Arial"/>
          <w:b/>
          <w:sz w:val="20"/>
        </w:rPr>
      </w:pPr>
      <w:r>
        <w:rPr>
          <w:rFonts w:ascii="Arial" w:eastAsia="Arial" w:hAnsi="Arial" w:cs="Arial"/>
          <w:b/>
          <w:sz w:val="20"/>
        </w:rPr>
        <w:t>11.3.</w:t>
      </w:r>
      <w:r>
        <w:rPr>
          <w:rFonts w:ascii="Arial" w:eastAsia="Arial" w:hAnsi="Arial" w:cs="Arial"/>
          <w:b/>
          <w:sz w:val="20"/>
        </w:rPr>
        <w:tab/>
      </w:r>
      <w:r>
        <w:rPr>
          <w:rFonts w:ascii="Arial" w:eastAsia="Arial" w:hAnsi="Arial" w:cs="Arial"/>
          <w:b/>
          <w:sz w:val="20"/>
        </w:rPr>
        <w:tab/>
      </w:r>
      <w:r w:rsidR="00F87A1A">
        <w:rPr>
          <w:rFonts w:ascii="Arial" w:eastAsia="Arial" w:hAnsi="Arial" w:cs="Arial"/>
          <w:b/>
          <w:sz w:val="20"/>
        </w:rPr>
        <w:t>Badania w czasie wykonywania robót</w:t>
      </w:r>
    </w:p>
    <w:p w:rsidR="00DE283C" w:rsidRDefault="00BD1B87" w:rsidP="00BD1B87">
      <w:pPr>
        <w:pStyle w:val="Standard"/>
        <w:spacing w:after="125"/>
        <w:ind w:left="10" w:hanging="577"/>
        <w:rPr>
          <w:rFonts w:ascii="Arial" w:eastAsia="Arial" w:hAnsi="Arial" w:cs="Arial"/>
          <w:b/>
          <w:sz w:val="20"/>
        </w:rPr>
      </w:pPr>
      <w:r>
        <w:rPr>
          <w:rFonts w:ascii="Arial" w:eastAsia="Arial" w:hAnsi="Arial" w:cs="Arial"/>
          <w:b/>
          <w:sz w:val="20"/>
        </w:rPr>
        <w:t>11.3.1.</w:t>
      </w:r>
      <w:r>
        <w:rPr>
          <w:rFonts w:ascii="Arial" w:eastAsia="Arial" w:hAnsi="Arial" w:cs="Arial"/>
          <w:b/>
          <w:sz w:val="20"/>
        </w:rPr>
        <w:tab/>
      </w:r>
      <w:r w:rsidR="00F87A1A">
        <w:rPr>
          <w:rFonts w:ascii="Arial" w:eastAsia="Arial" w:hAnsi="Arial" w:cs="Arial"/>
          <w:b/>
          <w:sz w:val="20"/>
        </w:rPr>
        <w:t>Badania materiałów w czasie wykonywania robót</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Wszystkie materiały dostarczone na budowę z zaświadczeniem o jakości (atestem) producenta powinny być sprawdzone w zakresie powierzchni wyrobu i jego wymiarów.</w:t>
      </w:r>
    </w:p>
    <w:p w:rsidR="00DE283C" w:rsidRDefault="00F87A1A">
      <w:pPr>
        <w:pStyle w:val="Standard"/>
        <w:spacing w:after="13" w:line="244" w:lineRule="auto"/>
        <w:ind w:left="10" w:right="251"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 xml:space="preserve">Częstotliwość badań i ocena ich wyników powinna być zgodna z zaleceniami tablicy 17. Tablica 17. Częstotliwość badań przy sprawdzeniu powierzchni i wymiarów wyrobów  </w:t>
      </w:r>
      <w:r>
        <w:rPr>
          <w:rFonts w:ascii="Arial" w:eastAsia="Arial" w:hAnsi="Arial" w:cs="Arial"/>
          <w:sz w:val="20"/>
        </w:rPr>
        <w:tab/>
        <w:t xml:space="preserve">     dostarczonych przez producenta</w:t>
      </w:r>
    </w:p>
    <w:tbl>
      <w:tblPr>
        <w:tblW w:w="7512" w:type="dxa"/>
        <w:tblInd w:w="-70" w:type="dxa"/>
        <w:tblLayout w:type="fixed"/>
        <w:tblCellMar>
          <w:left w:w="10" w:type="dxa"/>
          <w:right w:w="10" w:type="dxa"/>
        </w:tblCellMar>
        <w:tblLook w:val="0000"/>
      </w:tblPr>
      <w:tblGrid>
        <w:gridCol w:w="496"/>
        <w:gridCol w:w="1416"/>
        <w:gridCol w:w="1560"/>
        <w:gridCol w:w="2408"/>
        <w:gridCol w:w="1632"/>
      </w:tblGrid>
      <w:tr w:rsidR="00DE283C">
        <w:trPr>
          <w:trHeight w:val="936"/>
        </w:trPr>
        <w:tc>
          <w:tcPr>
            <w:tcW w:w="496" w:type="dxa"/>
            <w:tcBorders>
              <w:top w:val="single" w:sz="4" w:space="0" w:color="000001"/>
              <w:left w:val="single" w:sz="4" w:space="0" w:color="000001"/>
              <w:bottom w:val="double" w:sz="2" w:space="0" w:color="000001"/>
              <w:right w:val="single" w:sz="4" w:space="0" w:color="000001"/>
            </w:tcBorders>
            <w:shd w:val="clear" w:color="auto" w:fill="auto"/>
            <w:tcMar>
              <w:top w:w="49" w:type="dxa"/>
              <w:left w:w="70" w:type="dxa"/>
              <w:bottom w:w="14" w:type="dxa"/>
              <w:right w:w="0" w:type="dxa"/>
            </w:tcMar>
            <w:vAlign w:val="center"/>
          </w:tcPr>
          <w:p w:rsidR="00DE283C" w:rsidRDefault="00F87A1A">
            <w:pPr>
              <w:pStyle w:val="Standard"/>
              <w:ind w:left="38"/>
              <w:rPr>
                <w:rFonts w:ascii="Arial" w:eastAsia="Arial" w:hAnsi="Arial" w:cs="Arial"/>
                <w:sz w:val="20"/>
              </w:rPr>
            </w:pPr>
            <w:r>
              <w:rPr>
                <w:rFonts w:ascii="Arial" w:eastAsia="Arial" w:hAnsi="Arial" w:cs="Arial"/>
                <w:sz w:val="20"/>
              </w:rPr>
              <w:t>Lp.</w:t>
            </w:r>
          </w:p>
        </w:tc>
        <w:tc>
          <w:tcPr>
            <w:tcW w:w="1416" w:type="dxa"/>
            <w:tcBorders>
              <w:top w:val="single" w:sz="4" w:space="0" w:color="000001"/>
              <w:left w:val="single" w:sz="4" w:space="0" w:color="000001"/>
              <w:bottom w:val="double" w:sz="2" w:space="0" w:color="000001"/>
              <w:right w:val="single" w:sz="4" w:space="0" w:color="000001"/>
            </w:tcBorders>
            <w:shd w:val="clear" w:color="auto" w:fill="auto"/>
            <w:tcMar>
              <w:top w:w="49" w:type="dxa"/>
              <w:left w:w="70" w:type="dxa"/>
              <w:bottom w:w="14" w:type="dxa"/>
              <w:right w:w="0" w:type="dxa"/>
            </w:tcMar>
            <w:vAlign w:val="bottom"/>
          </w:tcPr>
          <w:p w:rsidR="00DE283C" w:rsidRDefault="00F87A1A">
            <w:pPr>
              <w:pStyle w:val="Standard"/>
              <w:jc w:val="center"/>
              <w:rPr>
                <w:rFonts w:ascii="Arial" w:eastAsia="Arial" w:hAnsi="Arial" w:cs="Arial"/>
                <w:sz w:val="20"/>
              </w:rPr>
            </w:pPr>
            <w:r>
              <w:rPr>
                <w:rFonts w:ascii="Arial" w:eastAsia="Arial" w:hAnsi="Arial" w:cs="Arial"/>
                <w:sz w:val="20"/>
              </w:rPr>
              <w:t>Rodzaj badania</w:t>
            </w:r>
          </w:p>
        </w:tc>
        <w:tc>
          <w:tcPr>
            <w:tcW w:w="1560" w:type="dxa"/>
            <w:tcBorders>
              <w:top w:val="single" w:sz="4" w:space="0" w:color="000001"/>
              <w:left w:val="single" w:sz="4" w:space="0" w:color="000001"/>
              <w:bottom w:val="double" w:sz="2" w:space="0" w:color="000001"/>
              <w:right w:val="single" w:sz="4" w:space="0" w:color="000001"/>
            </w:tcBorders>
            <w:shd w:val="clear" w:color="auto" w:fill="auto"/>
            <w:tcMar>
              <w:top w:w="49" w:type="dxa"/>
              <w:left w:w="70" w:type="dxa"/>
              <w:bottom w:w="14" w:type="dxa"/>
              <w:right w:w="0" w:type="dxa"/>
            </w:tcMar>
            <w:vAlign w:val="center"/>
          </w:tcPr>
          <w:p w:rsidR="00DE283C" w:rsidRDefault="00F87A1A">
            <w:pPr>
              <w:pStyle w:val="Standard"/>
              <w:ind w:left="115"/>
              <w:rPr>
                <w:rFonts w:ascii="Arial" w:eastAsia="Arial" w:hAnsi="Arial" w:cs="Arial"/>
                <w:sz w:val="20"/>
              </w:rPr>
            </w:pPr>
            <w:r>
              <w:rPr>
                <w:rFonts w:ascii="Arial" w:eastAsia="Arial" w:hAnsi="Arial" w:cs="Arial"/>
                <w:sz w:val="20"/>
              </w:rPr>
              <w:t>Liczba badań</w:t>
            </w:r>
          </w:p>
        </w:tc>
        <w:tc>
          <w:tcPr>
            <w:tcW w:w="2408" w:type="dxa"/>
            <w:tcBorders>
              <w:top w:val="single" w:sz="4" w:space="0" w:color="000001"/>
              <w:left w:val="single" w:sz="4" w:space="0" w:color="000001"/>
              <w:bottom w:val="double" w:sz="2" w:space="0" w:color="000001"/>
              <w:right w:val="single" w:sz="4" w:space="0" w:color="000001"/>
            </w:tcBorders>
            <w:shd w:val="clear" w:color="auto" w:fill="auto"/>
            <w:tcMar>
              <w:top w:w="49" w:type="dxa"/>
              <w:left w:w="70" w:type="dxa"/>
              <w:bottom w:w="14" w:type="dxa"/>
              <w:right w:w="0" w:type="dxa"/>
            </w:tcMar>
            <w:vAlign w:val="center"/>
          </w:tcPr>
          <w:p w:rsidR="00DE283C" w:rsidRDefault="00F87A1A">
            <w:pPr>
              <w:pStyle w:val="Standard"/>
              <w:ind w:right="72"/>
              <w:jc w:val="center"/>
              <w:rPr>
                <w:rFonts w:ascii="Arial" w:eastAsia="Arial" w:hAnsi="Arial" w:cs="Arial"/>
                <w:sz w:val="20"/>
              </w:rPr>
            </w:pPr>
            <w:r>
              <w:rPr>
                <w:rFonts w:ascii="Arial" w:eastAsia="Arial" w:hAnsi="Arial" w:cs="Arial"/>
                <w:sz w:val="20"/>
              </w:rPr>
              <w:t>Opis badań</w:t>
            </w:r>
          </w:p>
        </w:tc>
        <w:tc>
          <w:tcPr>
            <w:tcW w:w="1632" w:type="dxa"/>
            <w:tcBorders>
              <w:top w:val="single" w:sz="4" w:space="0" w:color="000001"/>
              <w:left w:val="single" w:sz="4" w:space="0" w:color="000001"/>
              <w:bottom w:val="double" w:sz="2" w:space="0" w:color="000001"/>
              <w:right w:val="single" w:sz="4" w:space="0" w:color="000001"/>
            </w:tcBorders>
            <w:shd w:val="clear" w:color="auto" w:fill="auto"/>
            <w:tcMar>
              <w:top w:w="49" w:type="dxa"/>
              <w:left w:w="70" w:type="dxa"/>
              <w:bottom w:w="14" w:type="dxa"/>
              <w:right w:w="0" w:type="dxa"/>
            </w:tcMar>
          </w:tcPr>
          <w:p w:rsidR="00DE283C" w:rsidRDefault="00F87A1A">
            <w:pPr>
              <w:pStyle w:val="Standard"/>
              <w:jc w:val="center"/>
              <w:rPr>
                <w:rFonts w:ascii="Arial" w:eastAsia="Arial" w:hAnsi="Arial" w:cs="Arial"/>
                <w:sz w:val="20"/>
              </w:rPr>
            </w:pPr>
            <w:r>
              <w:rPr>
                <w:rFonts w:ascii="Arial" w:eastAsia="Arial" w:hAnsi="Arial" w:cs="Arial"/>
                <w:sz w:val="20"/>
              </w:rPr>
              <w:t>Ocena wyników badań</w:t>
            </w:r>
          </w:p>
        </w:tc>
      </w:tr>
      <w:tr w:rsidR="00DE283C">
        <w:trPr>
          <w:trHeight w:val="936"/>
        </w:trPr>
        <w:tc>
          <w:tcPr>
            <w:tcW w:w="496" w:type="dxa"/>
            <w:tcBorders>
              <w:top w:val="double" w:sz="2" w:space="0" w:color="000001"/>
              <w:left w:val="single" w:sz="4" w:space="0" w:color="000001"/>
              <w:bottom w:val="single" w:sz="4" w:space="0" w:color="000001"/>
              <w:right w:val="single" w:sz="4" w:space="0" w:color="000001"/>
            </w:tcBorders>
            <w:shd w:val="clear" w:color="auto" w:fill="auto"/>
            <w:tcMar>
              <w:top w:w="49" w:type="dxa"/>
              <w:left w:w="70" w:type="dxa"/>
              <w:bottom w:w="14" w:type="dxa"/>
              <w:right w:w="0" w:type="dxa"/>
            </w:tcMar>
          </w:tcPr>
          <w:p w:rsidR="00DE283C" w:rsidRDefault="00F87A1A">
            <w:pPr>
              <w:pStyle w:val="Standard"/>
              <w:ind w:right="72"/>
              <w:jc w:val="center"/>
              <w:rPr>
                <w:rFonts w:ascii="Arial" w:eastAsia="Arial" w:hAnsi="Arial" w:cs="Arial"/>
                <w:sz w:val="20"/>
              </w:rPr>
            </w:pPr>
            <w:r>
              <w:rPr>
                <w:rFonts w:ascii="Arial" w:eastAsia="Arial" w:hAnsi="Arial" w:cs="Arial"/>
                <w:sz w:val="20"/>
              </w:rPr>
              <w:t>1</w:t>
            </w:r>
          </w:p>
        </w:tc>
        <w:tc>
          <w:tcPr>
            <w:tcW w:w="1416" w:type="dxa"/>
            <w:tcBorders>
              <w:top w:val="double" w:sz="2" w:space="0" w:color="000001"/>
              <w:left w:val="single" w:sz="4" w:space="0" w:color="000001"/>
              <w:bottom w:val="single" w:sz="4" w:space="0" w:color="000001"/>
              <w:right w:val="single" w:sz="4" w:space="0" w:color="000001"/>
            </w:tcBorders>
            <w:shd w:val="clear" w:color="auto" w:fill="auto"/>
            <w:tcMar>
              <w:top w:w="49" w:type="dxa"/>
              <w:left w:w="70" w:type="dxa"/>
              <w:bottom w:w="14" w:type="dxa"/>
              <w:right w:w="0" w:type="dxa"/>
            </w:tcMar>
          </w:tcPr>
          <w:p w:rsidR="00DE283C" w:rsidRDefault="00F87A1A">
            <w:pPr>
              <w:pStyle w:val="Standard"/>
              <w:rPr>
                <w:rFonts w:ascii="Arial" w:eastAsia="Arial" w:hAnsi="Arial" w:cs="Arial"/>
                <w:sz w:val="20"/>
              </w:rPr>
            </w:pPr>
            <w:r>
              <w:rPr>
                <w:rFonts w:ascii="Arial" w:eastAsia="Arial" w:hAnsi="Arial" w:cs="Arial"/>
                <w:sz w:val="20"/>
              </w:rPr>
              <w:t>Sprawdzenie powierzchni</w:t>
            </w:r>
          </w:p>
        </w:tc>
        <w:tc>
          <w:tcPr>
            <w:tcW w:w="1560" w:type="dxa"/>
            <w:vMerge w:val="restart"/>
            <w:tcBorders>
              <w:top w:val="double" w:sz="2" w:space="0" w:color="000001"/>
              <w:left w:val="single" w:sz="4" w:space="0" w:color="000001"/>
              <w:bottom w:val="single" w:sz="4" w:space="0" w:color="000001"/>
              <w:right w:val="single" w:sz="4" w:space="0" w:color="000001"/>
            </w:tcBorders>
            <w:shd w:val="clear" w:color="auto" w:fill="auto"/>
            <w:tcMar>
              <w:top w:w="49" w:type="dxa"/>
              <w:left w:w="70" w:type="dxa"/>
              <w:bottom w:w="14" w:type="dxa"/>
              <w:right w:w="0" w:type="dxa"/>
            </w:tcMar>
          </w:tcPr>
          <w:p w:rsidR="00DE283C" w:rsidRDefault="00F87A1A">
            <w:pPr>
              <w:pStyle w:val="Standard"/>
              <w:ind w:right="62"/>
              <w:rPr>
                <w:rFonts w:ascii="Arial" w:eastAsia="Arial" w:hAnsi="Arial" w:cs="Arial"/>
                <w:sz w:val="20"/>
              </w:rPr>
            </w:pPr>
            <w:r>
              <w:rPr>
                <w:rFonts w:ascii="Arial" w:eastAsia="Arial" w:hAnsi="Arial" w:cs="Arial"/>
                <w:sz w:val="20"/>
              </w:rPr>
              <w:t xml:space="preserve">od 5 do 10 badań z wybranych losowo </w:t>
            </w:r>
            <w:proofErr w:type="spellStart"/>
            <w:r>
              <w:rPr>
                <w:rFonts w:ascii="Arial" w:eastAsia="Arial" w:hAnsi="Arial" w:cs="Arial"/>
                <w:sz w:val="20"/>
              </w:rPr>
              <w:t>elemen</w:t>
            </w:r>
            <w:proofErr w:type="spellEnd"/>
            <w:r>
              <w:rPr>
                <w:rFonts w:ascii="Arial" w:eastAsia="Arial" w:hAnsi="Arial" w:cs="Arial"/>
                <w:sz w:val="20"/>
              </w:rPr>
              <w:t xml:space="preserve">-  </w:t>
            </w:r>
            <w:proofErr w:type="spellStart"/>
            <w:r>
              <w:rPr>
                <w:rFonts w:ascii="Arial" w:eastAsia="Arial" w:hAnsi="Arial" w:cs="Arial"/>
                <w:sz w:val="20"/>
              </w:rPr>
              <w:t>tów</w:t>
            </w:r>
            <w:proofErr w:type="spellEnd"/>
            <w:r>
              <w:rPr>
                <w:rFonts w:ascii="Arial" w:eastAsia="Arial" w:hAnsi="Arial" w:cs="Arial"/>
                <w:sz w:val="20"/>
              </w:rPr>
              <w:t xml:space="preserve"> w każdej dostarczanej partii wyrobów liczącej do </w:t>
            </w:r>
            <w:r>
              <w:rPr>
                <w:rFonts w:ascii="Arial" w:eastAsia="Arial" w:hAnsi="Arial" w:cs="Arial"/>
                <w:sz w:val="20"/>
              </w:rPr>
              <w:lastRenderedPageBreak/>
              <w:t>1000  elementów</w:t>
            </w:r>
          </w:p>
        </w:tc>
        <w:tc>
          <w:tcPr>
            <w:tcW w:w="2408" w:type="dxa"/>
            <w:tcBorders>
              <w:top w:val="double" w:sz="2" w:space="0" w:color="000001"/>
              <w:left w:val="single" w:sz="4" w:space="0" w:color="000001"/>
              <w:bottom w:val="single" w:sz="4" w:space="0" w:color="000001"/>
              <w:right w:val="single" w:sz="4" w:space="0" w:color="000001"/>
            </w:tcBorders>
            <w:shd w:val="clear" w:color="auto" w:fill="auto"/>
            <w:tcMar>
              <w:top w:w="49" w:type="dxa"/>
              <w:left w:w="70" w:type="dxa"/>
              <w:bottom w:w="14" w:type="dxa"/>
              <w:right w:w="0" w:type="dxa"/>
            </w:tcMar>
          </w:tcPr>
          <w:p w:rsidR="00DE283C" w:rsidRDefault="00F87A1A">
            <w:pPr>
              <w:pStyle w:val="Standard"/>
              <w:ind w:right="129"/>
              <w:rPr>
                <w:rFonts w:ascii="Arial" w:eastAsia="Arial" w:hAnsi="Arial" w:cs="Arial"/>
                <w:sz w:val="20"/>
              </w:rPr>
            </w:pPr>
            <w:r>
              <w:rPr>
                <w:rFonts w:ascii="Arial" w:eastAsia="Arial" w:hAnsi="Arial" w:cs="Arial"/>
                <w:sz w:val="20"/>
              </w:rPr>
              <w:lastRenderedPageBreak/>
              <w:t>Powierzchnię zbadać nie uzbrojonym okiem. Do ew. sprawdzenia głębokości wad użyć dostępnych narzędzi (np. liniałów z czujnikiem, suwmiarek, mikrometrów, itp.)</w:t>
            </w:r>
          </w:p>
        </w:tc>
        <w:tc>
          <w:tcPr>
            <w:tcW w:w="1632" w:type="dxa"/>
            <w:vMerge w:val="restart"/>
            <w:tcBorders>
              <w:top w:val="double" w:sz="2" w:space="0" w:color="000001"/>
              <w:left w:val="single" w:sz="4" w:space="0" w:color="000001"/>
              <w:bottom w:val="single" w:sz="4" w:space="0" w:color="000001"/>
              <w:right w:val="single" w:sz="4" w:space="0" w:color="000001"/>
            </w:tcBorders>
            <w:shd w:val="clear" w:color="auto" w:fill="auto"/>
            <w:tcMar>
              <w:top w:w="49" w:type="dxa"/>
              <w:left w:w="70" w:type="dxa"/>
              <w:bottom w:w="14" w:type="dxa"/>
              <w:right w:w="0" w:type="dxa"/>
            </w:tcMar>
          </w:tcPr>
          <w:p w:rsidR="00DE283C" w:rsidRDefault="00F87A1A">
            <w:pPr>
              <w:pStyle w:val="Standard"/>
              <w:ind w:right="181"/>
              <w:jc w:val="both"/>
              <w:rPr>
                <w:rFonts w:ascii="Arial" w:eastAsia="Arial" w:hAnsi="Arial" w:cs="Arial"/>
                <w:sz w:val="20"/>
              </w:rPr>
            </w:pPr>
            <w:r>
              <w:rPr>
                <w:rFonts w:ascii="Arial" w:eastAsia="Arial" w:hAnsi="Arial" w:cs="Arial"/>
                <w:sz w:val="20"/>
              </w:rPr>
              <w:t>Wyniki powinny być zgodne z wymaganiami punktu 2.3.</w:t>
            </w:r>
          </w:p>
          <w:p w:rsidR="00DE283C" w:rsidRDefault="00F87A1A">
            <w:pPr>
              <w:pStyle w:val="Standard"/>
              <w:rPr>
                <w:rFonts w:ascii="Arial" w:eastAsia="Arial" w:hAnsi="Arial" w:cs="Arial"/>
                <w:sz w:val="20"/>
              </w:rPr>
            </w:pPr>
            <w:r>
              <w:rPr>
                <w:rFonts w:ascii="Arial" w:eastAsia="Arial" w:hAnsi="Arial" w:cs="Arial"/>
                <w:sz w:val="20"/>
              </w:rPr>
              <w:t xml:space="preserve"> </w:t>
            </w:r>
          </w:p>
        </w:tc>
      </w:tr>
      <w:tr w:rsidR="00DE283C">
        <w:trPr>
          <w:trHeight w:val="936"/>
        </w:trPr>
        <w:tc>
          <w:tcPr>
            <w:tcW w:w="496" w:type="dxa"/>
            <w:tcBorders>
              <w:top w:val="single" w:sz="4" w:space="0" w:color="000001"/>
              <w:left w:val="single" w:sz="4" w:space="0" w:color="000001"/>
              <w:bottom w:val="single" w:sz="4" w:space="0" w:color="000001"/>
              <w:right w:val="single" w:sz="4" w:space="0" w:color="000001"/>
            </w:tcBorders>
            <w:shd w:val="clear" w:color="auto" w:fill="auto"/>
            <w:tcMar>
              <w:top w:w="49" w:type="dxa"/>
              <w:left w:w="70" w:type="dxa"/>
              <w:bottom w:w="14" w:type="dxa"/>
              <w:right w:w="0" w:type="dxa"/>
            </w:tcMar>
          </w:tcPr>
          <w:p w:rsidR="00DE283C" w:rsidRDefault="00F87A1A">
            <w:pPr>
              <w:pStyle w:val="Standard"/>
              <w:ind w:right="72"/>
              <w:jc w:val="center"/>
              <w:rPr>
                <w:rFonts w:ascii="Arial" w:eastAsia="Arial" w:hAnsi="Arial" w:cs="Arial"/>
                <w:sz w:val="20"/>
              </w:rPr>
            </w:pPr>
            <w:r>
              <w:rPr>
                <w:rFonts w:ascii="Arial" w:eastAsia="Arial" w:hAnsi="Arial" w:cs="Arial"/>
                <w:sz w:val="20"/>
              </w:rPr>
              <w:lastRenderedPageBreak/>
              <w:t>2</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top w:w="49" w:type="dxa"/>
              <w:left w:w="70" w:type="dxa"/>
              <w:bottom w:w="14" w:type="dxa"/>
              <w:right w:w="0" w:type="dxa"/>
            </w:tcMar>
          </w:tcPr>
          <w:p w:rsidR="00DE283C" w:rsidRDefault="00F87A1A">
            <w:pPr>
              <w:pStyle w:val="Standard"/>
              <w:rPr>
                <w:rFonts w:ascii="Arial" w:eastAsia="Arial" w:hAnsi="Arial" w:cs="Arial"/>
                <w:sz w:val="20"/>
              </w:rPr>
            </w:pPr>
            <w:r>
              <w:rPr>
                <w:rFonts w:ascii="Arial" w:eastAsia="Arial" w:hAnsi="Arial" w:cs="Arial"/>
                <w:sz w:val="20"/>
              </w:rPr>
              <w:t>Sprawdzenie wymiarów</w:t>
            </w:r>
          </w:p>
        </w:tc>
        <w:tc>
          <w:tcPr>
            <w:tcW w:w="1560" w:type="dxa"/>
            <w:vMerge/>
            <w:tcBorders>
              <w:top w:val="double" w:sz="2" w:space="0" w:color="000001"/>
              <w:left w:val="single" w:sz="4" w:space="0" w:color="000001"/>
              <w:bottom w:val="single" w:sz="4" w:space="0" w:color="000001"/>
              <w:right w:val="single" w:sz="4" w:space="0" w:color="000001"/>
            </w:tcBorders>
            <w:shd w:val="clear" w:color="auto" w:fill="auto"/>
            <w:tcMar>
              <w:top w:w="49" w:type="dxa"/>
              <w:left w:w="70" w:type="dxa"/>
              <w:bottom w:w="14" w:type="dxa"/>
              <w:right w:w="0" w:type="dxa"/>
            </w:tcMar>
          </w:tcPr>
          <w:p w:rsidR="00DE283C" w:rsidRDefault="00DE283C"/>
        </w:tc>
        <w:tc>
          <w:tcPr>
            <w:tcW w:w="2408" w:type="dxa"/>
            <w:tcBorders>
              <w:top w:val="single" w:sz="4" w:space="0" w:color="000001"/>
              <w:left w:val="single" w:sz="4" w:space="0" w:color="000001"/>
              <w:bottom w:val="single" w:sz="4" w:space="0" w:color="000001"/>
              <w:right w:val="single" w:sz="4" w:space="0" w:color="000001"/>
            </w:tcBorders>
            <w:shd w:val="clear" w:color="auto" w:fill="auto"/>
            <w:tcMar>
              <w:top w:w="49" w:type="dxa"/>
              <w:left w:w="70" w:type="dxa"/>
              <w:bottom w:w="14" w:type="dxa"/>
              <w:right w:w="0" w:type="dxa"/>
            </w:tcMar>
          </w:tcPr>
          <w:p w:rsidR="00DE283C" w:rsidRDefault="00F87A1A">
            <w:pPr>
              <w:pStyle w:val="Standard"/>
              <w:rPr>
                <w:rFonts w:ascii="Arial" w:eastAsia="Arial" w:hAnsi="Arial" w:cs="Arial"/>
                <w:sz w:val="20"/>
              </w:rPr>
            </w:pPr>
            <w:r>
              <w:rPr>
                <w:rFonts w:ascii="Arial" w:eastAsia="Arial" w:hAnsi="Arial" w:cs="Arial"/>
                <w:sz w:val="20"/>
              </w:rPr>
              <w:t xml:space="preserve">Przeprowadzić </w:t>
            </w:r>
            <w:proofErr w:type="spellStart"/>
            <w:r>
              <w:rPr>
                <w:rFonts w:ascii="Arial" w:eastAsia="Arial" w:hAnsi="Arial" w:cs="Arial"/>
                <w:sz w:val="20"/>
              </w:rPr>
              <w:t>uniwer</w:t>
            </w:r>
            <w:proofErr w:type="spellEnd"/>
            <w:r>
              <w:rPr>
                <w:rFonts w:ascii="Arial" w:eastAsia="Arial" w:hAnsi="Arial" w:cs="Arial"/>
                <w:sz w:val="20"/>
              </w:rPr>
              <w:t xml:space="preserve">-  </w:t>
            </w:r>
            <w:proofErr w:type="spellStart"/>
            <w:r>
              <w:rPr>
                <w:rFonts w:ascii="Arial" w:eastAsia="Arial" w:hAnsi="Arial" w:cs="Arial"/>
                <w:sz w:val="20"/>
              </w:rPr>
              <w:t>salnymi</w:t>
            </w:r>
            <w:proofErr w:type="spellEnd"/>
            <w:r>
              <w:rPr>
                <w:rFonts w:ascii="Arial" w:eastAsia="Arial" w:hAnsi="Arial" w:cs="Arial"/>
                <w:sz w:val="20"/>
              </w:rPr>
              <w:t xml:space="preserve"> przyrządami pomiarowymi lub sprawdzianami</w:t>
            </w:r>
          </w:p>
        </w:tc>
        <w:tc>
          <w:tcPr>
            <w:tcW w:w="1632" w:type="dxa"/>
            <w:vMerge/>
            <w:tcBorders>
              <w:top w:val="double" w:sz="2" w:space="0" w:color="000001"/>
              <w:left w:val="single" w:sz="4" w:space="0" w:color="000001"/>
              <w:bottom w:val="single" w:sz="4" w:space="0" w:color="000001"/>
              <w:right w:val="single" w:sz="4" w:space="0" w:color="000001"/>
            </w:tcBorders>
            <w:shd w:val="clear" w:color="auto" w:fill="auto"/>
            <w:tcMar>
              <w:top w:w="49" w:type="dxa"/>
              <w:left w:w="70" w:type="dxa"/>
              <w:bottom w:w="14" w:type="dxa"/>
              <w:right w:w="0" w:type="dxa"/>
            </w:tcMar>
          </w:tcPr>
          <w:p w:rsidR="00DE283C" w:rsidRDefault="00DE283C"/>
        </w:tc>
      </w:tr>
    </w:tbl>
    <w:p w:rsidR="00DE283C" w:rsidRDefault="00F87A1A">
      <w:pPr>
        <w:pStyle w:val="Standard"/>
        <w:spacing w:after="110" w:line="244" w:lineRule="auto"/>
        <w:ind w:left="10" w:hanging="10"/>
        <w:rPr>
          <w:rFonts w:ascii="Arial" w:eastAsia="Arial" w:hAnsi="Arial" w:cs="Arial"/>
          <w:sz w:val="20"/>
        </w:rPr>
      </w:pPr>
      <w:r>
        <w:rPr>
          <w:rFonts w:ascii="Arial" w:eastAsia="Arial" w:hAnsi="Arial" w:cs="Arial"/>
          <w:sz w:val="20"/>
        </w:rPr>
        <w:lastRenderedPageBreak/>
        <w:t xml:space="preserve"> </w:t>
      </w:r>
      <w:r>
        <w:rPr>
          <w:rFonts w:ascii="Arial" w:eastAsia="Arial" w:hAnsi="Arial" w:cs="Arial"/>
          <w:sz w:val="20"/>
        </w:rPr>
        <w:tab/>
        <w:t>W przypadkach budzących wątpliwości można zlecić uprawnionej jednostce zbadanie właściwości dostarczonych wyrobów i materiałów w zakresie wymagań podanych w punkcie 2.3.</w:t>
      </w:r>
    </w:p>
    <w:p w:rsidR="00DE283C" w:rsidRDefault="00F87A1A">
      <w:pPr>
        <w:pStyle w:val="Standard"/>
        <w:spacing w:after="125"/>
        <w:ind w:left="10" w:hanging="10"/>
        <w:rPr>
          <w:rFonts w:ascii="Arial" w:eastAsia="Arial" w:hAnsi="Arial" w:cs="Arial"/>
          <w:b/>
          <w:sz w:val="20"/>
        </w:rPr>
      </w:pPr>
      <w:r>
        <w:rPr>
          <w:rFonts w:ascii="Arial" w:eastAsia="Arial" w:hAnsi="Arial" w:cs="Arial"/>
          <w:b/>
          <w:sz w:val="20"/>
        </w:rPr>
        <w:t>11.3.2. Kontrola w czasie wykonywania ogrodzenia</w:t>
      </w:r>
    </w:p>
    <w:p w:rsidR="00DE283C" w:rsidRDefault="00F87A1A">
      <w:pPr>
        <w:pStyle w:val="Standard"/>
        <w:tabs>
          <w:tab w:val="center" w:pos="2966"/>
        </w:tabs>
        <w:spacing w:after="13" w:line="244"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t>W czasie wykonywania ogrodzenia należy zbadać:</w:t>
      </w:r>
    </w:p>
    <w:p w:rsidR="00DE283C" w:rsidRDefault="00F87A1A">
      <w:pPr>
        <w:pStyle w:val="Standard"/>
        <w:numPr>
          <w:ilvl w:val="0"/>
          <w:numId w:val="62"/>
        </w:numPr>
        <w:spacing w:after="13" w:line="244" w:lineRule="auto"/>
        <w:ind w:left="0" w:hanging="283"/>
        <w:rPr>
          <w:rFonts w:ascii="Arial" w:eastAsia="Arial" w:hAnsi="Arial" w:cs="Arial"/>
          <w:sz w:val="20"/>
        </w:rPr>
      </w:pPr>
      <w:r>
        <w:rPr>
          <w:rFonts w:ascii="Arial" w:eastAsia="Arial" w:hAnsi="Arial" w:cs="Arial"/>
          <w:sz w:val="20"/>
        </w:rPr>
        <w:t>zgodność wykonania ogrodzenia z dokumentacją projektową (lokalizacja, wymiary),</w:t>
      </w:r>
    </w:p>
    <w:p w:rsidR="00DE283C" w:rsidRDefault="00F87A1A">
      <w:pPr>
        <w:pStyle w:val="Standard"/>
        <w:numPr>
          <w:ilvl w:val="0"/>
          <w:numId w:val="49"/>
        </w:numPr>
        <w:spacing w:after="13" w:line="244" w:lineRule="auto"/>
        <w:ind w:left="0" w:hanging="283"/>
        <w:rPr>
          <w:rFonts w:ascii="Arial" w:eastAsia="Arial" w:hAnsi="Arial" w:cs="Arial"/>
          <w:sz w:val="20"/>
        </w:rPr>
      </w:pPr>
      <w:r>
        <w:rPr>
          <w:rFonts w:ascii="Arial" w:eastAsia="Arial" w:hAnsi="Arial" w:cs="Arial"/>
          <w:sz w:val="20"/>
        </w:rPr>
        <w:t xml:space="preserve">zachowanie dopuszczalnych odchyłek wymiarów,  </w:t>
      </w:r>
    </w:p>
    <w:p w:rsidR="00DE283C" w:rsidRDefault="00F87A1A">
      <w:pPr>
        <w:pStyle w:val="Standard"/>
        <w:numPr>
          <w:ilvl w:val="0"/>
          <w:numId w:val="49"/>
        </w:numPr>
        <w:spacing w:after="13" w:line="244" w:lineRule="auto"/>
        <w:ind w:left="0" w:hanging="283"/>
        <w:rPr>
          <w:rFonts w:ascii="Arial" w:eastAsia="Arial" w:hAnsi="Arial" w:cs="Arial"/>
          <w:sz w:val="20"/>
        </w:rPr>
      </w:pPr>
      <w:r>
        <w:rPr>
          <w:rFonts w:ascii="Arial" w:eastAsia="Arial" w:hAnsi="Arial" w:cs="Arial"/>
          <w:sz w:val="20"/>
        </w:rPr>
        <w:t xml:space="preserve">prawidłowość wykonania dołów pod słupki,  </w:t>
      </w:r>
    </w:p>
    <w:p w:rsidR="00DE283C" w:rsidRDefault="00F87A1A">
      <w:pPr>
        <w:pStyle w:val="Standard"/>
        <w:numPr>
          <w:ilvl w:val="0"/>
          <w:numId w:val="49"/>
        </w:numPr>
        <w:spacing w:after="13" w:line="244" w:lineRule="auto"/>
        <w:ind w:left="0" w:hanging="283"/>
        <w:rPr>
          <w:rFonts w:ascii="Arial" w:eastAsia="Arial" w:hAnsi="Arial" w:cs="Arial"/>
          <w:sz w:val="20"/>
        </w:rPr>
      </w:pPr>
      <w:r>
        <w:rPr>
          <w:rFonts w:ascii="Arial" w:eastAsia="Arial" w:hAnsi="Arial" w:cs="Arial"/>
          <w:sz w:val="20"/>
        </w:rPr>
        <w:t>poprawność wykonania fundamentów pod słupki,</w:t>
      </w:r>
    </w:p>
    <w:p w:rsidR="00DE283C" w:rsidRDefault="00F87A1A">
      <w:pPr>
        <w:pStyle w:val="Standard"/>
        <w:numPr>
          <w:ilvl w:val="0"/>
          <w:numId w:val="49"/>
        </w:numPr>
        <w:spacing w:after="13" w:line="244" w:lineRule="auto"/>
        <w:ind w:left="0" w:hanging="283"/>
        <w:rPr>
          <w:rFonts w:ascii="Arial" w:eastAsia="Arial" w:hAnsi="Arial" w:cs="Arial"/>
          <w:sz w:val="20"/>
        </w:rPr>
      </w:pPr>
      <w:r>
        <w:rPr>
          <w:rFonts w:ascii="Arial" w:eastAsia="Arial" w:hAnsi="Arial" w:cs="Arial"/>
          <w:sz w:val="20"/>
        </w:rPr>
        <w:t xml:space="preserve">poprawność ustawienia słupków,  </w:t>
      </w:r>
    </w:p>
    <w:p w:rsidR="00DE283C" w:rsidRDefault="00F87A1A">
      <w:pPr>
        <w:pStyle w:val="Standard"/>
        <w:numPr>
          <w:ilvl w:val="0"/>
          <w:numId w:val="49"/>
        </w:numPr>
        <w:spacing w:after="229" w:line="244" w:lineRule="auto"/>
        <w:ind w:left="0" w:hanging="283"/>
        <w:rPr>
          <w:rFonts w:ascii="Arial" w:eastAsia="Arial" w:hAnsi="Arial" w:cs="Arial"/>
          <w:sz w:val="20"/>
        </w:rPr>
      </w:pPr>
      <w:r>
        <w:rPr>
          <w:rFonts w:ascii="Arial" w:eastAsia="Arial" w:hAnsi="Arial" w:cs="Arial"/>
          <w:sz w:val="20"/>
        </w:rPr>
        <w:t xml:space="preserve">prawidłowość wykonania siatki ogrodzeniowej.  </w:t>
      </w:r>
    </w:p>
    <w:p w:rsidR="00DE283C" w:rsidRDefault="00F87A1A">
      <w:pPr>
        <w:pStyle w:val="Standard"/>
        <w:spacing w:after="68"/>
        <w:ind w:left="10" w:hanging="10"/>
      </w:pPr>
      <w:r>
        <w:rPr>
          <w:rFonts w:ascii="Arial" w:eastAsia="Arial" w:hAnsi="Arial" w:cs="Arial"/>
          <w:b/>
          <w:sz w:val="20"/>
        </w:rPr>
        <w:t>11.4. Zasady post</w:t>
      </w:r>
      <w:r>
        <w:rPr>
          <w:rFonts w:ascii="Arial" w:eastAsia="Arial" w:hAnsi="Arial" w:cs="Arial"/>
          <w:sz w:val="20"/>
        </w:rPr>
        <w:t>ę</w:t>
      </w:r>
      <w:r>
        <w:rPr>
          <w:rFonts w:ascii="Arial" w:eastAsia="Arial" w:hAnsi="Arial" w:cs="Arial"/>
          <w:b/>
          <w:sz w:val="20"/>
        </w:rPr>
        <w:t>powania z wadliwie wykonanymi elementami robót</w:t>
      </w:r>
    </w:p>
    <w:p w:rsidR="00DE283C" w:rsidRDefault="00F87A1A">
      <w:pPr>
        <w:pStyle w:val="Standard"/>
        <w:spacing w:after="13"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Wszystkie materiały nie spełniające wymagań ustalonych w odpowiednich punktach SST zostaną przez inżyniera odrzucone.</w:t>
      </w:r>
    </w:p>
    <w:p w:rsidR="00DE283C" w:rsidRDefault="00F87A1A">
      <w:pPr>
        <w:pStyle w:val="Standard"/>
        <w:spacing w:after="110" w:line="244" w:lineRule="auto"/>
        <w:ind w:left="10"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Wszystkie elementy lub odcinki ogrodzenia, które wykazują odstępstwa od postanowień SST zostaną rozebrane i ponownie wykonane na koszt Wykonawcy.</w:t>
      </w:r>
    </w:p>
    <w:p w:rsidR="00DE283C" w:rsidRDefault="005A7DB9" w:rsidP="005A7DB9">
      <w:pPr>
        <w:pStyle w:val="Standard"/>
        <w:spacing w:after="223"/>
        <w:rPr>
          <w:rFonts w:ascii="Arial" w:eastAsia="Arial" w:hAnsi="Arial" w:cs="Arial"/>
          <w:b/>
          <w:sz w:val="20"/>
        </w:rPr>
      </w:pPr>
      <w:r>
        <w:rPr>
          <w:rFonts w:ascii="Arial" w:eastAsia="Arial" w:hAnsi="Arial" w:cs="Arial"/>
          <w:b/>
          <w:sz w:val="20"/>
        </w:rPr>
        <w:t xml:space="preserve"> 12. </w:t>
      </w:r>
      <w:r w:rsidR="00F87A1A">
        <w:rPr>
          <w:rFonts w:ascii="Arial" w:eastAsia="Arial" w:hAnsi="Arial" w:cs="Arial"/>
          <w:b/>
          <w:sz w:val="20"/>
        </w:rPr>
        <w:t>Obmiar robót</w:t>
      </w:r>
    </w:p>
    <w:p w:rsidR="00DE283C" w:rsidRDefault="00F87A1A">
      <w:pPr>
        <w:pStyle w:val="Standard"/>
        <w:numPr>
          <w:ilvl w:val="1"/>
          <w:numId w:val="50"/>
        </w:numPr>
        <w:spacing w:after="68"/>
        <w:ind w:left="0" w:hanging="499"/>
        <w:rPr>
          <w:rFonts w:ascii="Arial" w:eastAsia="Arial" w:hAnsi="Arial" w:cs="Arial"/>
          <w:b/>
          <w:sz w:val="20"/>
        </w:rPr>
      </w:pPr>
      <w:r>
        <w:rPr>
          <w:rFonts w:ascii="Arial" w:eastAsia="Arial" w:hAnsi="Arial" w:cs="Arial"/>
          <w:b/>
          <w:sz w:val="20"/>
        </w:rPr>
        <w:t>Ogólne zasady obmiaru robót</w:t>
      </w:r>
    </w:p>
    <w:p w:rsidR="00DE283C" w:rsidRDefault="00F87A1A">
      <w:pPr>
        <w:pStyle w:val="Standard"/>
        <w:tabs>
          <w:tab w:val="center" w:pos="3845"/>
        </w:tabs>
        <w:spacing w:after="233" w:line="244"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t>Ogólne zasady obmiaru robót podano w OST 01 „Wymagania ogólne”.</w:t>
      </w:r>
    </w:p>
    <w:p w:rsidR="00DE283C" w:rsidRDefault="00F87A1A">
      <w:pPr>
        <w:pStyle w:val="Standard"/>
        <w:numPr>
          <w:ilvl w:val="1"/>
          <w:numId w:val="50"/>
        </w:numPr>
        <w:spacing w:after="68"/>
        <w:ind w:left="0" w:hanging="499"/>
        <w:rPr>
          <w:rFonts w:ascii="Arial" w:eastAsia="Arial" w:hAnsi="Arial" w:cs="Arial"/>
          <w:b/>
          <w:sz w:val="20"/>
        </w:rPr>
      </w:pPr>
      <w:r>
        <w:rPr>
          <w:rFonts w:ascii="Arial" w:eastAsia="Arial" w:hAnsi="Arial" w:cs="Arial"/>
          <w:b/>
          <w:sz w:val="20"/>
        </w:rPr>
        <w:t>Jednostka obmiarowa</w:t>
      </w:r>
    </w:p>
    <w:p w:rsidR="00DE283C" w:rsidRDefault="00F87A1A">
      <w:pPr>
        <w:pStyle w:val="Standard"/>
        <w:tabs>
          <w:tab w:val="center" w:pos="2836"/>
        </w:tabs>
        <w:spacing w:after="13" w:line="244"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t>Jednostką obmiarową ogrodzenia jest m (metr).</w:t>
      </w:r>
    </w:p>
    <w:p w:rsidR="00DE283C" w:rsidRDefault="00F87A1A">
      <w:pPr>
        <w:pStyle w:val="Standard"/>
        <w:tabs>
          <w:tab w:val="center" w:pos="3511"/>
        </w:tabs>
        <w:spacing w:after="13" w:line="244"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t xml:space="preserve">Obmiar polega na określeniu rzeczywistej długości ogrodzenia,  </w:t>
      </w:r>
    </w:p>
    <w:p w:rsidR="00DE283C" w:rsidRDefault="00F87A1A">
      <w:pPr>
        <w:pStyle w:val="Standard"/>
        <w:numPr>
          <w:ilvl w:val="0"/>
          <w:numId w:val="50"/>
        </w:numPr>
        <w:spacing w:after="5"/>
        <w:ind w:left="0" w:hanging="331"/>
        <w:rPr>
          <w:rFonts w:ascii="Arial" w:eastAsia="Arial" w:hAnsi="Arial" w:cs="Arial"/>
          <w:b/>
          <w:sz w:val="20"/>
        </w:rPr>
      </w:pPr>
      <w:r>
        <w:rPr>
          <w:rFonts w:ascii="Arial" w:eastAsia="Arial" w:hAnsi="Arial" w:cs="Arial"/>
          <w:b/>
          <w:sz w:val="20"/>
        </w:rPr>
        <w:t>odbiór robót</w:t>
      </w:r>
    </w:p>
    <w:p w:rsidR="00DE283C" w:rsidRDefault="00F87A1A">
      <w:pPr>
        <w:pStyle w:val="Standard"/>
        <w:tabs>
          <w:tab w:val="center" w:pos="3818"/>
        </w:tabs>
        <w:spacing w:after="13" w:line="244"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t>Ogólne zasady odbioru robót podano w OST 01 „Wymagania ogólne”.</w:t>
      </w:r>
    </w:p>
    <w:p w:rsidR="00DE283C" w:rsidRDefault="00F87A1A">
      <w:pPr>
        <w:pStyle w:val="Standard"/>
        <w:spacing w:after="116"/>
        <w:ind w:left="9" w:right="440" w:hanging="10"/>
        <w:jc w:val="both"/>
        <w:rPr>
          <w:rFonts w:ascii="Arial" w:eastAsia="Arial" w:hAnsi="Arial" w:cs="Arial"/>
          <w:sz w:val="20"/>
        </w:rPr>
      </w:pPr>
      <w:r>
        <w:rPr>
          <w:rFonts w:ascii="Arial" w:eastAsia="Arial" w:hAnsi="Arial" w:cs="Arial"/>
          <w:sz w:val="20"/>
        </w:rPr>
        <w:t xml:space="preserve"> Roboty uznaje się za wykonane zgodnie z dokumentacją projektową, SST i wymaganiami inżyniera, jeżeli wszystkie pomiary i badania z zachowaniem tolerancji według pkt 6 dały wyniki pozytywne.</w:t>
      </w:r>
    </w:p>
    <w:p w:rsidR="00DE283C" w:rsidRDefault="00F87A1A">
      <w:pPr>
        <w:pStyle w:val="Standard"/>
        <w:numPr>
          <w:ilvl w:val="0"/>
          <w:numId w:val="50"/>
        </w:numPr>
        <w:ind w:left="0" w:hanging="331"/>
      </w:pPr>
      <w:r>
        <w:rPr>
          <w:rFonts w:ascii="Arial" w:eastAsia="Arial" w:hAnsi="Arial" w:cs="Arial"/>
          <w:b/>
          <w:sz w:val="20"/>
        </w:rPr>
        <w:t>podstawa płatno</w:t>
      </w:r>
      <w:r>
        <w:rPr>
          <w:rFonts w:ascii="Arial" w:eastAsia="Arial" w:hAnsi="Arial" w:cs="Arial"/>
          <w:sz w:val="20"/>
        </w:rPr>
        <w:t>ś</w:t>
      </w:r>
      <w:r>
        <w:rPr>
          <w:rFonts w:ascii="Arial" w:eastAsia="Arial" w:hAnsi="Arial" w:cs="Arial"/>
          <w:b/>
          <w:sz w:val="20"/>
        </w:rPr>
        <w:t>ci</w:t>
      </w:r>
    </w:p>
    <w:p w:rsidR="00DE283C" w:rsidRDefault="00F87A1A">
      <w:pPr>
        <w:pStyle w:val="Standard"/>
        <w:numPr>
          <w:ilvl w:val="1"/>
          <w:numId w:val="50"/>
        </w:numPr>
        <w:spacing w:after="68"/>
        <w:ind w:left="0" w:hanging="499"/>
      </w:pPr>
      <w:r>
        <w:rPr>
          <w:rFonts w:ascii="Arial" w:eastAsia="Arial" w:hAnsi="Arial" w:cs="Arial"/>
          <w:b/>
          <w:sz w:val="20"/>
        </w:rPr>
        <w:t>Ogólne ustalenia dotycz</w:t>
      </w:r>
      <w:r>
        <w:rPr>
          <w:rFonts w:ascii="Arial" w:eastAsia="Arial" w:hAnsi="Arial" w:cs="Arial"/>
          <w:sz w:val="20"/>
        </w:rPr>
        <w:t>ą</w:t>
      </w:r>
      <w:r>
        <w:rPr>
          <w:rFonts w:ascii="Arial" w:eastAsia="Arial" w:hAnsi="Arial" w:cs="Arial"/>
          <w:b/>
          <w:sz w:val="20"/>
        </w:rPr>
        <w:t>ce podstawy płatno</w:t>
      </w:r>
      <w:r>
        <w:rPr>
          <w:rFonts w:ascii="Arial" w:eastAsia="Arial" w:hAnsi="Arial" w:cs="Arial"/>
          <w:sz w:val="20"/>
        </w:rPr>
        <w:t>ś</w:t>
      </w:r>
      <w:r>
        <w:rPr>
          <w:rFonts w:ascii="Arial" w:eastAsia="Arial" w:hAnsi="Arial" w:cs="Arial"/>
          <w:b/>
          <w:sz w:val="20"/>
        </w:rPr>
        <w:t>ci</w:t>
      </w:r>
    </w:p>
    <w:p w:rsidR="00DE283C" w:rsidRDefault="00F87A1A">
      <w:pPr>
        <w:pStyle w:val="Standard"/>
        <w:tabs>
          <w:tab w:val="center" w:pos="4634"/>
        </w:tabs>
        <w:spacing w:after="236" w:line="244"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t>Ogólne ustalenia dotyczące podstawy płatności podano w OST 01 „Wymagania ogólne”.</w:t>
      </w:r>
    </w:p>
    <w:p w:rsidR="00DE283C" w:rsidRDefault="00F87A1A">
      <w:pPr>
        <w:pStyle w:val="Standard"/>
        <w:numPr>
          <w:ilvl w:val="1"/>
          <w:numId w:val="50"/>
        </w:numPr>
        <w:spacing w:after="68"/>
        <w:ind w:left="0" w:hanging="499"/>
        <w:rPr>
          <w:rFonts w:ascii="Arial" w:eastAsia="Arial" w:hAnsi="Arial" w:cs="Arial"/>
          <w:b/>
          <w:sz w:val="20"/>
        </w:rPr>
      </w:pPr>
      <w:r>
        <w:rPr>
          <w:rFonts w:ascii="Arial" w:eastAsia="Arial" w:hAnsi="Arial" w:cs="Arial"/>
          <w:b/>
          <w:sz w:val="20"/>
        </w:rPr>
        <w:t>Cena jednostki obmiarowej</w:t>
      </w:r>
    </w:p>
    <w:p w:rsidR="00DE283C" w:rsidRDefault="00F87A1A">
      <w:pPr>
        <w:pStyle w:val="Standard"/>
        <w:tabs>
          <w:tab w:val="center" w:pos="2141"/>
        </w:tabs>
        <w:spacing w:after="35" w:line="244"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t>Cena 1 m ogrodzenia obejmuje:</w:t>
      </w:r>
    </w:p>
    <w:p w:rsidR="00DE283C" w:rsidRDefault="00F87A1A">
      <w:pPr>
        <w:pStyle w:val="Standard"/>
        <w:spacing w:after="13" w:line="244" w:lineRule="auto"/>
        <w:ind w:left="744" w:hanging="10"/>
      </w:pPr>
      <w:r>
        <w:rPr>
          <w:rFonts w:ascii="Segoe UI Symbol" w:eastAsia="Segoe UI Symbol" w:hAnsi="Segoe UI Symbol" w:cs="Segoe UI Symbol"/>
          <w:sz w:val="20"/>
        </w:rPr>
        <w:t>−</w:t>
      </w:r>
      <w:r>
        <w:rPr>
          <w:rFonts w:ascii="Arial" w:eastAsia="Arial" w:hAnsi="Arial" w:cs="Arial"/>
          <w:sz w:val="20"/>
        </w:rPr>
        <w:t xml:space="preserve"> prace pomiarowe i roboty przygotowawcze,</w:t>
      </w:r>
    </w:p>
    <w:p w:rsidR="00DE283C" w:rsidRDefault="00F87A1A">
      <w:pPr>
        <w:pStyle w:val="Standard"/>
        <w:spacing w:after="13" w:line="244" w:lineRule="auto"/>
        <w:ind w:left="744" w:hanging="10"/>
      </w:pPr>
      <w:r>
        <w:rPr>
          <w:rFonts w:ascii="Segoe UI Symbol" w:eastAsia="Segoe UI Symbol" w:hAnsi="Segoe UI Symbol" w:cs="Segoe UI Symbol"/>
          <w:sz w:val="20"/>
        </w:rPr>
        <w:t>−</w:t>
      </w:r>
      <w:r>
        <w:rPr>
          <w:rFonts w:ascii="Arial" w:eastAsia="Arial" w:hAnsi="Arial" w:cs="Arial"/>
          <w:sz w:val="20"/>
        </w:rPr>
        <w:t xml:space="preserve"> dostarczenie na miejsce wbudowania elementów konstrukcji ogrodzenia oraz materiałów pomocniczych,</w:t>
      </w:r>
    </w:p>
    <w:p w:rsidR="00DE283C" w:rsidRDefault="00F87A1A">
      <w:pPr>
        <w:pStyle w:val="Standard"/>
        <w:spacing w:after="13" w:line="244" w:lineRule="auto"/>
        <w:ind w:left="744" w:hanging="10"/>
      </w:pPr>
      <w:r>
        <w:rPr>
          <w:rFonts w:ascii="Segoe UI Symbol" w:eastAsia="Segoe UI Symbol" w:hAnsi="Segoe UI Symbol" w:cs="Segoe UI Symbol"/>
          <w:sz w:val="20"/>
        </w:rPr>
        <w:t>−</w:t>
      </w:r>
      <w:r>
        <w:rPr>
          <w:rFonts w:ascii="Arial" w:eastAsia="Arial" w:hAnsi="Arial" w:cs="Arial"/>
          <w:sz w:val="20"/>
        </w:rPr>
        <w:t xml:space="preserve"> ustawienie ogrodzenia w sposób zapewniający stabilność,</w:t>
      </w:r>
    </w:p>
    <w:p w:rsidR="00DE283C" w:rsidRDefault="00F87A1A">
      <w:pPr>
        <w:pStyle w:val="Standard"/>
        <w:spacing w:after="13" w:line="244" w:lineRule="auto"/>
        <w:ind w:left="744" w:hanging="10"/>
      </w:pPr>
      <w:r>
        <w:rPr>
          <w:rFonts w:ascii="Segoe UI Symbol" w:eastAsia="Segoe UI Symbol" w:hAnsi="Segoe UI Symbol" w:cs="Segoe UI Symbol"/>
          <w:sz w:val="20"/>
        </w:rPr>
        <w:t>−</w:t>
      </w:r>
      <w:r>
        <w:rPr>
          <w:rFonts w:ascii="Arial" w:eastAsia="Arial" w:hAnsi="Arial" w:cs="Arial"/>
          <w:sz w:val="20"/>
        </w:rPr>
        <w:t xml:space="preserve"> uporządkowanie terenu,</w:t>
      </w:r>
    </w:p>
    <w:p w:rsidR="00DE283C" w:rsidRDefault="00F87A1A">
      <w:pPr>
        <w:pStyle w:val="Standard"/>
        <w:spacing w:after="13" w:line="244" w:lineRule="auto"/>
        <w:ind w:left="744" w:hanging="10"/>
      </w:pPr>
      <w:r>
        <w:rPr>
          <w:rFonts w:ascii="Segoe UI Symbol" w:eastAsia="Segoe UI Symbol" w:hAnsi="Segoe UI Symbol" w:cs="Segoe UI Symbol"/>
          <w:sz w:val="20"/>
        </w:rPr>
        <w:t>−</w:t>
      </w:r>
      <w:r>
        <w:rPr>
          <w:rFonts w:ascii="Arial" w:eastAsia="Arial" w:hAnsi="Arial" w:cs="Arial"/>
          <w:sz w:val="20"/>
        </w:rPr>
        <w:t xml:space="preserve"> przeprowadzenie badań i pomiarów kontrolnych.</w:t>
      </w:r>
    </w:p>
    <w:tbl>
      <w:tblPr>
        <w:tblW w:w="7325" w:type="dxa"/>
        <w:tblLayout w:type="fixed"/>
        <w:tblCellMar>
          <w:left w:w="10" w:type="dxa"/>
          <w:right w:w="10" w:type="dxa"/>
        </w:tblCellMar>
        <w:tblLook w:val="0000"/>
      </w:tblPr>
      <w:tblGrid>
        <w:gridCol w:w="3662"/>
        <w:gridCol w:w="3663"/>
      </w:tblGrid>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 xml:space="preserve"> </w:t>
            </w:r>
          </w:p>
          <w:p w:rsidR="00DE283C" w:rsidRDefault="00F87A1A">
            <w:pPr>
              <w:pStyle w:val="Standard"/>
              <w:numPr>
                <w:ilvl w:val="0"/>
                <w:numId w:val="58"/>
              </w:numPr>
              <w:ind w:left="0" w:hanging="331"/>
            </w:pPr>
            <w:r>
              <w:rPr>
                <w:rFonts w:ascii="Arial" w:eastAsia="Arial" w:hAnsi="Arial" w:cs="Arial"/>
                <w:b/>
                <w:sz w:val="20"/>
              </w:rPr>
              <w:t>przepisy zwi</w:t>
            </w:r>
            <w:r>
              <w:rPr>
                <w:rFonts w:ascii="Arial" w:eastAsia="Arial" w:hAnsi="Arial" w:cs="Arial"/>
                <w:sz w:val="20"/>
              </w:rPr>
              <w:t>ą</w:t>
            </w:r>
            <w:r>
              <w:rPr>
                <w:rFonts w:ascii="Arial" w:eastAsia="Arial" w:hAnsi="Arial" w:cs="Arial"/>
                <w:b/>
                <w:sz w:val="20"/>
              </w:rPr>
              <w:t>zane</w:t>
            </w:r>
          </w:p>
          <w:p w:rsidR="00DE283C" w:rsidRDefault="00F87A1A">
            <w:pPr>
              <w:pStyle w:val="Standard"/>
              <w:rPr>
                <w:rFonts w:ascii="Arial" w:eastAsia="Arial" w:hAnsi="Arial" w:cs="Arial"/>
                <w:b/>
                <w:sz w:val="20"/>
              </w:rPr>
            </w:pPr>
            <w:r>
              <w:rPr>
                <w:rFonts w:ascii="Arial" w:eastAsia="Arial" w:hAnsi="Arial" w:cs="Arial"/>
                <w:b/>
                <w:sz w:val="20"/>
              </w:rPr>
              <w:t>15.1. Normy</w:t>
            </w:r>
          </w:p>
        </w:tc>
        <w:tc>
          <w:tcPr>
            <w:tcW w:w="3663" w:type="dxa"/>
            <w:shd w:val="clear" w:color="auto" w:fill="auto"/>
            <w:tcMar>
              <w:top w:w="0" w:type="dxa"/>
              <w:left w:w="0" w:type="dxa"/>
              <w:bottom w:w="0" w:type="dxa"/>
              <w:right w:w="0" w:type="dxa"/>
            </w:tcMar>
          </w:tcPr>
          <w:p w:rsidR="00DE283C" w:rsidRDefault="00DE283C">
            <w:pPr>
              <w:pStyle w:val="Standard"/>
            </w:pP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ind w:left="38"/>
              <w:rPr>
                <w:rFonts w:ascii="Arial" w:eastAsia="Arial" w:hAnsi="Arial" w:cs="Arial"/>
                <w:sz w:val="20"/>
              </w:rPr>
            </w:pPr>
            <w:r>
              <w:rPr>
                <w:rFonts w:ascii="Arial" w:eastAsia="Arial" w:hAnsi="Arial" w:cs="Arial"/>
                <w:sz w:val="20"/>
              </w:rPr>
              <w:t xml:space="preserve">  1. PN-B-03264</w:t>
            </w:r>
          </w:p>
        </w:tc>
        <w:tc>
          <w:tcPr>
            <w:tcW w:w="3663" w:type="dxa"/>
            <w:shd w:val="clear" w:color="auto" w:fill="auto"/>
            <w:tcMar>
              <w:top w:w="0" w:type="dxa"/>
              <w:left w:w="0" w:type="dxa"/>
              <w:bottom w:w="0" w:type="dxa"/>
              <w:right w:w="0" w:type="dxa"/>
            </w:tcMar>
          </w:tcPr>
          <w:p w:rsidR="00DE283C" w:rsidRDefault="00F87A1A">
            <w:pPr>
              <w:pStyle w:val="Standard"/>
              <w:jc w:val="both"/>
              <w:rPr>
                <w:rFonts w:ascii="Arial" w:eastAsia="Arial" w:hAnsi="Arial" w:cs="Arial"/>
                <w:sz w:val="20"/>
              </w:rPr>
            </w:pPr>
            <w:r>
              <w:rPr>
                <w:rFonts w:ascii="Arial" w:eastAsia="Arial" w:hAnsi="Arial" w:cs="Arial"/>
                <w:sz w:val="20"/>
              </w:rPr>
              <w:t>Konstrukcje betonowe żelbetowe i sprężone. Obliczenia statyczne i projektowanie</w:t>
            </w: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ind w:left="38"/>
              <w:rPr>
                <w:rFonts w:ascii="Arial" w:eastAsia="Arial" w:hAnsi="Arial" w:cs="Arial"/>
                <w:sz w:val="20"/>
              </w:rPr>
            </w:pPr>
            <w:r>
              <w:rPr>
                <w:rFonts w:ascii="Arial" w:eastAsia="Arial" w:hAnsi="Arial" w:cs="Arial"/>
                <w:sz w:val="20"/>
              </w:rPr>
              <w:t xml:space="preserve">  2. PN-B-06250</w:t>
            </w:r>
          </w:p>
        </w:tc>
        <w:tc>
          <w:tcPr>
            <w:tcW w:w="3663"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Beton zwykły</w:t>
            </w: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ind w:left="38"/>
              <w:rPr>
                <w:rFonts w:ascii="Arial" w:eastAsia="Arial" w:hAnsi="Arial" w:cs="Arial"/>
                <w:sz w:val="20"/>
              </w:rPr>
            </w:pPr>
            <w:r>
              <w:rPr>
                <w:rFonts w:ascii="Arial" w:eastAsia="Arial" w:hAnsi="Arial" w:cs="Arial"/>
                <w:sz w:val="20"/>
              </w:rPr>
              <w:t xml:space="preserve">  3. PN-B-06251</w:t>
            </w:r>
          </w:p>
        </w:tc>
        <w:tc>
          <w:tcPr>
            <w:tcW w:w="3663" w:type="dxa"/>
            <w:shd w:val="clear" w:color="auto" w:fill="auto"/>
            <w:tcMar>
              <w:top w:w="0" w:type="dxa"/>
              <w:left w:w="0" w:type="dxa"/>
              <w:bottom w:w="0" w:type="dxa"/>
              <w:right w:w="0" w:type="dxa"/>
            </w:tcMar>
          </w:tcPr>
          <w:p w:rsidR="00DE283C" w:rsidRDefault="00F87A1A">
            <w:pPr>
              <w:pStyle w:val="Standard"/>
              <w:jc w:val="both"/>
              <w:rPr>
                <w:rFonts w:ascii="Arial" w:eastAsia="Arial" w:hAnsi="Arial" w:cs="Arial"/>
                <w:sz w:val="20"/>
              </w:rPr>
            </w:pPr>
            <w:r>
              <w:rPr>
                <w:rFonts w:ascii="Arial" w:eastAsia="Arial" w:hAnsi="Arial" w:cs="Arial"/>
                <w:sz w:val="20"/>
              </w:rPr>
              <w:t>Roboty betonowe i żelbetowe. Wymagania techniczne</w:t>
            </w: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ind w:left="38"/>
              <w:rPr>
                <w:rFonts w:ascii="Arial" w:eastAsia="Arial" w:hAnsi="Arial" w:cs="Arial"/>
                <w:sz w:val="20"/>
              </w:rPr>
            </w:pPr>
            <w:r>
              <w:rPr>
                <w:rFonts w:ascii="Arial" w:eastAsia="Arial" w:hAnsi="Arial" w:cs="Arial"/>
                <w:sz w:val="20"/>
              </w:rPr>
              <w:t xml:space="preserve">  4. PN-B-06712</w:t>
            </w:r>
          </w:p>
        </w:tc>
        <w:tc>
          <w:tcPr>
            <w:tcW w:w="3663"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Kruszywa mineralne do betonu</w:t>
            </w: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ind w:left="38"/>
              <w:rPr>
                <w:rFonts w:ascii="Arial" w:eastAsia="Arial" w:hAnsi="Arial" w:cs="Arial"/>
                <w:sz w:val="20"/>
              </w:rPr>
            </w:pPr>
            <w:r>
              <w:rPr>
                <w:rFonts w:ascii="Arial" w:eastAsia="Arial" w:hAnsi="Arial" w:cs="Arial"/>
                <w:sz w:val="20"/>
              </w:rPr>
              <w:t xml:space="preserve">  5. PN-B-23010</w:t>
            </w:r>
          </w:p>
        </w:tc>
        <w:tc>
          <w:tcPr>
            <w:tcW w:w="3663"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Domieszki do betonu. Klasyfikacja i określenia</w:t>
            </w: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ind w:left="38"/>
              <w:rPr>
                <w:rFonts w:ascii="Arial" w:eastAsia="Arial" w:hAnsi="Arial" w:cs="Arial"/>
                <w:sz w:val="20"/>
              </w:rPr>
            </w:pPr>
            <w:r>
              <w:rPr>
                <w:rFonts w:ascii="Arial" w:eastAsia="Arial" w:hAnsi="Arial" w:cs="Arial"/>
                <w:sz w:val="20"/>
              </w:rPr>
              <w:lastRenderedPageBreak/>
              <w:t xml:space="preserve">  6. PN-B-19701</w:t>
            </w:r>
          </w:p>
        </w:tc>
        <w:tc>
          <w:tcPr>
            <w:tcW w:w="3663"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Cement. Cement powszechnego użytku. Skład, wymagania i ocena zgodności</w:t>
            </w: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ind w:left="38"/>
              <w:rPr>
                <w:rFonts w:ascii="Arial" w:eastAsia="Arial" w:hAnsi="Arial" w:cs="Arial"/>
                <w:sz w:val="20"/>
              </w:rPr>
            </w:pPr>
            <w:r>
              <w:rPr>
                <w:rFonts w:ascii="Arial" w:eastAsia="Arial" w:hAnsi="Arial" w:cs="Arial"/>
                <w:sz w:val="20"/>
              </w:rPr>
              <w:t xml:space="preserve">  7. PN-B-32250</w:t>
            </w:r>
          </w:p>
        </w:tc>
        <w:tc>
          <w:tcPr>
            <w:tcW w:w="3663"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Materiały budowlane. Woda do betonów i zapraw</w:t>
            </w: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ind w:left="38"/>
              <w:rPr>
                <w:rFonts w:ascii="Arial" w:eastAsia="Arial" w:hAnsi="Arial" w:cs="Arial"/>
                <w:sz w:val="20"/>
              </w:rPr>
            </w:pPr>
            <w:r>
              <w:rPr>
                <w:rFonts w:ascii="Arial" w:eastAsia="Arial" w:hAnsi="Arial" w:cs="Arial"/>
                <w:sz w:val="20"/>
              </w:rPr>
              <w:t xml:space="preserve">  8. PN-H-04623</w:t>
            </w:r>
          </w:p>
        </w:tc>
        <w:tc>
          <w:tcPr>
            <w:tcW w:w="3663"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Ochrona przed korozją. Pomiar grubości powłok metalowych metodami nieniszczącymi</w:t>
            </w: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ind w:left="38"/>
              <w:rPr>
                <w:rFonts w:ascii="Arial" w:eastAsia="Arial" w:hAnsi="Arial" w:cs="Arial"/>
                <w:sz w:val="20"/>
              </w:rPr>
            </w:pPr>
            <w:r>
              <w:rPr>
                <w:rFonts w:ascii="Arial" w:eastAsia="Arial" w:hAnsi="Arial" w:cs="Arial"/>
                <w:sz w:val="20"/>
              </w:rPr>
              <w:t xml:space="preserve">  9. PN-H-04651</w:t>
            </w:r>
          </w:p>
        </w:tc>
        <w:tc>
          <w:tcPr>
            <w:tcW w:w="3663" w:type="dxa"/>
            <w:shd w:val="clear" w:color="auto" w:fill="auto"/>
            <w:tcMar>
              <w:top w:w="0" w:type="dxa"/>
              <w:left w:w="0" w:type="dxa"/>
              <w:bottom w:w="0" w:type="dxa"/>
              <w:right w:w="0" w:type="dxa"/>
            </w:tcMar>
          </w:tcPr>
          <w:p w:rsidR="00DE283C" w:rsidRDefault="00F87A1A">
            <w:pPr>
              <w:pStyle w:val="Standard"/>
            </w:pPr>
            <w:r>
              <w:rPr>
                <w:rFonts w:ascii="Arial" w:eastAsia="Arial" w:hAnsi="Arial" w:cs="Arial"/>
                <w:sz w:val="20"/>
              </w:rPr>
              <w:t>Ochrona przed korozją. Klasyfikacja i określenie agresywności korozyjnej środowisk</w:t>
            </w: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ind w:left="38"/>
              <w:rPr>
                <w:rFonts w:ascii="Arial" w:eastAsia="Arial" w:hAnsi="Arial" w:cs="Arial"/>
                <w:sz w:val="20"/>
              </w:rPr>
            </w:pPr>
            <w:r>
              <w:rPr>
                <w:rFonts w:ascii="Arial" w:eastAsia="Arial" w:hAnsi="Arial" w:cs="Arial"/>
                <w:sz w:val="20"/>
              </w:rPr>
              <w:t>10. PN-H-74219</w:t>
            </w:r>
          </w:p>
        </w:tc>
        <w:tc>
          <w:tcPr>
            <w:tcW w:w="3663"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Rury stalowe bez szwu walcowane na gorąco ogólnego zastosowania</w:t>
            </w: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ind w:left="38"/>
              <w:rPr>
                <w:rFonts w:ascii="Arial" w:eastAsia="Arial" w:hAnsi="Arial" w:cs="Arial"/>
                <w:sz w:val="20"/>
              </w:rPr>
            </w:pPr>
            <w:r>
              <w:rPr>
                <w:rFonts w:ascii="Arial" w:eastAsia="Arial" w:hAnsi="Arial" w:cs="Arial"/>
                <w:sz w:val="20"/>
              </w:rPr>
              <w:t>11. PN-H-74220</w:t>
            </w:r>
          </w:p>
        </w:tc>
        <w:tc>
          <w:tcPr>
            <w:tcW w:w="3663" w:type="dxa"/>
            <w:shd w:val="clear" w:color="auto" w:fill="auto"/>
            <w:tcMar>
              <w:top w:w="0" w:type="dxa"/>
              <w:left w:w="0" w:type="dxa"/>
              <w:bottom w:w="0" w:type="dxa"/>
              <w:right w:w="0" w:type="dxa"/>
            </w:tcMar>
          </w:tcPr>
          <w:p w:rsidR="00DE283C" w:rsidRDefault="00F87A1A">
            <w:pPr>
              <w:pStyle w:val="Standard"/>
              <w:jc w:val="both"/>
              <w:rPr>
                <w:rFonts w:ascii="Arial" w:eastAsia="Arial" w:hAnsi="Arial" w:cs="Arial"/>
                <w:sz w:val="20"/>
              </w:rPr>
            </w:pPr>
            <w:r>
              <w:rPr>
                <w:rFonts w:ascii="Arial" w:eastAsia="Arial" w:hAnsi="Arial" w:cs="Arial"/>
                <w:sz w:val="20"/>
              </w:rPr>
              <w:t>Rury stalowe bez szwu ciągnione i walcowane na zimno ogólnego przeznaczenia</w:t>
            </w: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ind w:left="38"/>
              <w:rPr>
                <w:rFonts w:ascii="Arial" w:eastAsia="Arial" w:hAnsi="Arial" w:cs="Arial"/>
                <w:sz w:val="20"/>
              </w:rPr>
            </w:pPr>
            <w:r>
              <w:rPr>
                <w:rFonts w:ascii="Arial" w:eastAsia="Arial" w:hAnsi="Arial" w:cs="Arial"/>
                <w:sz w:val="20"/>
              </w:rPr>
              <w:t>12. PN-H-82200</w:t>
            </w:r>
          </w:p>
        </w:tc>
        <w:tc>
          <w:tcPr>
            <w:tcW w:w="3663"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Cynk</w:t>
            </w: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ind w:left="38"/>
              <w:rPr>
                <w:rFonts w:ascii="Arial" w:eastAsia="Arial" w:hAnsi="Arial" w:cs="Arial"/>
                <w:sz w:val="20"/>
              </w:rPr>
            </w:pPr>
            <w:r>
              <w:rPr>
                <w:rFonts w:ascii="Arial" w:eastAsia="Arial" w:hAnsi="Arial" w:cs="Arial"/>
                <w:sz w:val="20"/>
              </w:rPr>
              <w:t>13. PN-H-84018</w:t>
            </w:r>
          </w:p>
        </w:tc>
        <w:tc>
          <w:tcPr>
            <w:tcW w:w="3663"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Stal niskostopowa o podwyższonej wytrzymałości. Gatunki</w:t>
            </w: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ind w:left="38"/>
              <w:rPr>
                <w:rFonts w:ascii="Arial" w:eastAsia="Arial" w:hAnsi="Arial" w:cs="Arial"/>
                <w:sz w:val="20"/>
              </w:rPr>
            </w:pPr>
            <w:r>
              <w:rPr>
                <w:rFonts w:ascii="Arial" w:eastAsia="Arial" w:hAnsi="Arial" w:cs="Arial"/>
                <w:sz w:val="20"/>
              </w:rPr>
              <w:t>14. PN-H-84019</w:t>
            </w:r>
          </w:p>
        </w:tc>
        <w:tc>
          <w:tcPr>
            <w:tcW w:w="3663"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Stal niestopowa do utwardzania powierzchniowego i ulepszania cieplnego. Gatunki</w:t>
            </w: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ind w:left="38"/>
              <w:rPr>
                <w:rFonts w:ascii="Arial" w:eastAsia="Arial" w:hAnsi="Arial" w:cs="Arial"/>
                <w:sz w:val="20"/>
              </w:rPr>
            </w:pPr>
            <w:r>
              <w:rPr>
                <w:rFonts w:ascii="Arial" w:eastAsia="Arial" w:hAnsi="Arial" w:cs="Arial"/>
                <w:sz w:val="20"/>
              </w:rPr>
              <w:t>15. PN-H-84020</w:t>
            </w:r>
          </w:p>
        </w:tc>
        <w:tc>
          <w:tcPr>
            <w:tcW w:w="3663"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Stal niestopowa konstrukcyjna ogólnego przeznaczenia. Gatunki</w:t>
            </w: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ind w:left="38"/>
              <w:rPr>
                <w:rFonts w:ascii="Arial" w:eastAsia="Arial" w:hAnsi="Arial" w:cs="Arial"/>
                <w:sz w:val="20"/>
              </w:rPr>
            </w:pPr>
            <w:r>
              <w:rPr>
                <w:rFonts w:ascii="Arial" w:eastAsia="Arial" w:hAnsi="Arial" w:cs="Arial"/>
                <w:sz w:val="20"/>
              </w:rPr>
              <w:t>16. PN-H-84023-07</w:t>
            </w:r>
          </w:p>
        </w:tc>
        <w:tc>
          <w:tcPr>
            <w:tcW w:w="3663"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Stal określonego zastosowania. Stal na rury. Gatunki</w:t>
            </w: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ind w:left="38"/>
              <w:rPr>
                <w:rFonts w:ascii="Arial" w:eastAsia="Arial" w:hAnsi="Arial" w:cs="Arial"/>
                <w:sz w:val="20"/>
              </w:rPr>
            </w:pPr>
            <w:r>
              <w:rPr>
                <w:rFonts w:ascii="Arial" w:eastAsia="Arial" w:hAnsi="Arial" w:cs="Arial"/>
                <w:sz w:val="20"/>
              </w:rPr>
              <w:t>17. PN-H-84030-02</w:t>
            </w:r>
          </w:p>
        </w:tc>
        <w:tc>
          <w:tcPr>
            <w:tcW w:w="3663"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Stal stopowa konstrukcyjna. Stal do nawęglania. Gatunki</w:t>
            </w: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ind w:left="38"/>
              <w:rPr>
                <w:rFonts w:ascii="Arial" w:eastAsia="Arial" w:hAnsi="Arial" w:cs="Arial"/>
                <w:sz w:val="20"/>
              </w:rPr>
            </w:pPr>
            <w:r>
              <w:rPr>
                <w:rFonts w:ascii="Arial" w:eastAsia="Arial" w:hAnsi="Arial" w:cs="Arial"/>
                <w:sz w:val="20"/>
              </w:rPr>
              <w:t>18. PN-H-93010</w:t>
            </w:r>
          </w:p>
        </w:tc>
        <w:tc>
          <w:tcPr>
            <w:tcW w:w="3663"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Stal. Kształtowniki walcowane na gorąco</w:t>
            </w: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ind w:left="38"/>
              <w:rPr>
                <w:rFonts w:ascii="Arial" w:eastAsia="Arial" w:hAnsi="Arial" w:cs="Arial"/>
                <w:sz w:val="20"/>
              </w:rPr>
            </w:pPr>
            <w:r>
              <w:rPr>
                <w:rFonts w:ascii="Arial" w:eastAsia="Arial" w:hAnsi="Arial" w:cs="Arial"/>
                <w:sz w:val="20"/>
              </w:rPr>
              <w:t>19. PN-H-93401</w:t>
            </w:r>
          </w:p>
        </w:tc>
        <w:tc>
          <w:tcPr>
            <w:tcW w:w="3663"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Stal walcowana. Kątowniki równoramienne</w:t>
            </w: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ind w:left="38"/>
              <w:rPr>
                <w:rFonts w:ascii="Arial" w:eastAsia="Arial" w:hAnsi="Arial" w:cs="Arial"/>
                <w:sz w:val="20"/>
              </w:rPr>
            </w:pPr>
            <w:r>
              <w:rPr>
                <w:rFonts w:ascii="Arial" w:eastAsia="Arial" w:hAnsi="Arial" w:cs="Arial"/>
                <w:sz w:val="20"/>
              </w:rPr>
              <w:t>20. PN-H-93402</w:t>
            </w:r>
          </w:p>
        </w:tc>
        <w:tc>
          <w:tcPr>
            <w:tcW w:w="3663"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Kątowniki nierównoramienne stalowe walcowane na gorąco</w:t>
            </w: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ind w:left="38"/>
              <w:rPr>
                <w:rFonts w:ascii="Arial" w:eastAsia="Arial" w:hAnsi="Arial" w:cs="Arial"/>
                <w:sz w:val="20"/>
              </w:rPr>
            </w:pPr>
            <w:r>
              <w:rPr>
                <w:rFonts w:ascii="Arial" w:eastAsia="Arial" w:hAnsi="Arial" w:cs="Arial"/>
                <w:sz w:val="20"/>
              </w:rPr>
              <w:t>21. PN-H-93403</w:t>
            </w:r>
          </w:p>
        </w:tc>
        <w:tc>
          <w:tcPr>
            <w:tcW w:w="3663"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Stal. Ceowniki walcowane. Wymiary</w:t>
            </w: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ind w:left="38"/>
              <w:rPr>
                <w:rFonts w:ascii="Arial" w:eastAsia="Arial" w:hAnsi="Arial" w:cs="Arial"/>
                <w:sz w:val="20"/>
              </w:rPr>
            </w:pPr>
            <w:r>
              <w:rPr>
                <w:rFonts w:ascii="Arial" w:eastAsia="Arial" w:hAnsi="Arial" w:cs="Arial"/>
                <w:sz w:val="20"/>
              </w:rPr>
              <w:t>22. PN-H-93406</w:t>
            </w:r>
          </w:p>
        </w:tc>
        <w:tc>
          <w:tcPr>
            <w:tcW w:w="3663"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Stal. Teowniki walcowane na gorąco</w:t>
            </w: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ind w:left="38"/>
              <w:rPr>
                <w:rFonts w:ascii="Arial" w:eastAsia="Arial" w:hAnsi="Arial" w:cs="Arial"/>
                <w:sz w:val="20"/>
              </w:rPr>
            </w:pPr>
            <w:r>
              <w:rPr>
                <w:rFonts w:ascii="Arial" w:eastAsia="Arial" w:hAnsi="Arial" w:cs="Arial"/>
                <w:sz w:val="20"/>
              </w:rPr>
              <w:t>23. PN-H-93407</w:t>
            </w:r>
          </w:p>
          <w:p w:rsidR="00DE283C" w:rsidRDefault="00F87A1A">
            <w:pPr>
              <w:pStyle w:val="Standard"/>
              <w:rPr>
                <w:rFonts w:ascii="Arial" w:eastAsia="Arial" w:hAnsi="Arial" w:cs="Arial"/>
                <w:sz w:val="20"/>
              </w:rPr>
            </w:pPr>
            <w:r>
              <w:rPr>
                <w:rFonts w:ascii="Arial" w:eastAsia="Arial" w:hAnsi="Arial" w:cs="Arial"/>
                <w:sz w:val="20"/>
              </w:rPr>
              <w:t xml:space="preserve"> </w:t>
            </w:r>
          </w:p>
        </w:tc>
        <w:tc>
          <w:tcPr>
            <w:tcW w:w="3663"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Stal. Dwuteowniki walcowane na gorąco</w:t>
            </w: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ind w:left="38"/>
              <w:rPr>
                <w:rFonts w:ascii="Arial" w:eastAsia="Arial" w:hAnsi="Arial" w:cs="Arial"/>
                <w:sz w:val="20"/>
              </w:rPr>
            </w:pPr>
            <w:r>
              <w:rPr>
                <w:rFonts w:ascii="Arial" w:eastAsia="Arial" w:hAnsi="Arial" w:cs="Arial"/>
                <w:sz w:val="20"/>
              </w:rPr>
              <w:t>24. PN-H-97051</w:t>
            </w:r>
          </w:p>
        </w:tc>
        <w:tc>
          <w:tcPr>
            <w:tcW w:w="3663"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Ochrona przed korozją. Przygotowanie powierzchni stali, staliwa i żeliwa do malowania. Ogólne wytyczne</w:t>
            </w: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ind w:left="38"/>
              <w:rPr>
                <w:rFonts w:ascii="Arial" w:eastAsia="Arial" w:hAnsi="Arial" w:cs="Arial"/>
                <w:sz w:val="20"/>
              </w:rPr>
            </w:pPr>
            <w:r>
              <w:rPr>
                <w:rFonts w:ascii="Arial" w:eastAsia="Arial" w:hAnsi="Arial" w:cs="Arial"/>
                <w:sz w:val="20"/>
              </w:rPr>
              <w:t>25. PN-H-97053</w:t>
            </w:r>
          </w:p>
        </w:tc>
        <w:tc>
          <w:tcPr>
            <w:tcW w:w="3663" w:type="dxa"/>
            <w:shd w:val="clear" w:color="auto" w:fill="auto"/>
            <w:tcMar>
              <w:top w:w="0" w:type="dxa"/>
              <w:left w:w="0" w:type="dxa"/>
              <w:bottom w:w="0" w:type="dxa"/>
              <w:right w:w="0" w:type="dxa"/>
            </w:tcMar>
          </w:tcPr>
          <w:p w:rsidR="00DE283C" w:rsidRDefault="00F87A1A">
            <w:pPr>
              <w:pStyle w:val="Standard"/>
              <w:jc w:val="both"/>
              <w:rPr>
                <w:rFonts w:ascii="Arial" w:eastAsia="Arial" w:hAnsi="Arial" w:cs="Arial"/>
                <w:sz w:val="20"/>
              </w:rPr>
            </w:pPr>
            <w:r>
              <w:rPr>
                <w:rFonts w:ascii="Arial" w:eastAsia="Arial" w:hAnsi="Arial" w:cs="Arial"/>
                <w:sz w:val="20"/>
              </w:rPr>
              <w:t>Ochrona przed korozją. Malowanie konstrukcji stalowych. Ogólne wytyczne</w:t>
            </w: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26. PN-M-06515</w:t>
            </w:r>
          </w:p>
        </w:tc>
        <w:tc>
          <w:tcPr>
            <w:tcW w:w="3663"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Dźwignice. Ogólne zasady projektowania stalowych ustrojów nośnych</w:t>
            </w: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27. PN-M-69011</w:t>
            </w:r>
          </w:p>
        </w:tc>
        <w:tc>
          <w:tcPr>
            <w:tcW w:w="3663"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Spawalnictwo. Złącza spawane w konstrukcjach spawanych. Podział i wymagania</w:t>
            </w: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28. PN-M-69420</w:t>
            </w:r>
          </w:p>
        </w:tc>
        <w:tc>
          <w:tcPr>
            <w:tcW w:w="3663" w:type="dxa"/>
            <w:shd w:val="clear" w:color="auto" w:fill="auto"/>
            <w:tcMar>
              <w:top w:w="0" w:type="dxa"/>
              <w:left w:w="0" w:type="dxa"/>
              <w:bottom w:w="0" w:type="dxa"/>
              <w:right w:w="0" w:type="dxa"/>
            </w:tcMar>
          </w:tcPr>
          <w:p w:rsidR="00DE283C" w:rsidRDefault="00F87A1A">
            <w:pPr>
              <w:pStyle w:val="Standard"/>
              <w:jc w:val="both"/>
              <w:rPr>
                <w:rFonts w:ascii="Arial" w:eastAsia="Arial" w:hAnsi="Arial" w:cs="Arial"/>
                <w:sz w:val="20"/>
              </w:rPr>
            </w:pPr>
            <w:r>
              <w:rPr>
                <w:rFonts w:ascii="Arial" w:eastAsia="Arial" w:hAnsi="Arial" w:cs="Arial"/>
                <w:sz w:val="20"/>
              </w:rPr>
              <w:t>Spawalnictwo. Druty lite do spawania i napawania stali</w:t>
            </w: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29. PN-M-69775</w:t>
            </w:r>
          </w:p>
        </w:tc>
        <w:tc>
          <w:tcPr>
            <w:tcW w:w="3663"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Spawalnictwo. Wadliwość złączy spawanych. Oznaczanie klasy wadliwości na podstawie oględzin zewnętrznych</w:t>
            </w: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30. PN-M-80006</w:t>
            </w:r>
          </w:p>
        </w:tc>
        <w:tc>
          <w:tcPr>
            <w:tcW w:w="3663"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Zanurzeniowe powłoki cynkowe na drutach stalowych. Badania</w:t>
            </w: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31. PN-M-80026</w:t>
            </w:r>
          </w:p>
        </w:tc>
        <w:tc>
          <w:tcPr>
            <w:tcW w:w="3663"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Druty okrągłe ze stali niskowęglowej ogólnego przeznaczenia</w:t>
            </w: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32. PN-M-80201</w:t>
            </w:r>
          </w:p>
        </w:tc>
        <w:tc>
          <w:tcPr>
            <w:tcW w:w="3663"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Liny stalowe z drutu okrągłego. Wymagania i badania</w:t>
            </w: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33. PN-M-80202</w:t>
            </w:r>
          </w:p>
        </w:tc>
        <w:tc>
          <w:tcPr>
            <w:tcW w:w="3663"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Liny stalowe 1 x 7</w:t>
            </w: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34. PN-M-82054</w:t>
            </w:r>
          </w:p>
        </w:tc>
        <w:tc>
          <w:tcPr>
            <w:tcW w:w="3663"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Śruby, wkręty i nakrętki stalowe ogólnego przeznaczenia. Ogólne wymagania i badania</w:t>
            </w: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35. PN-M-82054-03</w:t>
            </w:r>
          </w:p>
        </w:tc>
        <w:tc>
          <w:tcPr>
            <w:tcW w:w="3663"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Śruby, wkręty i nakrętki. Własności mechaniczne śrub i wkrętów</w:t>
            </w: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lastRenderedPageBreak/>
              <w:t>36. PN-ISO-8501-1</w:t>
            </w:r>
          </w:p>
        </w:tc>
        <w:tc>
          <w:tcPr>
            <w:tcW w:w="3663" w:type="dxa"/>
            <w:shd w:val="clear" w:color="auto" w:fill="auto"/>
            <w:tcMar>
              <w:top w:w="0" w:type="dxa"/>
              <w:left w:w="0" w:type="dxa"/>
              <w:bottom w:w="0" w:type="dxa"/>
              <w:right w:w="0" w:type="dxa"/>
            </w:tcMar>
          </w:tcPr>
          <w:p w:rsidR="00DE283C" w:rsidRDefault="00F87A1A">
            <w:pPr>
              <w:pStyle w:val="Standard"/>
            </w:pPr>
            <w:r>
              <w:rPr>
                <w:rFonts w:ascii="Arial" w:eastAsia="Arial" w:hAnsi="Arial" w:cs="Arial"/>
                <w:sz w:val="20"/>
              </w:rPr>
              <w:t>Przygotowanie podłoży stalowych przed nakładaniem farb i podobnych produktów. Stopnie skorodowania i stopnie przygotowania nie zabezpieczonych podłoży stalowych oraz podłoży stalowych po całkowitym usunięciu wcześniej nałożonych powłok</w:t>
            </w: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37. BN-73/0658-01</w:t>
            </w:r>
          </w:p>
        </w:tc>
        <w:tc>
          <w:tcPr>
            <w:tcW w:w="3663"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Rury stalowe profilowe ciągnione na zimno. Wymiary</w:t>
            </w: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38. BN-89/1076-02</w:t>
            </w:r>
          </w:p>
        </w:tc>
        <w:tc>
          <w:tcPr>
            <w:tcW w:w="3663" w:type="dxa"/>
            <w:shd w:val="clear" w:color="auto" w:fill="auto"/>
            <w:tcMar>
              <w:top w:w="0" w:type="dxa"/>
              <w:left w:w="0" w:type="dxa"/>
              <w:bottom w:w="0" w:type="dxa"/>
              <w:right w:w="0" w:type="dxa"/>
            </w:tcMar>
          </w:tcPr>
          <w:p w:rsidR="00DE283C" w:rsidRDefault="00F87A1A">
            <w:pPr>
              <w:pStyle w:val="Standard"/>
              <w:ind w:right="14"/>
              <w:rPr>
                <w:rFonts w:ascii="Arial" w:eastAsia="Arial" w:hAnsi="Arial" w:cs="Arial"/>
                <w:sz w:val="20"/>
              </w:rPr>
            </w:pPr>
            <w:r>
              <w:rPr>
                <w:rFonts w:ascii="Arial" w:eastAsia="Arial" w:hAnsi="Arial" w:cs="Arial"/>
                <w:sz w:val="20"/>
              </w:rPr>
              <w:t>Ochrona przez korozją. Powłoki metalizacyjne cynkowe i aluminiowe na konstrukcjach stalowych, staliwnych i żeliwnych. Wymagania i badania</w:t>
            </w: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39. BN-69/5018-01</w:t>
            </w:r>
          </w:p>
        </w:tc>
        <w:tc>
          <w:tcPr>
            <w:tcW w:w="3663"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Drut kolczasty</w:t>
            </w: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40. BN-83/5032-02</w:t>
            </w:r>
          </w:p>
        </w:tc>
        <w:tc>
          <w:tcPr>
            <w:tcW w:w="3663"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Siatki metalowe. Siatki plecione ślimakowe</w:t>
            </w: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41. BN-80/6366-02</w:t>
            </w:r>
          </w:p>
        </w:tc>
        <w:tc>
          <w:tcPr>
            <w:tcW w:w="3663"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Siatki bezwęzełkowe ciężkie z polietylenu</w:t>
            </w: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42. BN-88/6731-08</w:t>
            </w:r>
          </w:p>
        </w:tc>
        <w:tc>
          <w:tcPr>
            <w:tcW w:w="3663"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Cement. Transport i przechowywanie</w:t>
            </w:r>
          </w:p>
        </w:tc>
      </w:tr>
      <w:tr w:rsidR="00DE283C">
        <w:trPr>
          <w:trHeight w:val="208"/>
        </w:trPr>
        <w:tc>
          <w:tcPr>
            <w:tcW w:w="3662"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43. BN-70/6744-03</w:t>
            </w:r>
          </w:p>
        </w:tc>
        <w:tc>
          <w:tcPr>
            <w:tcW w:w="3663" w:type="dxa"/>
            <w:shd w:val="clear" w:color="auto" w:fill="auto"/>
            <w:tcMar>
              <w:top w:w="0" w:type="dxa"/>
              <w:left w:w="0" w:type="dxa"/>
              <w:bottom w:w="0" w:type="dxa"/>
              <w:right w:w="0" w:type="dxa"/>
            </w:tcMar>
          </w:tcPr>
          <w:p w:rsidR="00DE283C" w:rsidRDefault="00F87A1A">
            <w:pPr>
              <w:pStyle w:val="Standard"/>
              <w:rPr>
                <w:rFonts w:ascii="Arial" w:eastAsia="Arial" w:hAnsi="Arial" w:cs="Arial"/>
                <w:sz w:val="20"/>
              </w:rPr>
            </w:pPr>
            <w:r>
              <w:rPr>
                <w:rFonts w:ascii="Arial" w:eastAsia="Arial" w:hAnsi="Arial" w:cs="Arial"/>
                <w:sz w:val="20"/>
              </w:rPr>
              <w:t>Prefabrykowane elementy ogrodzeń żelbetowych.</w:t>
            </w:r>
          </w:p>
        </w:tc>
      </w:tr>
    </w:tbl>
    <w:p w:rsidR="00DE283C" w:rsidRDefault="00F87A1A">
      <w:pPr>
        <w:pStyle w:val="Standard"/>
        <w:spacing w:after="45"/>
        <w:ind w:left="10" w:hanging="10"/>
        <w:rPr>
          <w:rFonts w:ascii="Arial" w:eastAsia="Arial" w:hAnsi="Arial" w:cs="Arial"/>
          <w:b/>
          <w:sz w:val="20"/>
        </w:rPr>
      </w:pPr>
      <w:r>
        <w:rPr>
          <w:rFonts w:ascii="Arial" w:eastAsia="Arial" w:hAnsi="Arial" w:cs="Arial"/>
          <w:b/>
          <w:sz w:val="20"/>
        </w:rPr>
        <w:t>10.2. Inne dokumenty</w:t>
      </w:r>
    </w:p>
    <w:p w:rsidR="00DE283C" w:rsidRDefault="00F87A1A">
      <w:pPr>
        <w:pStyle w:val="Standard"/>
        <w:spacing w:after="13" w:line="244" w:lineRule="auto"/>
        <w:ind w:left="10" w:right="92" w:hanging="10"/>
        <w:rPr>
          <w:rFonts w:ascii="Arial" w:eastAsia="Arial" w:hAnsi="Arial" w:cs="Arial"/>
          <w:sz w:val="20"/>
        </w:rPr>
      </w:pPr>
      <w:r>
        <w:rPr>
          <w:rFonts w:ascii="Arial" w:eastAsia="Arial" w:hAnsi="Arial" w:cs="Arial"/>
          <w:sz w:val="20"/>
        </w:rPr>
        <w:t xml:space="preserve">44. Katalog powtarzalnych elementów drogowych, </w:t>
      </w:r>
      <w:proofErr w:type="spellStart"/>
      <w:r>
        <w:rPr>
          <w:rFonts w:ascii="Arial" w:eastAsia="Arial" w:hAnsi="Arial" w:cs="Arial"/>
          <w:sz w:val="20"/>
        </w:rPr>
        <w:t>CBPBDiM</w:t>
      </w:r>
      <w:proofErr w:type="spellEnd"/>
      <w:r>
        <w:rPr>
          <w:rFonts w:ascii="Arial" w:eastAsia="Arial" w:hAnsi="Arial" w:cs="Arial"/>
          <w:sz w:val="20"/>
        </w:rPr>
        <w:t xml:space="preserve"> „</w:t>
      </w:r>
      <w:proofErr w:type="spellStart"/>
      <w:r>
        <w:rPr>
          <w:rFonts w:ascii="Arial" w:eastAsia="Arial" w:hAnsi="Arial" w:cs="Arial"/>
          <w:sz w:val="20"/>
        </w:rPr>
        <w:t>Transprojekt</w:t>
      </w:r>
      <w:proofErr w:type="spellEnd"/>
      <w:r>
        <w:rPr>
          <w:rFonts w:ascii="Arial" w:eastAsia="Arial" w:hAnsi="Arial" w:cs="Arial"/>
          <w:sz w:val="20"/>
        </w:rPr>
        <w:t xml:space="preserve">” Warszawa 1979-1982 45. Wytyczne stosowania ogrodzeń drogowych (projekt). </w:t>
      </w:r>
      <w:proofErr w:type="spellStart"/>
      <w:r>
        <w:rPr>
          <w:rFonts w:ascii="Arial" w:eastAsia="Arial" w:hAnsi="Arial" w:cs="Arial"/>
          <w:sz w:val="20"/>
        </w:rPr>
        <w:t>CBPBDiM</w:t>
      </w:r>
      <w:proofErr w:type="spellEnd"/>
      <w:r>
        <w:rPr>
          <w:rFonts w:ascii="Arial" w:eastAsia="Arial" w:hAnsi="Arial" w:cs="Arial"/>
          <w:sz w:val="20"/>
        </w:rPr>
        <w:t xml:space="preserve"> „</w:t>
      </w:r>
      <w:proofErr w:type="spellStart"/>
      <w:r>
        <w:rPr>
          <w:rFonts w:ascii="Arial" w:eastAsia="Arial" w:hAnsi="Arial" w:cs="Arial"/>
          <w:sz w:val="20"/>
        </w:rPr>
        <w:t>Transprojekt</w:t>
      </w:r>
      <w:proofErr w:type="spellEnd"/>
      <w:r>
        <w:rPr>
          <w:rFonts w:ascii="Arial" w:eastAsia="Arial" w:hAnsi="Arial" w:cs="Arial"/>
          <w:sz w:val="20"/>
        </w:rPr>
        <w:t>” Warszawa 1990.</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spacing w:after="79"/>
        <w:ind w:left="14"/>
        <w:rPr>
          <w:rFonts w:ascii="Arial" w:eastAsia="Arial" w:hAnsi="Arial" w:cs="Arial"/>
          <w:sz w:val="20"/>
        </w:rPr>
      </w:pPr>
      <w:r>
        <w:rPr>
          <w:rFonts w:ascii="Arial" w:eastAsia="Arial" w:hAnsi="Arial" w:cs="Arial"/>
          <w:sz w:val="20"/>
        </w:rPr>
        <w:t xml:space="preserve"> </w:t>
      </w:r>
    </w:p>
    <w:p w:rsidR="00DE283C" w:rsidRDefault="00F87A1A">
      <w:pPr>
        <w:pStyle w:val="Standard"/>
        <w:spacing w:after="139"/>
        <w:ind w:left="23" w:right="2" w:hanging="10"/>
        <w:jc w:val="center"/>
        <w:rPr>
          <w:rFonts w:ascii="Tahoma" w:eastAsia="Tahoma" w:hAnsi="Tahoma" w:cs="Tahoma"/>
          <w:sz w:val="28"/>
        </w:rPr>
      </w:pPr>
      <w:r>
        <w:rPr>
          <w:rFonts w:ascii="Tahoma" w:eastAsia="Tahoma" w:hAnsi="Tahoma" w:cs="Tahoma"/>
          <w:sz w:val="28"/>
        </w:rPr>
        <w:t>Szczegółowa specyfikacja techniczna</w:t>
      </w:r>
    </w:p>
    <w:p w:rsidR="00DE283C" w:rsidRDefault="00F87A1A">
      <w:pPr>
        <w:pStyle w:val="Standard"/>
        <w:spacing w:after="140"/>
        <w:ind w:left="93"/>
        <w:jc w:val="center"/>
        <w:rPr>
          <w:rFonts w:ascii="Tahoma" w:eastAsia="Tahoma" w:hAnsi="Tahoma" w:cs="Tahoma"/>
          <w:sz w:val="28"/>
        </w:rPr>
      </w:pPr>
      <w:r>
        <w:rPr>
          <w:rFonts w:ascii="Tahoma" w:eastAsia="Tahoma" w:hAnsi="Tahoma" w:cs="Tahoma"/>
          <w:sz w:val="28"/>
        </w:rPr>
        <w:t xml:space="preserve"> </w:t>
      </w:r>
    </w:p>
    <w:p w:rsidR="00DE283C" w:rsidRDefault="00F87A1A">
      <w:pPr>
        <w:pStyle w:val="Standard"/>
        <w:spacing w:after="39"/>
        <w:ind w:left="23" w:right="5" w:hanging="10"/>
        <w:jc w:val="center"/>
        <w:rPr>
          <w:rFonts w:ascii="Tahoma" w:eastAsia="Tahoma" w:hAnsi="Tahoma" w:cs="Tahoma"/>
          <w:sz w:val="28"/>
        </w:rPr>
      </w:pPr>
      <w:r>
        <w:rPr>
          <w:rFonts w:ascii="Tahoma" w:eastAsia="Tahoma" w:hAnsi="Tahoma" w:cs="Tahoma"/>
          <w:sz w:val="28"/>
        </w:rPr>
        <w:t>SST – 07.    NAWIERZCHNIA POLIURETANOWA</w:t>
      </w:r>
    </w:p>
    <w:p w:rsidR="00DE283C" w:rsidRDefault="00F87A1A">
      <w:pPr>
        <w:pStyle w:val="Standard"/>
        <w:ind w:left="554"/>
        <w:rPr>
          <w:rFonts w:ascii="Arial" w:eastAsia="Arial" w:hAnsi="Arial" w:cs="Arial"/>
          <w:b/>
          <w:sz w:val="20"/>
        </w:rPr>
      </w:pPr>
      <w:r>
        <w:rPr>
          <w:rFonts w:ascii="Arial" w:eastAsia="Arial" w:hAnsi="Arial" w:cs="Arial"/>
          <w:b/>
          <w:sz w:val="20"/>
        </w:rPr>
        <w:t xml:space="preserve"> </w:t>
      </w:r>
    </w:p>
    <w:p w:rsidR="00DE283C" w:rsidRDefault="00F87A1A">
      <w:pPr>
        <w:pStyle w:val="Standard"/>
        <w:ind w:left="554"/>
        <w:rPr>
          <w:rFonts w:ascii="Arial" w:eastAsia="Arial" w:hAnsi="Arial" w:cs="Arial"/>
          <w:b/>
          <w:sz w:val="20"/>
        </w:rPr>
      </w:pPr>
      <w:r>
        <w:rPr>
          <w:rFonts w:ascii="Arial" w:eastAsia="Arial" w:hAnsi="Arial" w:cs="Arial"/>
          <w:b/>
          <w:sz w:val="20"/>
        </w:rPr>
        <w:t xml:space="preserve"> </w:t>
      </w:r>
    </w:p>
    <w:p w:rsidR="00DE283C" w:rsidRDefault="005A7DB9" w:rsidP="005A7DB9">
      <w:pPr>
        <w:pStyle w:val="Standard"/>
        <w:rPr>
          <w:rFonts w:ascii="Arial" w:eastAsia="Arial" w:hAnsi="Arial" w:cs="Arial"/>
          <w:b/>
          <w:sz w:val="20"/>
        </w:rPr>
      </w:pPr>
      <w:r>
        <w:rPr>
          <w:rFonts w:ascii="Arial" w:eastAsia="Arial" w:hAnsi="Arial" w:cs="Arial"/>
          <w:b/>
          <w:sz w:val="20"/>
        </w:rPr>
        <w:t xml:space="preserve"> 7. </w:t>
      </w:r>
      <w:r w:rsidR="00F87A1A">
        <w:rPr>
          <w:rFonts w:ascii="Arial" w:eastAsia="Arial" w:hAnsi="Arial" w:cs="Arial"/>
          <w:b/>
          <w:sz w:val="20"/>
        </w:rPr>
        <w:t>WYKONANIE NAWIERZCHNI POLIURETANOWEJ</w:t>
      </w:r>
    </w:p>
    <w:p w:rsidR="00DE283C" w:rsidRDefault="00F87A1A">
      <w:pPr>
        <w:pStyle w:val="Standard"/>
        <w:spacing w:after="4"/>
        <w:ind w:left="14"/>
        <w:rPr>
          <w:rFonts w:ascii="Arial" w:eastAsia="Arial" w:hAnsi="Arial" w:cs="Arial"/>
          <w:b/>
          <w:sz w:val="20"/>
        </w:rPr>
      </w:pPr>
      <w:r>
        <w:rPr>
          <w:rFonts w:ascii="Arial" w:eastAsia="Arial" w:hAnsi="Arial" w:cs="Arial"/>
          <w:b/>
          <w:sz w:val="20"/>
        </w:rPr>
        <w:t xml:space="preserve"> </w:t>
      </w:r>
    </w:p>
    <w:p w:rsidR="00DE283C" w:rsidRDefault="00F87A1A">
      <w:pPr>
        <w:pStyle w:val="Standard"/>
        <w:tabs>
          <w:tab w:val="center" w:pos="1022"/>
        </w:tabs>
        <w:spacing w:after="130"/>
      </w:pPr>
      <w:r>
        <w:rPr>
          <w:rFonts w:ascii="Arial" w:eastAsia="Arial" w:hAnsi="Arial" w:cs="Arial"/>
          <w:b/>
          <w:sz w:val="20"/>
        </w:rPr>
        <w:t xml:space="preserve">7.1.  </w:t>
      </w:r>
      <w:r>
        <w:rPr>
          <w:rFonts w:ascii="Arial" w:eastAsia="Arial" w:hAnsi="Arial" w:cs="Arial"/>
          <w:b/>
          <w:sz w:val="20"/>
        </w:rPr>
        <w:tab/>
        <w:t>Wst</w:t>
      </w:r>
      <w:r>
        <w:rPr>
          <w:rFonts w:ascii="Arial" w:eastAsia="Arial" w:hAnsi="Arial" w:cs="Arial"/>
          <w:sz w:val="20"/>
        </w:rPr>
        <w:t>ę</w:t>
      </w:r>
      <w:r>
        <w:rPr>
          <w:rFonts w:ascii="Arial" w:eastAsia="Arial" w:hAnsi="Arial" w:cs="Arial"/>
          <w:b/>
          <w:sz w:val="20"/>
        </w:rPr>
        <w:t>p</w:t>
      </w:r>
    </w:p>
    <w:p w:rsidR="00DE283C" w:rsidRDefault="00F87A1A">
      <w:pPr>
        <w:pStyle w:val="Standard"/>
        <w:numPr>
          <w:ilvl w:val="1"/>
          <w:numId w:val="52"/>
        </w:numPr>
        <w:spacing w:after="132"/>
        <w:ind w:left="0" w:hanging="708"/>
      </w:pPr>
      <w:r>
        <w:rPr>
          <w:rFonts w:ascii="Arial" w:eastAsia="Arial" w:hAnsi="Arial" w:cs="Arial"/>
          <w:b/>
          <w:sz w:val="20"/>
        </w:rPr>
        <w:t>Przedmiot SST</w:t>
      </w:r>
      <w:r>
        <w:rPr>
          <w:rFonts w:ascii="Arial" w:eastAsia="Arial" w:hAnsi="Arial" w:cs="Arial"/>
          <w:sz w:val="20"/>
        </w:rPr>
        <w:t xml:space="preserve">.  </w:t>
      </w:r>
    </w:p>
    <w:p w:rsidR="00DE283C" w:rsidRDefault="00F87A1A">
      <w:pPr>
        <w:pStyle w:val="Standard"/>
        <w:spacing w:after="139" w:line="244" w:lineRule="auto"/>
        <w:ind w:left="10" w:hanging="10"/>
      </w:pPr>
      <w:r>
        <w:rPr>
          <w:rFonts w:ascii="Arial" w:eastAsia="Arial" w:hAnsi="Arial" w:cs="Arial"/>
          <w:b/>
          <w:sz w:val="20"/>
        </w:rPr>
        <w:lastRenderedPageBreak/>
        <w:t xml:space="preserve"> </w:t>
      </w:r>
      <w:r>
        <w:rPr>
          <w:rFonts w:ascii="Arial" w:eastAsia="Arial" w:hAnsi="Arial" w:cs="Arial"/>
          <w:b/>
          <w:sz w:val="20"/>
        </w:rPr>
        <w:tab/>
      </w:r>
      <w:r>
        <w:rPr>
          <w:rFonts w:ascii="Arial" w:eastAsia="Arial" w:hAnsi="Arial" w:cs="Arial"/>
          <w:sz w:val="20"/>
        </w:rPr>
        <w:t>Przedmiotem niniejszej szczegółowej specyfikacji technicznej (SST) są wymagania dotyczące wykonania i odbioru robót związanych z wykonywaniem nawierzchni w związku z budową wielofunkcyjnego boiska o nawierzchni poliuretanowej.</w:t>
      </w:r>
    </w:p>
    <w:p w:rsidR="00DE283C" w:rsidRDefault="00F87A1A">
      <w:pPr>
        <w:pStyle w:val="Standard"/>
        <w:numPr>
          <w:ilvl w:val="1"/>
          <w:numId w:val="52"/>
        </w:numPr>
        <w:spacing w:after="105"/>
        <w:ind w:left="0" w:hanging="708"/>
        <w:rPr>
          <w:rFonts w:ascii="Times New Roman" w:eastAsia="Times New Roman" w:hAnsi="Times New Roman" w:cs="Times New Roman"/>
          <w:b/>
          <w:sz w:val="20"/>
        </w:rPr>
      </w:pPr>
      <w:r>
        <w:rPr>
          <w:rFonts w:ascii="Times New Roman" w:eastAsia="Times New Roman" w:hAnsi="Times New Roman" w:cs="Times New Roman"/>
          <w:b/>
          <w:sz w:val="20"/>
        </w:rPr>
        <w:t xml:space="preserve">Zakres stosowania SST.  </w:t>
      </w:r>
    </w:p>
    <w:p w:rsidR="00DE283C" w:rsidRDefault="00F87A1A">
      <w:pPr>
        <w:pStyle w:val="Standard"/>
        <w:spacing w:after="140" w:line="244" w:lineRule="auto"/>
        <w:ind w:left="10" w:hanging="10"/>
        <w:rPr>
          <w:rFonts w:ascii="Arial" w:eastAsia="Arial" w:hAnsi="Arial" w:cs="Arial"/>
          <w:sz w:val="20"/>
        </w:rPr>
      </w:pPr>
      <w:r>
        <w:rPr>
          <w:rFonts w:ascii="Arial" w:eastAsia="Arial" w:hAnsi="Arial" w:cs="Arial"/>
          <w:sz w:val="20"/>
        </w:rPr>
        <w:t xml:space="preserve">Specyfikacja Techniczna stosowana jest jako dokument przetargowy i kontraktowy przy zleceniu i realizacji robót wymienionych w punkcie 7.1  </w:t>
      </w:r>
    </w:p>
    <w:p w:rsidR="00DE283C" w:rsidRDefault="00F87A1A">
      <w:pPr>
        <w:pStyle w:val="Standard"/>
        <w:numPr>
          <w:ilvl w:val="1"/>
          <w:numId w:val="52"/>
        </w:numPr>
        <w:spacing w:after="105"/>
        <w:ind w:left="0" w:hanging="708"/>
      </w:pPr>
      <w:r>
        <w:rPr>
          <w:rFonts w:ascii="Times New Roman" w:eastAsia="Times New Roman" w:hAnsi="Times New Roman" w:cs="Times New Roman"/>
          <w:b/>
          <w:sz w:val="20"/>
        </w:rPr>
        <w:t>Zakres robót obj</w:t>
      </w:r>
      <w:r>
        <w:rPr>
          <w:rFonts w:ascii="Times New Roman" w:eastAsia="Times New Roman" w:hAnsi="Times New Roman" w:cs="Times New Roman"/>
          <w:sz w:val="20"/>
        </w:rPr>
        <w:t>ę</w:t>
      </w:r>
      <w:r>
        <w:rPr>
          <w:rFonts w:ascii="Times New Roman" w:eastAsia="Times New Roman" w:hAnsi="Times New Roman" w:cs="Times New Roman"/>
          <w:b/>
          <w:sz w:val="20"/>
        </w:rPr>
        <w:t>tych SST.</w:t>
      </w:r>
    </w:p>
    <w:p w:rsidR="00DE283C" w:rsidRDefault="00F87A1A">
      <w:pPr>
        <w:pStyle w:val="Standard"/>
        <w:spacing w:after="13" w:line="244" w:lineRule="auto"/>
        <w:ind w:firstLine="708"/>
        <w:rPr>
          <w:rFonts w:ascii="Arial" w:eastAsia="Arial" w:hAnsi="Arial" w:cs="Arial"/>
          <w:sz w:val="20"/>
        </w:rPr>
      </w:pPr>
      <w:r>
        <w:rPr>
          <w:rFonts w:ascii="Arial" w:eastAsia="Arial" w:hAnsi="Arial" w:cs="Arial"/>
          <w:sz w:val="20"/>
        </w:rPr>
        <w:t>Ustalenia zawarte w niniejszej specyfikacji dotyczą prowadzenia robót przy wykonaniu nawierzchni poliuretanowej i obejmują:</w:t>
      </w:r>
    </w:p>
    <w:p w:rsidR="00DE283C" w:rsidRDefault="00F87A1A">
      <w:pPr>
        <w:pStyle w:val="Standard"/>
        <w:tabs>
          <w:tab w:val="center" w:pos="352"/>
          <w:tab w:val="center" w:pos="2306"/>
        </w:tabs>
        <w:spacing w:after="98" w:line="244" w:lineRule="auto"/>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Montaż nawierzchni poliuretanowej,</w:t>
      </w:r>
    </w:p>
    <w:p w:rsidR="00DE283C" w:rsidRDefault="00F87A1A">
      <w:pPr>
        <w:pStyle w:val="Standard"/>
        <w:numPr>
          <w:ilvl w:val="1"/>
          <w:numId w:val="52"/>
        </w:numPr>
        <w:spacing w:after="111"/>
        <w:ind w:left="0" w:hanging="708"/>
      </w:pPr>
      <w:r>
        <w:rPr>
          <w:rFonts w:ascii="Arial" w:eastAsia="Arial" w:hAnsi="Arial" w:cs="Arial"/>
          <w:b/>
          <w:sz w:val="20"/>
        </w:rPr>
        <w:t>Okre</w:t>
      </w:r>
      <w:r>
        <w:rPr>
          <w:rFonts w:ascii="Arial" w:eastAsia="Arial" w:hAnsi="Arial" w:cs="Arial"/>
          <w:sz w:val="20"/>
        </w:rPr>
        <w:t>ś</w:t>
      </w:r>
      <w:r>
        <w:rPr>
          <w:rFonts w:ascii="Arial" w:eastAsia="Arial" w:hAnsi="Arial" w:cs="Arial"/>
          <w:b/>
          <w:sz w:val="20"/>
        </w:rPr>
        <w:t>lenia podstawowe</w:t>
      </w:r>
    </w:p>
    <w:p w:rsidR="00DE283C" w:rsidRDefault="00F87A1A">
      <w:pPr>
        <w:pStyle w:val="Standard"/>
        <w:spacing w:after="131" w:line="244" w:lineRule="auto"/>
        <w:ind w:left="10" w:hanging="10"/>
        <w:rPr>
          <w:rFonts w:ascii="Arial" w:eastAsia="Arial" w:hAnsi="Arial" w:cs="Arial"/>
          <w:sz w:val="20"/>
        </w:rPr>
      </w:pPr>
      <w:r>
        <w:rPr>
          <w:rFonts w:ascii="Arial" w:eastAsia="Arial" w:hAnsi="Arial" w:cs="Arial"/>
          <w:sz w:val="20"/>
        </w:rPr>
        <w:t xml:space="preserve">Podane określenia są zgodne z obowiązującymi odpowiednimi normami i definicjami podanymi w SST 01 „Wymagania ogólne "  </w:t>
      </w:r>
    </w:p>
    <w:p w:rsidR="00DE283C" w:rsidRDefault="00F87A1A">
      <w:pPr>
        <w:pStyle w:val="Standard"/>
        <w:numPr>
          <w:ilvl w:val="1"/>
          <w:numId w:val="52"/>
        </w:numPr>
        <w:spacing w:after="113"/>
        <w:ind w:left="0" w:hanging="708"/>
      </w:pPr>
      <w:r>
        <w:rPr>
          <w:rFonts w:ascii="Arial" w:eastAsia="Arial" w:hAnsi="Arial" w:cs="Arial"/>
          <w:b/>
          <w:sz w:val="20"/>
        </w:rPr>
        <w:t>Ogólne wymagania dotycz</w:t>
      </w:r>
      <w:r>
        <w:rPr>
          <w:rFonts w:ascii="Arial" w:eastAsia="Arial" w:hAnsi="Arial" w:cs="Arial"/>
          <w:sz w:val="20"/>
        </w:rPr>
        <w:t>ą</w:t>
      </w:r>
      <w:r>
        <w:rPr>
          <w:rFonts w:ascii="Arial" w:eastAsia="Arial" w:hAnsi="Arial" w:cs="Arial"/>
          <w:b/>
          <w:sz w:val="20"/>
        </w:rPr>
        <w:t>ce robót.</w:t>
      </w:r>
    </w:p>
    <w:p w:rsidR="00DE283C" w:rsidRDefault="00F87A1A">
      <w:pPr>
        <w:pStyle w:val="Standard"/>
        <w:spacing w:after="13" w:line="244" w:lineRule="auto"/>
        <w:ind w:left="732" w:hanging="10"/>
        <w:rPr>
          <w:rFonts w:ascii="Arial" w:eastAsia="Arial" w:hAnsi="Arial" w:cs="Arial"/>
          <w:sz w:val="20"/>
        </w:rPr>
      </w:pPr>
      <w:r>
        <w:rPr>
          <w:rFonts w:ascii="Arial" w:eastAsia="Arial" w:hAnsi="Arial" w:cs="Arial"/>
          <w:sz w:val="20"/>
        </w:rPr>
        <w:t>Wykonawca jest odpowiedzialny za jakość wykonania robót oraz za zgodność z</w:t>
      </w:r>
    </w:p>
    <w:p w:rsidR="00DE283C" w:rsidRDefault="00F87A1A">
      <w:pPr>
        <w:pStyle w:val="Standard"/>
        <w:spacing w:after="249" w:line="244" w:lineRule="auto"/>
        <w:ind w:left="10" w:hanging="10"/>
        <w:rPr>
          <w:rFonts w:ascii="Arial" w:eastAsia="Arial" w:hAnsi="Arial" w:cs="Arial"/>
          <w:sz w:val="20"/>
        </w:rPr>
      </w:pPr>
      <w:r>
        <w:rPr>
          <w:rFonts w:ascii="Arial" w:eastAsia="Arial" w:hAnsi="Arial" w:cs="Arial"/>
          <w:sz w:val="20"/>
        </w:rPr>
        <w:t>Dokumentacją Projektową, SST i poleceniami inżyniera. Ogólne wymagania dotyczące robót podano w SST 01. ”Wymagania ogólne”.</w:t>
      </w:r>
    </w:p>
    <w:p w:rsidR="00DE283C" w:rsidRDefault="00F87A1A">
      <w:pPr>
        <w:pStyle w:val="Standard"/>
        <w:numPr>
          <w:ilvl w:val="1"/>
          <w:numId w:val="52"/>
        </w:numPr>
        <w:spacing w:after="68"/>
        <w:ind w:left="0" w:hanging="708"/>
      </w:pPr>
      <w:r>
        <w:rPr>
          <w:rFonts w:ascii="Arial" w:eastAsia="Arial" w:hAnsi="Arial" w:cs="Arial"/>
          <w:b/>
          <w:sz w:val="20"/>
        </w:rPr>
        <w:t>Okre</w:t>
      </w:r>
      <w:r>
        <w:rPr>
          <w:rFonts w:ascii="Arial" w:eastAsia="Arial" w:hAnsi="Arial" w:cs="Arial"/>
          <w:sz w:val="20"/>
        </w:rPr>
        <w:t>ś</w:t>
      </w:r>
      <w:r>
        <w:rPr>
          <w:rFonts w:ascii="Arial" w:eastAsia="Arial" w:hAnsi="Arial" w:cs="Arial"/>
          <w:b/>
          <w:sz w:val="20"/>
        </w:rPr>
        <w:t>lenie grupy, klasy i kategorii robót wg Wspólnego Słownika Zamówie</w:t>
      </w:r>
      <w:r>
        <w:rPr>
          <w:rFonts w:ascii="Arial" w:eastAsia="Arial" w:hAnsi="Arial" w:cs="Arial"/>
          <w:sz w:val="20"/>
        </w:rPr>
        <w:t>ń</w:t>
      </w:r>
      <w:r>
        <w:rPr>
          <w:rFonts w:ascii="Arial" w:eastAsia="Arial" w:hAnsi="Arial" w:cs="Arial"/>
          <w:b/>
          <w:sz w:val="20"/>
        </w:rPr>
        <w:t xml:space="preserve"> CPV:</w:t>
      </w:r>
    </w:p>
    <w:p w:rsidR="00DE283C" w:rsidRDefault="00F87A1A">
      <w:pPr>
        <w:pStyle w:val="Standard"/>
        <w:spacing w:after="13" w:line="244" w:lineRule="auto"/>
        <w:ind w:left="732" w:hanging="10"/>
        <w:rPr>
          <w:rFonts w:ascii="Arial" w:eastAsia="Arial" w:hAnsi="Arial" w:cs="Arial"/>
          <w:sz w:val="20"/>
        </w:rPr>
      </w:pPr>
      <w:r>
        <w:rPr>
          <w:rFonts w:ascii="Arial" w:eastAsia="Arial" w:hAnsi="Arial" w:cs="Arial"/>
          <w:sz w:val="20"/>
        </w:rPr>
        <w:t>Grupa robót:  451     Przygotowanie terenu pod budowę</w:t>
      </w:r>
    </w:p>
    <w:p w:rsidR="00DE283C" w:rsidRDefault="00F87A1A">
      <w:pPr>
        <w:pStyle w:val="Standard"/>
        <w:spacing w:after="13" w:line="244" w:lineRule="auto"/>
        <w:ind w:left="732" w:hanging="10"/>
        <w:rPr>
          <w:rFonts w:ascii="Arial" w:eastAsia="Arial" w:hAnsi="Arial" w:cs="Arial"/>
          <w:sz w:val="20"/>
        </w:rPr>
      </w:pPr>
      <w:r>
        <w:rPr>
          <w:rFonts w:ascii="Arial" w:eastAsia="Arial" w:hAnsi="Arial" w:cs="Arial"/>
          <w:sz w:val="20"/>
        </w:rPr>
        <w:t>Klasa robót:  4511    Roboty w zakresie burzenia i rozbiórki obiektów budowlanych, roboty ziemne</w:t>
      </w:r>
    </w:p>
    <w:p w:rsidR="00DE283C" w:rsidRDefault="00F87A1A">
      <w:pPr>
        <w:pStyle w:val="Standard"/>
        <w:spacing w:after="246" w:line="244" w:lineRule="auto"/>
        <w:ind w:left="732" w:hanging="10"/>
        <w:rPr>
          <w:rFonts w:ascii="Arial" w:eastAsia="Arial" w:hAnsi="Arial" w:cs="Arial"/>
          <w:sz w:val="20"/>
        </w:rPr>
      </w:pPr>
      <w:r>
        <w:rPr>
          <w:rFonts w:ascii="Arial" w:eastAsia="Arial" w:hAnsi="Arial" w:cs="Arial"/>
          <w:sz w:val="20"/>
        </w:rPr>
        <w:t>Kategoria robót:  45111    Roboty w zakresie burzenia, roboty ziemne</w:t>
      </w:r>
    </w:p>
    <w:p w:rsidR="00DE283C" w:rsidRDefault="00F87A1A">
      <w:pPr>
        <w:pStyle w:val="Standard"/>
        <w:numPr>
          <w:ilvl w:val="1"/>
          <w:numId w:val="52"/>
        </w:numPr>
        <w:ind w:left="0" w:hanging="708"/>
      </w:pPr>
      <w:r>
        <w:rPr>
          <w:rFonts w:ascii="Arial" w:eastAsia="Arial" w:hAnsi="Arial" w:cs="Arial"/>
          <w:b/>
          <w:sz w:val="20"/>
        </w:rPr>
        <w:t>Materiały</w:t>
      </w:r>
      <w:r>
        <w:rPr>
          <w:rFonts w:ascii="Arial" w:eastAsia="Arial" w:hAnsi="Arial" w:cs="Arial"/>
          <w:sz w:val="20"/>
        </w:rPr>
        <w:t xml:space="preserve"> </w:t>
      </w:r>
      <w:r>
        <w:rPr>
          <w:rFonts w:ascii="Arial" w:eastAsia="Arial" w:hAnsi="Arial" w:cs="Arial"/>
          <w:sz w:val="20"/>
        </w:rPr>
        <w:tab/>
      </w:r>
    </w:p>
    <w:p w:rsidR="00DE283C" w:rsidRDefault="00F87A1A">
      <w:pPr>
        <w:pStyle w:val="Standard"/>
        <w:spacing w:after="3" w:line="360" w:lineRule="auto"/>
        <w:ind w:left="9" w:right="13" w:hanging="10"/>
        <w:jc w:val="both"/>
        <w:rPr>
          <w:rFonts w:ascii="Arial" w:eastAsia="Arial" w:hAnsi="Arial" w:cs="Arial"/>
          <w:sz w:val="20"/>
        </w:rPr>
      </w:pPr>
      <w:r>
        <w:rPr>
          <w:rFonts w:ascii="Arial" w:eastAsia="Arial" w:hAnsi="Arial" w:cs="Arial"/>
          <w:sz w:val="20"/>
        </w:rPr>
        <w:t xml:space="preserve"> Impregnacja podłoża ma za zadanie stworzenie warstwy </w:t>
      </w:r>
      <w:proofErr w:type="spellStart"/>
      <w:r>
        <w:rPr>
          <w:rFonts w:ascii="Arial" w:eastAsia="Arial" w:hAnsi="Arial" w:cs="Arial"/>
          <w:sz w:val="20"/>
        </w:rPr>
        <w:t>adhezycyjnej</w:t>
      </w:r>
      <w:proofErr w:type="spellEnd"/>
      <w:r>
        <w:rPr>
          <w:rFonts w:ascii="Arial" w:eastAsia="Arial" w:hAnsi="Arial" w:cs="Arial"/>
          <w:sz w:val="20"/>
        </w:rPr>
        <w:t>, związanie luźnych cząsteczek podłoża. Do tego celu używa się na przykład – CONIPUR 74. Wykonuje się ją ręcznie – za pomocą. Wałka, lub mechanicznie – poprzez natrysk pistoletem. Impregnat jest produktem jednoskładnikowym.</w:t>
      </w:r>
    </w:p>
    <w:p w:rsidR="00DE283C" w:rsidRDefault="00F87A1A">
      <w:pPr>
        <w:pStyle w:val="Standard"/>
        <w:spacing w:after="13" w:line="360" w:lineRule="auto"/>
        <w:ind w:left="10" w:right="173" w:hanging="10"/>
        <w:rPr>
          <w:rFonts w:ascii="Arial" w:eastAsia="Arial" w:hAnsi="Arial" w:cs="Arial"/>
          <w:sz w:val="20"/>
        </w:rPr>
      </w:pPr>
      <w:r>
        <w:rPr>
          <w:rFonts w:ascii="Arial" w:eastAsia="Arial" w:hAnsi="Arial" w:cs="Arial"/>
          <w:sz w:val="20"/>
        </w:rPr>
        <w:t xml:space="preserve"> </w:t>
      </w:r>
      <w:r>
        <w:rPr>
          <w:rFonts w:ascii="Arial" w:eastAsia="Arial" w:hAnsi="Arial" w:cs="Arial"/>
          <w:sz w:val="20"/>
        </w:rPr>
        <w:tab/>
        <w:t>W wyniku przeprowadzonego rozpoznania rynku, zdecydowano się na zastosowanie w niniejszym przypadku wykładziny „CONIPUR EPDM” lub podobnej o zbliżonych parametrach. Jest to nawierzchnia sportowa, poliuretanowo-gumowa o grubości warstwy 13 mm – wersja podstawowa, wymaga podbudowy, betonowej. Nawierzchnia ta jest przepuszczalna dla wody, o zwartej strukturze, służy do pokrywania nawierzchni bieżni lekkoatletycznych, sektorów i rozbiegów konkurencji technicznych la., boisk wielofunkcyjnych, szkolnych, kortów tenisowych, placów rekreacji ruchowej. Nawierzchnia ta posiada charakteryzującą się wysokim stopniem elastyczności i sprężystości, co zapewnia znakomite pochłanianie energii udarowej, chroniąc tym samym narażone na kontuzje stawy, kolana i łokcie grających.</w:t>
      </w:r>
    </w:p>
    <w:p w:rsidR="00DE283C" w:rsidRDefault="00F87A1A">
      <w:pPr>
        <w:pStyle w:val="Standard"/>
        <w:spacing w:after="13" w:line="360" w:lineRule="auto"/>
        <w:ind w:left="10" w:hanging="10"/>
        <w:rPr>
          <w:rFonts w:ascii="Arial" w:eastAsia="Arial" w:hAnsi="Arial" w:cs="Arial"/>
          <w:sz w:val="20"/>
        </w:rPr>
      </w:pPr>
      <w:r>
        <w:rPr>
          <w:rFonts w:ascii="Arial" w:eastAsia="Arial" w:hAnsi="Arial" w:cs="Arial"/>
          <w:sz w:val="20"/>
        </w:rPr>
        <w:t xml:space="preserve"> Posiada certyfikat ITB i IAAF, a także świadectwa Szwajcarskiego Instytutu Sportu i Międzynarodowego Stowarzyszenia Wiedzy o Nawierzchniach Sportowych.</w:t>
      </w:r>
    </w:p>
    <w:p w:rsidR="00DE283C" w:rsidRDefault="00F87A1A">
      <w:pPr>
        <w:pStyle w:val="Standard"/>
        <w:spacing w:after="3" w:line="360" w:lineRule="auto"/>
        <w:ind w:left="9" w:right="13" w:hanging="10"/>
        <w:jc w:val="both"/>
        <w:rPr>
          <w:rFonts w:ascii="Arial" w:eastAsia="Arial" w:hAnsi="Arial" w:cs="Arial"/>
          <w:sz w:val="20"/>
        </w:rPr>
      </w:pPr>
      <w:r>
        <w:rPr>
          <w:rFonts w:ascii="Arial" w:eastAsia="Arial" w:hAnsi="Arial" w:cs="Arial"/>
          <w:sz w:val="20"/>
        </w:rPr>
        <w:t xml:space="preserve">  Nawierzchnia składa się z warstw elastycznej (nośnej) użytkowej. Warstwa nośna to mieszanina granulatu gumowego i lepiszcza poliuretanowego. Układana jest mechanicznie, </w:t>
      </w:r>
      <w:proofErr w:type="spellStart"/>
      <w:r>
        <w:rPr>
          <w:rFonts w:ascii="Arial" w:eastAsia="Arial" w:hAnsi="Arial" w:cs="Arial"/>
          <w:sz w:val="20"/>
        </w:rPr>
        <w:t>bezspoinowo</w:t>
      </w:r>
      <w:proofErr w:type="spellEnd"/>
      <w:r>
        <w:rPr>
          <w:rFonts w:ascii="Arial" w:eastAsia="Arial" w:hAnsi="Arial" w:cs="Arial"/>
          <w:sz w:val="20"/>
        </w:rPr>
        <w:t xml:space="preserve">, przy pomocy rozkładarki mas poliuretanowych. Tak wykonaną warstwę należy pokryć warstwą użytkową, którą stanowi system poliuretanowy zmieszany z granulatem EPDM. Czynność tą wykonuje się poprzez natrysk mechaniczny ( przy użyciu specjalnej </w:t>
      </w:r>
      <w:proofErr w:type="spellStart"/>
      <w:r>
        <w:rPr>
          <w:rFonts w:ascii="Arial" w:eastAsia="Arial" w:hAnsi="Arial" w:cs="Arial"/>
          <w:sz w:val="20"/>
        </w:rPr>
        <w:t>natryskarki</w:t>
      </w:r>
      <w:proofErr w:type="spellEnd"/>
      <w:r>
        <w:rPr>
          <w:rFonts w:ascii="Arial" w:eastAsia="Arial" w:hAnsi="Arial" w:cs="Arial"/>
          <w:sz w:val="20"/>
        </w:rPr>
        <w:t>). Po całkowitym związaniu mieszaniny są malowane linie farbami poliuretanowymi metodą natrysku.</w:t>
      </w:r>
    </w:p>
    <w:p w:rsidR="00DE283C" w:rsidRDefault="00F87A1A">
      <w:pPr>
        <w:pStyle w:val="Standard"/>
        <w:spacing w:after="104" w:line="244" w:lineRule="auto"/>
        <w:ind w:left="10" w:hanging="10"/>
        <w:rPr>
          <w:rFonts w:ascii="Arial" w:eastAsia="Arial" w:hAnsi="Arial" w:cs="Arial"/>
          <w:sz w:val="20"/>
        </w:rPr>
      </w:pPr>
      <w:r>
        <w:rPr>
          <w:rFonts w:ascii="Arial" w:eastAsia="Arial" w:hAnsi="Arial" w:cs="Arial"/>
          <w:sz w:val="20"/>
        </w:rPr>
        <w:t>Wykonanie warstwy użytkowej:</w:t>
      </w:r>
    </w:p>
    <w:p w:rsidR="00DE283C" w:rsidRDefault="00F87A1A">
      <w:pPr>
        <w:pStyle w:val="Standard"/>
        <w:spacing w:after="3" w:line="360" w:lineRule="auto"/>
        <w:ind w:left="9" w:right="13" w:hanging="10"/>
        <w:jc w:val="both"/>
        <w:rPr>
          <w:rFonts w:ascii="Arial" w:eastAsia="Arial" w:hAnsi="Arial" w:cs="Arial"/>
          <w:sz w:val="20"/>
        </w:rPr>
      </w:pPr>
      <w:r>
        <w:rPr>
          <w:rFonts w:ascii="Arial" w:eastAsia="Arial" w:hAnsi="Arial" w:cs="Arial"/>
          <w:sz w:val="20"/>
        </w:rPr>
        <w:t xml:space="preserve">  Warstwę tą stanowi system poliuretanowy 2-składnikowy </w:t>
      </w:r>
      <w:proofErr w:type="spellStart"/>
      <w:r>
        <w:rPr>
          <w:rFonts w:ascii="Arial" w:eastAsia="Arial" w:hAnsi="Arial" w:cs="Arial"/>
          <w:sz w:val="20"/>
        </w:rPr>
        <w:t>Conipur</w:t>
      </w:r>
      <w:proofErr w:type="spellEnd"/>
      <w:r>
        <w:rPr>
          <w:rFonts w:ascii="Arial" w:eastAsia="Arial" w:hAnsi="Arial" w:cs="Arial"/>
          <w:sz w:val="20"/>
        </w:rPr>
        <w:t xml:space="preserve"> 216 (217), który jest zmieszany z granulatem EPDM o granulacji 0,5-1,5 mm w stosunku wagowym 60% x 40%. Czynność tą wykonuje </w:t>
      </w:r>
      <w:r>
        <w:rPr>
          <w:rFonts w:ascii="Arial" w:eastAsia="Arial" w:hAnsi="Arial" w:cs="Arial"/>
          <w:sz w:val="20"/>
        </w:rPr>
        <w:lastRenderedPageBreak/>
        <w:t xml:space="preserve">się w mikserze przeznaczonym dla tworzyw. System </w:t>
      </w:r>
      <w:proofErr w:type="spellStart"/>
      <w:r>
        <w:rPr>
          <w:rFonts w:ascii="Arial" w:eastAsia="Arial" w:hAnsi="Arial" w:cs="Arial"/>
          <w:sz w:val="20"/>
        </w:rPr>
        <w:t>Conipur</w:t>
      </w:r>
      <w:proofErr w:type="spellEnd"/>
      <w:r>
        <w:rPr>
          <w:rFonts w:ascii="Arial" w:eastAsia="Arial" w:hAnsi="Arial" w:cs="Arial"/>
          <w:sz w:val="20"/>
        </w:rPr>
        <w:t xml:space="preserve"> 216 jest systemem PU, którego składnik i składnik B są mieszane w stosunku wagowym A:B=1:2. Tak przygotowany produkt rozprowadza się na warstwie nośnej poprzez natrysk mechaniczny. Całkowita grubość systemu wynosi ok. 13 mm.</w:t>
      </w:r>
    </w:p>
    <w:p w:rsidR="00DE283C" w:rsidRDefault="00F87A1A">
      <w:pPr>
        <w:pStyle w:val="Standard"/>
        <w:spacing w:after="104" w:line="244" w:lineRule="auto"/>
        <w:ind w:left="10" w:hanging="10"/>
        <w:rPr>
          <w:rFonts w:ascii="Arial" w:eastAsia="Arial" w:hAnsi="Arial" w:cs="Arial"/>
          <w:sz w:val="20"/>
        </w:rPr>
      </w:pPr>
      <w:r>
        <w:rPr>
          <w:rFonts w:ascii="Arial" w:eastAsia="Arial" w:hAnsi="Arial" w:cs="Arial"/>
          <w:sz w:val="20"/>
        </w:rPr>
        <w:t xml:space="preserve">Sposób użytkowania i konserwacji nawierzchni:  </w:t>
      </w:r>
    </w:p>
    <w:p w:rsidR="00DE283C" w:rsidRDefault="00F87A1A">
      <w:pPr>
        <w:pStyle w:val="Standard"/>
        <w:spacing w:after="99"/>
        <w:ind w:left="14"/>
        <w:rPr>
          <w:rFonts w:ascii="Arial" w:eastAsia="Arial" w:hAnsi="Arial" w:cs="Arial"/>
          <w:sz w:val="20"/>
        </w:rPr>
      </w:pPr>
      <w:r>
        <w:rPr>
          <w:rFonts w:ascii="Arial" w:eastAsia="Arial" w:hAnsi="Arial" w:cs="Arial"/>
          <w:sz w:val="20"/>
        </w:rPr>
        <w:t xml:space="preserve"> </w:t>
      </w:r>
    </w:p>
    <w:p w:rsidR="00DE283C" w:rsidRDefault="00F87A1A">
      <w:pPr>
        <w:pStyle w:val="Standard"/>
        <w:spacing w:line="360" w:lineRule="auto"/>
        <w:ind w:left="100" w:right="90" w:hanging="10"/>
        <w:jc w:val="center"/>
        <w:rPr>
          <w:rFonts w:ascii="Arial" w:eastAsia="Arial" w:hAnsi="Arial" w:cs="Arial"/>
          <w:sz w:val="20"/>
        </w:rPr>
      </w:pPr>
      <w:r>
        <w:rPr>
          <w:rFonts w:ascii="Arial" w:eastAsia="Arial" w:hAnsi="Arial" w:cs="Arial"/>
          <w:sz w:val="20"/>
        </w:rPr>
        <w:t>OGÓLNA INSTRUKCJA UŻYTKOWANIA ZEWNĘTRZNYCH NAWIERZCHNI SPORTOWYCH POLIURETANOWYCH</w:t>
      </w:r>
    </w:p>
    <w:p w:rsidR="00DE283C" w:rsidRDefault="00F87A1A">
      <w:pPr>
        <w:pStyle w:val="Standard"/>
        <w:spacing w:after="96"/>
        <w:ind w:left="66"/>
        <w:jc w:val="center"/>
        <w:rPr>
          <w:rFonts w:ascii="Arial" w:eastAsia="Arial" w:hAnsi="Arial" w:cs="Arial"/>
          <w:sz w:val="20"/>
        </w:rPr>
      </w:pPr>
      <w:r>
        <w:rPr>
          <w:rFonts w:ascii="Arial" w:eastAsia="Arial" w:hAnsi="Arial" w:cs="Arial"/>
          <w:sz w:val="20"/>
        </w:rPr>
        <w:t xml:space="preserve"> </w:t>
      </w:r>
    </w:p>
    <w:p w:rsidR="00DE283C" w:rsidRDefault="00F87A1A">
      <w:pPr>
        <w:pStyle w:val="Standard"/>
        <w:spacing w:after="3" w:line="360" w:lineRule="auto"/>
        <w:ind w:left="9" w:right="13" w:hanging="10"/>
        <w:jc w:val="both"/>
        <w:rPr>
          <w:rFonts w:ascii="Arial" w:eastAsia="Arial" w:hAnsi="Arial" w:cs="Arial"/>
          <w:sz w:val="20"/>
        </w:rPr>
      </w:pPr>
      <w:r>
        <w:rPr>
          <w:rFonts w:ascii="Arial" w:eastAsia="Arial" w:hAnsi="Arial" w:cs="Arial"/>
          <w:sz w:val="20"/>
        </w:rPr>
        <w:t xml:space="preserve">  Nawierzchnie syntetyczne poliuretanowe są nawierzchniami sportowymi i do tego celu powinny służyć. Powinny być użytkowane w obuwiu sportowym. Nie należy dopuszczać do nadmiernego zabrudzenia nawierzchni piaskiem, który powoduje nadmierne zużycie nawierzchni. Unikać zabrudzeń olejem, emulsją asfaltową oraz innymi środkami chemicznymi powodującymi odbarwienie nawierzchni. Nie dopuszczać do jazdy na rolkach, rowerach, motorach. Przejazd samochodami (policja, straż, pogotowie ratunkowe i inne służby komunalne) powinny być kontrolowany – również ze względu na nośność podbudowy.</w:t>
      </w:r>
    </w:p>
    <w:p w:rsidR="00DE283C" w:rsidRDefault="00F87A1A">
      <w:pPr>
        <w:pStyle w:val="Standard"/>
        <w:spacing w:after="104" w:line="244" w:lineRule="auto"/>
        <w:ind w:left="10" w:hanging="10"/>
        <w:rPr>
          <w:rFonts w:ascii="Arial" w:eastAsia="Arial" w:hAnsi="Arial" w:cs="Arial"/>
          <w:sz w:val="20"/>
        </w:rPr>
      </w:pPr>
      <w:r>
        <w:rPr>
          <w:rFonts w:ascii="Arial" w:eastAsia="Arial" w:hAnsi="Arial" w:cs="Arial"/>
          <w:sz w:val="20"/>
        </w:rPr>
        <w:t>Uwagi ogólne</w:t>
      </w:r>
    </w:p>
    <w:p w:rsidR="00DE283C" w:rsidRDefault="00F87A1A">
      <w:pPr>
        <w:pStyle w:val="Standard"/>
        <w:spacing w:after="3" w:line="360" w:lineRule="auto"/>
        <w:ind w:left="9" w:right="13" w:hanging="10"/>
        <w:jc w:val="both"/>
        <w:rPr>
          <w:rFonts w:ascii="Arial" w:eastAsia="Arial" w:hAnsi="Arial" w:cs="Arial"/>
          <w:sz w:val="20"/>
        </w:rPr>
      </w:pPr>
      <w:r>
        <w:rPr>
          <w:rFonts w:ascii="Arial" w:eastAsia="Arial" w:hAnsi="Arial" w:cs="Arial"/>
          <w:sz w:val="20"/>
        </w:rPr>
        <w:t>Wszelkie informacje zawarte w tym dokumencie są podawane w dobrej wierze i mają charakter ogólny. Jako że faktyczny stan nawierzchni sportowych jak też sposób użytkowania jest zróżnicowany i jest poza naszą kontrolą.</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spacing w:after="6"/>
        <w:ind w:left="10" w:hanging="10"/>
      </w:pPr>
      <w:r>
        <w:rPr>
          <w:rFonts w:ascii="Arial" w:eastAsia="Arial" w:hAnsi="Arial" w:cs="Arial"/>
          <w:b/>
          <w:sz w:val="20"/>
        </w:rPr>
        <w:t>7.8.       Sprz</w:t>
      </w:r>
      <w:r>
        <w:rPr>
          <w:rFonts w:ascii="Arial" w:eastAsia="Arial" w:hAnsi="Arial" w:cs="Arial"/>
          <w:sz w:val="20"/>
        </w:rPr>
        <w:t>ę</w:t>
      </w:r>
      <w:r>
        <w:rPr>
          <w:rFonts w:ascii="Arial" w:eastAsia="Arial" w:hAnsi="Arial" w:cs="Arial"/>
          <w:b/>
          <w:sz w:val="20"/>
        </w:rPr>
        <w:t>t</w:t>
      </w:r>
    </w:p>
    <w:p w:rsidR="00DE283C" w:rsidRDefault="00F87A1A">
      <w:pPr>
        <w:pStyle w:val="Standard"/>
        <w:tabs>
          <w:tab w:val="center" w:pos="3840"/>
        </w:tabs>
        <w:spacing w:after="116" w:line="244"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t>Ogólne wymagania i ustalenia dotyczące sprzętu określono w SST 01.</w:t>
      </w:r>
    </w:p>
    <w:p w:rsidR="00DE283C" w:rsidRDefault="00F87A1A">
      <w:pPr>
        <w:pStyle w:val="Standard"/>
        <w:spacing w:after="5"/>
        <w:ind w:left="10" w:hanging="10"/>
        <w:rPr>
          <w:rFonts w:ascii="Arial" w:eastAsia="Arial" w:hAnsi="Arial" w:cs="Arial"/>
          <w:b/>
          <w:sz w:val="20"/>
        </w:rPr>
      </w:pPr>
      <w:r>
        <w:rPr>
          <w:rFonts w:ascii="Arial" w:eastAsia="Arial" w:hAnsi="Arial" w:cs="Arial"/>
          <w:b/>
          <w:sz w:val="20"/>
        </w:rPr>
        <w:t>7.9.       Transport</w:t>
      </w:r>
    </w:p>
    <w:p w:rsidR="00DE283C" w:rsidRDefault="00F87A1A">
      <w:pPr>
        <w:pStyle w:val="Standard"/>
        <w:tabs>
          <w:tab w:val="center" w:pos="3963"/>
        </w:tabs>
        <w:spacing w:after="116" w:line="244"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t>Ogólne wymagania i ustalenia dotyczące transportu określono w SST 01.</w:t>
      </w:r>
    </w:p>
    <w:p w:rsidR="00DE283C" w:rsidRDefault="005A7DB9" w:rsidP="005A7DB9">
      <w:pPr>
        <w:pStyle w:val="Standard"/>
        <w:rPr>
          <w:rFonts w:ascii="Arial" w:eastAsia="Arial" w:hAnsi="Arial" w:cs="Arial"/>
          <w:b/>
          <w:sz w:val="20"/>
        </w:rPr>
      </w:pPr>
      <w:r>
        <w:rPr>
          <w:rFonts w:ascii="Arial" w:eastAsia="Arial" w:hAnsi="Arial" w:cs="Arial"/>
          <w:b/>
          <w:sz w:val="20"/>
        </w:rPr>
        <w:t xml:space="preserve">8. </w:t>
      </w:r>
      <w:r w:rsidR="00F87A1A">
        <w:rPr>
          <w:rFonts w:ascii="Arial" w:eastAsia="Arial" w:hAnsi="Arial" w:cs="Arial"/>
          <w:b/>
          <w:sz w:val="20"/>
        </w:rPr>
        <w:t>Wykonanie robót</w:t>
      </w:r>
    </w:p>
    <w:p w:rsidR="00DE283C" w:rsidRDefault="00F87A1A">
      <w:pPr>
        <w:pStyle w:val="Standard"/>
        <w:spacing w:after="122"/>
        <w:ind w:left="732" w:hanging="10"/>
      </w:pPr>
      <w:r>
        <w:rPr>
          <w:rFonts w:ascii="Arial" w:eastAsia="Arial" w:hAnsi="Arial" w:cs="Arial"/>
          <w:b/>
          <w:sz w:val="20"/>
        </w:rPr>
        <w:t>6.4. Warunki niezb</w:t>
      </w:r>
      <w:r>
        <w:rPr>
          <w:rFonts w:ascii="Arial" w:eastAsia="Arial" w:hAnsi="Arial" w:cs="Arial"/>
          <w:sz w:val="20"/>
        </w:rPr>
        <w:t>ę</w:t>
      </w:r>
      <w:r>
        <w:rPr>
          <w:rFonts w:ascii="Arial" w:eastAsia="Arial" w:hAnsi="Arial" w:cs="Arial"/>
          <w:b/>
          <w:sz w:val="20"/>
        </w:rPr>
        <w:t>dne do prawidłowej instalacji nawierzchni:</w:t>
      </w:r>
    </w:p>
    <w:p w:rsidR="00DE283C" w:rsidRDefault="00F87A1A">
      <w:pPr>
        <w:pStyle w:val="Standard"/>
        <w:tabs>
          <w:tab w:val="center" w:pos="1094"/>
          <w:tab w:val="right" w:pos="9090"/>
        </w:tabs>
        <w:spacing w:after="3"/>
        <w:ind w:right="-10"/>
      </w:pPr>
      <w:r>
        <w:tab/>
      </w:r>
      <w:r>
        <w:rPr>
          <w:rFonts w:ascii="Arial" w:eastAsia="Arial" w:hAnsi="Arial" w:cs="Arial"/>
          <w:sz w:val="20"/>
        </w:rPr>
        <w:t xml:space="preserve"> </w:t>
      </w:r>
      <w:r>
        <w:rPr>
          <w:rFonts w:ascii="Arial" w:eastAsia="Arial" w:hAnsi="Arial" w:cs="Arial"/>
          <w:sz w:val="20"/>
        </w:rPr>
        <w:tab/>
        <w:t>Podczas wykonywania prac, należy bezwzględnie przestrzegać, aby wilgotność</w:t>
      </w:r>
    </w:p>
    <w:p w:rsidR="00DE283C" w:rsidRDefault="00F87A1A">
      <w:pPr>
        <w:pStyle w:val="Standard"/>
        <w:spacing w:after="13" w:line="360" w:lineRule="auto"/>
        <w:ind w:left="1104" w:hanging="10"/>
        <w:rPr>
          <w:rFonts w:ascii="Arial" w:eastAsia="Arial" w:hAnsi="Arial" w:cs="Arial"/>
          <w:sz w:val="20"/>
        </w:rPr>
      </w:pPr>
      <w:r>
        <w:rPr>
          <w:rFonts w:ascii="Arial" w:eastAsia="Arial" w:hAnsi="Arial" w:cs="Arial"/>
          <w:sz w:val="20"/>
        </w:rPr>
        <w:t>otoczenia oscylowała w przedziale 40-90%, a temperatura podłoża powinna być większa o co najmniej 3oC od panującej w danym miejscu temperatury punktu rosy.</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spacing w:after="1"/>
        <w:ind w:left="14"/>
        <w:rPr>
          <w:rFonts w:ascii="Arial" w:eastAsia="Arial" w:hAnsi="Arial" w:cs="Arial"/>
          <w:sz w:val="20"/>
        </w:rPr>
      </w:pPr>
      <w:r>
        <w:rPr>
          <w:rFonts w:ascii="Arial" w:eastAsia="Arial" w:hAnsi="Arial" w:cs="Arial"/>
          <w:sz w:val="20"/>
        </w:rPr>
        <w:t xml:space="preserve"> </w:t>
      </w:r>
    </w:p>
    <w:p w:rsidR="00DE283C" w:rsidRDefault="00F87A1A">
      <w:pPr>
        <w:pStyle w:val="Standard"/>
        <w:numPr>
          <w:ilvl w:val="0"/>
          <w:numId w:val="53"/>
        </w:numPr>
        <w:spacing w:after="248"/>
        <w:ind w:left="0" w:hanging="708"/>
      </w:pPr>
      <w:r>
        <w:rPr>
          <w:rFonts w:ascii="Arial" w:eastAsia="Arial" w:hAnsi="Arial" w:cs="Arial"/>
          <w:b/>
          <w:sz w:val="20"/>
        </w:rPr>
        <w:t>Kontrola jako</w:t>
      </w:r>
      <w:r>
        <w:rPr>
          <w:rFonts w:ascii="Arial" w:eastAsia="Arial" w:hAnsi="Arial" w:cs="Arial"/>
          <w:sz w:val="20"/>
        </w:rPr>
        <w:t>ś</w:t>
      </w:r>
      <w:r>
        <w:rPr>
          <w:rFonts w:ascii="Arial" w:eastAsia="Arial" w:hAnsi="Arial" w:cs="Arial"/>
          <w:b/>
          <w:sz w:val="20"/>
        </w:rPr>
        <w:t>ci robót</w:t>
      </w:r>
    </w:p>
    <w:p w:rsidR="00DE283C" w:rsidRDefault="00F87A1A">
      <w:pPr>
        <w:pStyle w:val="Standard"/>
        <w:numPr>
          <w:ilvl w:val="1"/>
          <w:numId w:val="53"/>
        </w:numPr>
        <w:spacing w:after="68"/>
        <w:ind w:left="0" w:hanging="708"/>
      </w:pPr>
      <w:r>
        <w:rPr>
          <w:rFonts w:ascii="Arial" w:eastAsia="Arial" w:hAnsi="Arial" w:cs="Arial"/>
          <w:b/>
          <w:sz w:val="20"/>
        </w:rPr>
        <w:t>Ogólne zasady kontroli jako</w:t>
      </w:r>
      <w:r>
        <w:rPr>
          <w:rFonts w:ascii="Arial" w:eastAsia="Arial" w:hAnsi="Arial" w:cs="Arial"/>
          <w:sz w:val="20"/>
        </w:rPr>
        <w:t>ś</w:t>
      </w:r>
      <w:r>
        <w:rPr>
          <w:rFonts w:ascii="Arial" w:eastAsia="Arial" w:hAnsi="Arial" w:cs="Arial"/>
          <w:b/>
          <w:sz w:val="20"/>
        </w:rPr>
        <w:t>ci robót</w:t>
      </w:r>
    </w:p>
    <w:p w:rsidR="00DE283C" w:rsidRDefault="00F87A1A">
      <w:pPr>
        <w:pStyle w:val="Standard"/>
        <w:tabs>
          <w:tab w:val="center" w:pos="3179"/>
        </w:tabs>
        <w:spacing w:after="62" w:line="244"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t>Ogólne zasady kontroli jakości robót podano w SST 01.</w:t>
      </w:r>
    </w:p>
    <w:p w:rsidR="00DE283C" w:rsidRDefault="00F87A1A">
      <w:pPr>
        <w:pStyle w:val="Standard"/>
        <w:tabs>
          <w:tab w:val="center" w:pos="4010"/>
        </w:tabs>
        <w:spacing w:after="208"/>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Wszystkie badania i pomiary wykonywane są na koszt Wykonawcy.</w:t>
      </w:r>
    </w:p>
    <w:p w:rsidR="00DE283C" w:rsidRDefault="00F87A1A">
      <w:pPr>
        <w:pStyle w:val="Standard"/>
        <w:numPr>
          <w:ilvl w:val="1"/>
          <w:numId w:val="53"/>
        </w:numPr>
        <w:spacing w:after="68"/>
        <w:ind w:left="0" w:hanging="708"/>
        <w:rPr>
          <w:rFonts w:ascii="Arial" w:eastAsia="Arial" w:hAnsi="Arial" w:cs="Arial"/>
          <w:b/>
          <w:sz w:val="20"/>
        </w:rPr>
      </w:pPr>
      <w:r>
        <w:rPr>
          <w:rFonts w:ascii="Arial" w:eastAsia="Arial" w:hAnsi="Arial" w:cs="Arial"/>
          <w:b/>
          <w:sz w:val="20"/>
        </w:rPr>
        <w:t>Kontrola wykonania</w:t>
      </w:r>
    </w:p>
    <w:p w:rsidR="00DE283C" w:rsidRDefault="00F87A1A">
      <w:pPr>
        <w:pStyle w:val="Standard"/>
        <w:spacing w:after="108" w:line="244" w:lineRule="auto"/>
        <w:ind w:left="461" w:hanging="10"/>
        <w:rPr>
          <w:rFonts w:ascii="Arial" w:eastAsia="Arial" w:hAnsi="Arial" w:cs="Arial"/>
          <w:sz w:val="20"/>
        </w:rPr>
      </w:pPr>
      <w:r>
        <w:rPr>
          <w:rFonts w:ascii="Arial" w:eastAsia="Arial" w:hAnsi="Arial" w:cs="Arial"/>
          <w:sz w:val="20"/>
        </w:rPr>
        <w:t xml:space="preserve"> Kontrola wykonania wykopów polega na sprawdzeniu zgodności z wymaganiami określonymi w dokumentacji projektowej i SST..</w:t>
      </w:r>
    </w:p>
    <w:p w:rsidR="00DE283C" w:rsidRDefault="00F87A1A">
      <w:pPr>
        <w:pStyle w:val="Standard"/>
        <w:spacing w:after="49"/>
        <w:ind w:left="14"/>
        <w:rPr>
          <w:rFonts w:ascii="Arial" w:eastAsia="Arial" w:hAnsi="Arial" w:cs="Arial"/>
          <w:b/>
          <w:sz w:val="20"/>
        </w:rPr>
      </w:pPr>
      <w:r>
        <w:rPr>
          <w:rFonts w:ascii="Arial" w:eastAsia="Arial" w:hAnsi="Arial" w:cs="Arial"/>
          <w:b/>
          <w:sz w:val="20"/>
        </w:rPr>
        <w:t xml:space="preserve"> </w:t>
      </w:r>
    </w:p>
    <w:p w:rsidR="00DE283C" w:rsidRDefault="00F87A1A">
      <w:pPr>
        <w:pStyle w:val="Standard"/>
        <w:numPr>
          <w:ilvl w:val="0"/>
          <w:numId w:val="53"/>
        </w:numPr>
        <w:spacing w:after="216"/>
        <w:ind w:left="0" w:hanging="708"/>
      </w:pPr>
      <w:r>
        <w:rPr>
          <w:rFonts w:ascii="Book Antiqua" w:eastAsia="Book Antiqua" w:hAnsi="Book Antiqua" w:cs="Book Antiqua"/>
        </w:rPr>
        <w:t>Obmiar robót</w:t>
      </w:r>
    </w:p>
    <w:p w:rsidR="00DE283C" w:rsidRDefault="00F87A1A">
      <w:pPr>
        <w:pStyle w:val="Standard"/>
        <w:numPr>
          <w:ilvl w:val="1"/>
          <w:numId w:val="53"/>
        </w:numPr>
        <w:spacing w:after="68"/>
        <w:ind w:left="0" w:hanging="708"/>
        <w:rPr>
          <w:rFonts w:ascii="Arial" w:eastAsia="Arial" w:hAnsi="Arial" w:cs="Arial"/>
          <w:b/>
          <w:sz w:val="20"/>
        </w:rPr>
      </w:pPr>
      <w:r>
        <w:rPr>
          <w:rFonts w:ascii="Arial" w:eastAsia="Arial" w:hAnsi="Arial" w:cs="Arial"/>
          <w:b/>
          <w:sz w:val="20"/>
        </w:rPr>
        <w:t>Ogólne zasady obmiaru robót</w:t>
      </w:r>
    </w:p>
    <w:p w:rsidR="00DE283C" w:rsidRDefault="00F87A1A">
      <w:pPr>
        <w:pStyle w:val="Standard"/>
        <w:tabs>
          <w:tab w:val="center" w:pos="2884"/>
        </w:tabs>
        <w:spacing w:after="236" w:line="244"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t>Ogólne zasady obmiaru robót podano w SST 01.</w:t>
      </w:r>
    </w:p>
    <w:p w:rsidR="00DE283C" w:rsidRDefault="00F87A1A">
      <w:pPr>
        <w:pStyle w:val="Standard"/>
        <w:numPr>
          <w:ilvl w:val="1"/>
          <w:numId w:val="53"/>
        </w:numPr>
        <w:spacing w:after="68"/>
        <w:ind w:left="0" w:hanging="708"/>
        <w:rPr>
          <w:rFonts w:ascii="Arial" w:eastAsia="Arial" w:hAnsi="Arial" w:cs="Arial"/>
          <w:b/>
          <w:sz w:val="20"/>
        </w:rPr>
      </w:pPr>
      <w:r>
        <w:rPr>
          <w:rFonts w:ascii="Arial" w:eastAsia="Arial" w:hAnsi="Arial" w:cs="Arial"/>
          <w:b/>
          <w:sz w:val="20"/>
        </w:rPr>
        <w:t>Jednostka obmiarowa</w:t>
      </w:r>
    </w:p>
    <w:p w:rsidR="00DE283C" w:rsidRDefault="00F87A1A">
      <w:pPr>
        <w:pStyle w:val="Standard"/>
        <w:tabs>
          <w:tab w:val="center" w:pos="3959"/>
        </w:tabs>
        <w:spacing w:after="13" w:line="244" w:lineRule="auto"/>
      </w:pPr>
      <w:r>
        <w:rPr>
          <w:rFonts w:ascii="Arial" w:eastAsia="Arial" w:hAnsi="Arial" w:cs="Arial"/>
          <w:sz w:val="20"/>
        </w:rPr>
        <w:t xml:space="preserve"> </w:t>
      </w:r>
      <w:r>
        <w:rPr>
          <w:rFonts w:ascii="Arial" w:eastAsia="Arial" w:hAnsi="Arial" w:cs="Arial"/>
          <w:sz w:val="20"/>
        </w:rPr>
        <w:tab/>
        <w:t>Jednostką obmiarową jest m</w:t>
      </w:r>
      <w:r>
        <w:rPr>
          <w:rFonts w:ascii="Arial" w:eastAsia="Arial" w:hAnsi="Arial" w:cs="Arial"/>
          <w:sz w:val="20"/>
          <w:vertAlign w:val="superscript"/>
        </w:rPr>
        <w:t>2</w:t>
      </w:r>
      <w:r>
        <w:rPr>
          <w:rFonts w:ascii="Arial" w:eastAsia="Arial" w:hAnsi="Arial" w:cs="Arial"/>
          <w:sz w:val="20"/>
        </w:rPr>
        <w:t xml:space="preserve"> (metr kwadratowy) wykonanej nawierzchni.</w:t>
      </w:r>
    </w:p>
    <w:p w:rsidR="00DE283C" w:rsidRDefault="00F87A1A">
      <w:pPr>
        <w:pStyle w:val="Standard"/>
        <w:spacing w:after="3"/>
        <w:ind w:left="14"/>
        <w:rPr>
          <w:rFonts w:ascii="Arial" w:eastAsia="Arial" w:hAnsi="Arial" w:cs="Arial"/>
          <w:b/>
          <w:sz w:val="20"/>
        </w:rPr>
      </w:pPr>
      <w:r>
        <w:rPr>
          <w:rFonts w:ascii="Arial" w:eastAsia="Arial" w:hAnsi="Arial" w:cs="Arial"/>
          <w:b/>
          <w:sz w:val="20"/>
        </w:rPr>
        <w:t xml:space="preserve"> </w:t>
      </w:r>
    </w:p>
    <w:p w:rsidR="00DE283C" w:rsidRDefault="00F87A1A">
      <w:pPr>
        <w:pStyle w:val="Standard"/>
        <w:numPr>
          <w:ilvl w:val="1"/>
          <w:numId w:val="53"/>
        </w:numPr>
        <w:spacing w:after="12"/>
        <w:ind w:left="0" w:hanging="708"/>
        <w:rPr>
          <w:rFonts w:ascii="Arial" w:eastAsia="Arial" w:hAnsi="Arial" w:cs="Arial"/>
          <w:b/>
          <w:sz w:val="20"/>
        </w:rPr>
      </w:pPr>
      <w:r>
        <w:rPr>
          <w:rFonts w:ascii="Arial" w:eastAsia="Arial" w:hAnsi="Arial" w:cs="Arial"/>
          <w:b/>
          <w:sz w:val="20"/>
        </w:rPr>
        <w:lastRenderedPageBreak/>
        <w:t>Odbiór robót</w:t>
      </w:r>
    </w:p>
    <w:p w:rsidR="00DE283C" w:rsidRDefault="00F87A1A">
      <w:pPr>
        <w:pStyle w:val="Standard"/>
        <w:tabs>
          <w:tab w:val="center" w:pos="2856"/>
        </w:tabs>
        <w:spacing w:after="119" w:line="244"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t>Ogólne zasady odbioru robót podano w SST 01.</w:t>
      </w:r>
    </w:p>
    <w:p w:rsidR="00DE283C" w:rsidRDefault="00F87A1A">
      <w:pPr>
        <w:pStyle w:val="Standard"/>
        <w:spacing w:after="3" w:line="360" w:lineRule="auto"/>
        <w:ind w:left="9" w:right="13" w:hanging="10"/>
        <w:jc w:val="both"/>
        <w:rPr>
          <w:rFonts w:ascii="Arial" w:eastAsia="Arial" w:hAnsi="Arial" w:cs="Arial"/>
          <w:sz w:val="20"/>
        </w:rPr>
      </w:pPr>
      <w:r>
        <w:rPr>
          <w:rFonts w:ascii="Arial" w:eastAsia="Arial" w:hAnsi="Arial" w:cs="Arial"/>
          <w:sz w:val="20"/>
        </w:rPr>
        <w:t xml:space="preserve"> Nawierzchnia powinna mieć jednakową grubość. Powinna posiadać jednorodną fakturę zewnętrzną oraz jednolity kolor. Warstwa użytkowa powinna być związana na trwale z warstwą elastyczną. Nie należy zwiększać grubości warstwy górnej. Całość musi być przepuszczalna dla wody. To jest naturalna cecha nawierzchni. Powstałe łączenia ( wynikające z technologii instalacji) powinny być liniami prostymi, bez uskoków utrudniających późniejsze użytkowanie. Spadki poprzeczne i podłużne oraz grubości nawierzchni powinny odpowiadać wartościom określonym w przepisach (w przypadku boisk, kortów).</w:t>
      </w:r>
    </w:p>
    <w:p w:rsidR="00DE283C" w:rsidRDefault="00F87A1A">
      <w:pPr>
        <w:pStyle w:val="Standard"/>
        <w:spacing w:after="101"/>
        <w:ind w:left="14"/>
        <w:rPr>
          <w:rFonts w:ascii="Arial" w:eastAsia="Arial" w:hAnsi="Arial" w:cs="Arial"/>
          <w:sz w:val="20"/>
        </w:rPr>
      </w:pPr>
      <w:r>
        <w:rPr>
          <w:rFonts w:ascii="Arial" w:eastAsia="Arial" w:hAnsi="Arial" w:cs="Arial"/>
          <w:sz w:val="20"/>
        </w:rPr>
        <w:t xml:space="preserve"> </w:t>
      </w:r>
    </w:p>
    <w:p w:rsidR="00DE283C" w:rsidRDefault="00F87A1A">
      <w:pPr>
        <w:pStyle w:val="Standard"/>
        <w:spacing w:after="99"/>
        <w:ind w:left="10" w:hanging="10"/>
      </w:pPr>
      <w:r>
        <w:rPr>
          <w:rFonts w:ascii="Arial" w:eastAsia="Arial" w:hAnsi="Arial" w:cs="Arial"/>
          <w:b/>
          <w:sz w:val="20"/>
        </w:rPr>
        <w:t>Uwagi na temat tolerancji nierówno</w:t>
      </w:r>
      <w:r>
        <w:rPr>
          <w:rFonts w:ascii="Arial" w:eastAsia="Arial" w:hAnsi="Arial" w:cs="Arial"/>
          <w:sz w:val="20"/>
        </w:rPr>
        <w:t>ś</w:t>
      </w:r>
      <w:r>
        <w:rPr>
          <w:rFonts w:ascii="Arial" w:eastAsia="Arial" w:hAnsi="Arial" w:cs="Arial"/>
          <w:b/>
          <w:sz w:val="20"/>
        </w:rPr>
        <w:t>ci nawierzchni poliuretanowych:</w:t>
      </w:r>
    </w:p>
    <w:p w:rsidR="00DE283C" w:rsidRDefault="00F87A1A" w:rsidP="005A7DB9">
      <w:pPr>
        <w:pStyle w:val="Standard"/>
        <w:numPr>
          <w:ilvl w:val="0"/>
          <w:numId w:val="54"/>
        </w:numPr>
        <w:spacing w:after="13" w:line="360" w:lineRule="auto"/>
        <w:ind w:left="0" w:hanging="567"/>
        <w:rPr>
          <w:rFonts w:ascii="Arial" w:eastAsia="Arial" w:hAnsi="Arial" w:cs="Arial"/>
          <w:sz w:val="20"/>
        </w:rPr>
      </w:pPr>
      <w:r>
        <w:rPr>
          <w:rFonts w:ascii="Arial" w:eastAsia="Arial" w:hAnsi="Arial" w:cs="Arial"/>
          <w:sz w:val="20"/>
        </w:rPr>
        <w:t>Nie istnieje Polska Norma, która opisuje metody pomiarów tego parametru oraz nie ma opracowanej tabeli wartości dopuszczalnych.</w:t>
      </w:r>
    </w:p>
    <w:p w:rsidR="00DE283C" w:rsidRDefault="00F87A1A">
      <w:pPr>
        <w:pStyle w:val="Standard"/>
        <w:numPr>
          <w:ilvl w:val="0"/>
          <w:numId w:val="54"/>
        </w:numPr>
        <w:spacing w:after="3" w:line="360" w:lineRule="auto"/>
        <w:ind w:left="0" w:hanging="540"/>
        <w:rPr>
          <w:rFonts w:ascii="Arial" w:eastAsia="Arial" w:hAnsi="Arial" w:cs="Arial"/>
          <w:sz w:val="20"/>
        </w:rPr>
      </w:pPr>
      <w:r>
        <w:rPr>
          <w:rFonts w:ascii="Arial" w:eastAsia="Arial" w:hAnsi="Arial" w:cs="Arial"/>
          <w:sz w:val="20"/>
        </w:rPr>
        <w:t>Systemy zewnętrznych nawierzchni sportowych są opisane w normie DIN 18035 Part 6 (</w:t>
      </w:r>
      <w:proofErr w:type="spellStart"/>
      <w:r>
        <w:rPr>
          <w:rFonts w:ascii="Arial" w:eastAsia="Arial" w:hAnsi="Arial" w:cs="Arial"/>
          <w:sz w:val="20"/>
        </w:rPr>
        <w:t>Sports</w:t>
      </w:r>
      <w:proofErr w:type="spellEnd"/>
      <w:r>
        <w:rPr>
          <w:rFonts w:ascii="Arial" w:eastAsia="Arial" w:hAnsi="Arial" w:cs="Arial"/>
          <w:sz w:val="20"/>
        </w:rPr>
        <w:t xml:space="preserve"> </w:t>
      </w:r>
      <w:proofErr w:type="spellStart"/>
      <w:r>
        <w:rPr>
          <w:rFonts w:ascii="Arial" w:eastAsia="Arial" w:hAnsi="Arial" w:cs="Arial"/>
          <w:sz w:val="20"/>
        </w:rPr>
        <w:t>grounds</w:t>
      </w:r>
      <w:proofErr w:type="spellEnd"/>
      <w:r>
        <w:rPr>
          <w:rFonts w:ascii="Arial" w:eastAsia="Arial" w:hAnsi="Arial" w:cs="Arial"/>
          <w:sz w:val="20"/>
        </w:rPr>
        <w:t xml:space="preserve">; </w:t>
      </w:r>
      <w:proofErr w:type="spellStart"/>
      <w:r>
        <w:rPr>
          <w:rFonts w:ascii="Arial" w:eastAsia="Arial" w:hAnsi="Arial" w:cs="Arial"/>
          <w:sz w:val="20"/>
        </w:rPr>
        <w:t>syntetics</w:t>
      </w:r>
      <w:proofErr w:type="spellEnd"/>
      <w:r>
        <w:rPr>
          <w:rFonts w:ascii="Arial" w:eastAsia="Arial" w:hAnsi="Arial" w:cs="Arial"/>
          <w:sz w:val="20"/>
        </w:rPr>
        <w:t xml:space="preserve"> </w:t>
      </w:r>
      <w:proofErr w:type="spellStart"/>
      <w:r>
        <w:rPr>
          <w:rFonts w:ascii="Arial" w:eastAsia="Arial" w:hAnsi="Arial" w:cs="Arial"/>
          <w:sz w:val="20"/>
        </w:rPr>
        <w:t>surfaces</w:t>
      </w:r>
      <w:proofErr w:type="spellEnd"/>
      <w:r>
        <w:rPr>
          <w:rFonts w:ascii="Arial" w:eastAsia="Arial" w:hAnsi="Arial" w:cs="Arial"/>
          <w:sz w:val="20"/>
        </w:rPr>
        <w:t>), 04.1978 wraz z późniejszymi zmianami. Większość producentów systemów opiera się na tej normie.</w:t>
      </w:r>
    </w:p>
    <w:p w:rsidR="00DE283C" w:rsidRDefault="00F87A1A">
      <w:pPr>
        <w:pStyle w:val="Standard"/>
        <w:numPr>
          <w:ilvl w:val="0"/>
          <w:numId w:val="54"/>
        </w:numPr>
        <w:spacing w:after="13" w:line="360" w:lineRule="auto"/>
        <w:ind w:left="0" w:hanging="540"/>
        <w:rPr>
          <w:rFonts w:ascii="Arial" w:eastAsia="Arial" w:hAnsi="Arial" w:cs="Arial"/>
          <w:sz w:val="20"/>
        </w:rPr>
      </w:pPr>
      <w:r>
        <w:rPr>
          <w:rFonts w:ascii="Arial" w:eastAsia="Arial" w:hAnsi="Arial" w:cs="Arial"/>
          <w:sz w:val="20"/>
        </w:rPr>
        <w:t>Na podstawie wyników badań zgodnie z w/w normą opracowana jest Aprobata Techniczna ITB, która jest podstawą do stosowania w budownictwie na terenie Polski.</w:t>
      </w:r>
    </w:p>
    <w:p w:rsidR="00DE283C" w:rsidRDefault="00F87A1A">
      <w:pPr>
        <w:pStyle w:val="Standard"/>
        <w:numPr>
          <w:ilvl w:val="0"/>
          <w:numId w:val="54"/>
        </w:numPr>
        <w:spacing w:after="13" w:line="360" w:lineRule="auto"/>
        <w:ind w:left="0" w:hanging="540"/>
        <w:rPr>
          <w:rFonts w:ascii="Arial" w:eastAsia="Arial" w:hAnsi="Arial" w:cs="Arial"/>
          <w:sz w:val="20"/>
        </w:rPr>
      </w:pPr>
      <w:r>
        <w:rPr>
          <w:rFonts w:ascii="Arial" w:eastAsia="Arial" w:hAnsi="Arial" w:cs="Arial"/>
          <w:sz w:val="20"/>
        </w:rPr>
        <w:t>Aprobata techniczna ITB nie ujmuje tego zagadnienia, odnosi się do technologii opracowanej przez producenta zestawu wyrobów do wykonania nawierzchni.</w:t>
      </w:r>
    </w:p>
    <w:p w:rsidR="00DE283C" w:rsidRDefault="00F87A1A">
      <w:pPr>
        <w:pStyle w:val="Standard"/>
        <w:numPr>
          <w:ilvl w:val="0"/>
          <w:numId w:val="54"/>
        </w:numPr>
        <w:spacing w:after="3" w:line="360" w:lineRule="auto"/>
        <w:ind w:left="0" w:hanging="540"/>
        <w:rPr>
          <w:rFonts w:ascii="Arial" w:eastAsia="Arial" w:hAnsi="Arial" w:cs="Arial"/>
          <w:sz w:val="20"/>
        </w:rPr>
      </w:pPr>
      <w:r>
        <w:rPr>
          <w:rFonts w:ascii="Arial" w:eastAsia="Arial" w:hAnsi="Arial" w:cs="Arial"/>
          <w:sz w:val="20"/>
        </w:rPr>
        <w:t>W normie DIN 18035/6 tolerancje nierówności nawierzchni sztucznej są opisane w tabeli nr. 4, wiersz 17. Według tej pozycji wielkości te odpowiadać powinny wartościom zawartym w normie DIN 18202 (</w:t>
      </w:r>
      <w:proofErr w:type="spellStart"/>
      <w:r>
        <w:rPr>
          <w:rFonts w:ascii="Arial" w:eastAsia="Arial" w:hAnsi="Arial" w:cs="Arial"/>
          <w:sz w:val="20"/>
        </w:rPr>
        <w:t>Tolerances</w:t>
      </w:r>
      <w:proofErr w:type="spellEnd"/>
      <w:r>
        <w:rPr>
          <w:rFonts w:ascii="Arial" w:eastAsia="Arial" w:hAnsi="Arial" w:cs="Arial"/>
          <w:sz w:val="20"/>
        </w:rPr>
        <w:t xml:space="preserve"> for </w:t>
      </w:r>
      <w:proofErr w:type="spellStart"/>
      <w:r>
        <w:rPr>
          <w:rFonts w:ascii="Arial" w:eastAsia="Arial" w:hAnsi="Arial" w:cs="Arial"/>
          <w:sz w:val="20"/>
        </w:rPr>
        <w:t>building</w:t>
      </w:r>
      <w:proofErr w:type="spellEnd"/>
      <w:r>
        <w:rPr>
          <w:rFonts w:ascii="Arial" w:eastAsia="Arial" w:hAnsi="Arial" w:cs="Arial"/>
          <w:sz w:val="20"/>
        </w:rPr>
        <w:t>) 05/1986, tabela nr. 3, wiersz 7.</w:t>
      </w:r>
    </w:p>
    <w:p w:rsidR="00DE283C" w:rsidRDefault="00F87A1A">
      <w:pPr>
        <w:pStyle w:val="Standard"/>
        <w:numPr>
          <w:ilvl w:val="0"/>
          <w:numId w:val="54"/>
        </w:numPr>
        <w:spacing w:after="13" w:line="360" w:lineRule="auto"/>
        <w:ind w:left="0" w:hanging="540"/>
        <w:rPr>
          <w:rFonts w:ascii="Arial" w:eastAsia="Arial" w:hAnsi="Arial" w:cs="Arial"/>
          <w:sz w:val="20"/>
        </w:rPr>
      </w:pPr>
      <w:r>
        <w:rPr>
          <w:rFonts w:ascii="Arial" w:eastAsia="Arial" w:hAnsi="Arial" w:cs="Arial"/>
          <w:sz w:val="20"/>
        </w:rPr>
        <w:t>Wspomniana wyżej tabela podaje graniczne wartości odchyłek mierzonych w mm pomiędzy dwoma mierzonymi punktami.</w:t>
      </w:r>
    </w:p>
    <w:p w:rsidR="00DE283C" w:rsidRDefault="00F87A1A">
      <w:pPr>
        <w:pStyle w:val="Standard"/>
        <w:spacing w:after="106" w:line="244" w:lineRule="auto"/>
        <w:ind w:left="10" w:hanging="10"/>
        <w:rPr>
          <w:rFonts w:ascii="Arial" w:eastAsia="Arial" w:hAnsi="Arial" w:cs="Arial"/>
          <w:sz w:val="20"/>
        </w:rPr>
      </w:pPr>
      <w:r>
        <w:rPr>
          <w:rFonts w:ascii="Arial" w:eastAsia="Arial" w:hAnsi="Arial" w:cs="Arial"/>
          <w:sz w:val="20"/>
        </w:rPr>
        <w:t>Zależność ta przedstawia się następująco:</w:t>
      </w:r>
    </w:p>
    <w:p w:rsidR="00DE283C" w:rsidRDefault="00F87A1A">
      <w:pPr>
        <w:pStyle w:val="Standard"/>
        <w:ind w:left="1454"/>
        <w:rPr>
          <w:rFonts w:ascii="Arial" w:eastAsia="Arial" w:hAnsi="Arial" w:cs="Arial"/>
          <w:sz w:val="20"/>
        </w:rPr>
      </w:pPr>
      <w:r>
        <w:rPr>
          <w:rFonts w:ascii="Arial" w:eastAsia="Arial" w:hAnsi="Arial" w:cs="Arial"/>
          <w:sz w:val="20"/>
        </w:rPr>
        <w:t xml:space="preserve"> </w:t>
      </w:r>
    </w:p>
    <w:tbl>
      <w:tblPr>
        <w:tblW w:w="7663" w:type="dxa"/>
        <w:tblInd w:w="-118" w:type="dxa"/>
        <w:tblLayout w:type="fixed"/>
        <w:tblCellMar>
          <w:left w:w="10" w:type="dxa"/>
          <w:right w:w="10" w:type="dxa"/>
        </w:tblCellMar>
        <w:tblLook w:val="0000"/>
      </w:tblPr>
      <w:tblGrid>
        <w:gridCol w:w="719"/>
        <w:gridCol w:w="3060"/>
        <w:gridCol w:w="3884"/>
      </w:tblGrid>
      <w:tr w:rsidR="00DE283C">
        <w:trPr>
          <w:trHeight w:val="355"/>
        </w:trPr>
        <w:tc>
          <w:tcPr>
            <w:tcW w:w="719" w:type="dxa"/>
            <w:tcBorders>
              <w:top w:val="single" w:sz="4" w:space="0" w:color="000001"/>
              <w:left w:val="single" w:sz="4" w:space="0" w:color="000001"/>
              <w:bottom w:val="single" w:sz="4" w:space="0" w:color="000001"/>
              <w:right w:val="single" w:sz="4" w:space="0" w:color="000001"/>
            </w:tcBorders>
            <w:shd w:val="clear" w:color="auto" w:fill="auto"/>
            <w:tcMar>
              <w:top w:w="47" w:type="dxa"/>
              <w:left w:w="118" w:type="dxa"/>
              <w:bottom w:w="0" w:type="dxa"/>
              <w:right w:w="62" w:type="dxa"/>
            </w:tcMar>
          </w:tcPr>
          <w:p w:rsidR="00DE283C" w:rsidRDefault="00F87A1A">
            <w:pPr>
              <w:pStyle w:val="Standard"/>
              <w:ind w:right="58"/>
              <w:jc w:val="center"/>
              <w:rPr>
                <w:rFonts w:ascii="Arial" w:eastAsia="Arial" w:hAnsi="Arial" w:cs="Arial"/>
                <w:sz w:val="20"/>
              </w:rPr>
            </w:pPr>
            <w:r>
              <w:rPr>
                <w:rFonts w:ascii="Arial" w:eastAsia="Arial" w:hAnsi="Arial" w:cs="Arial"/>
                <w:sz w:val="20"/>
              </w:rPr>
              <w:t>Lp.</w:t>
            </w:r>
          </w:p>
        </w:tc>
        <w:tc>
          <w:tcPr>
            <w:tcW w:w="3060" w:type="dxa"/>
            <w:tcBorders>
              <w:top w:val="single" w:sz="4" w:space="0" w:color="000001"/>
              <w:left w:val="single" w:sz="4" w:space="0" w:color="000001"/>
              <w:bottom w:val="single" w:sz="4" w:space="0" w:color="000001"/>
              <w:right w:val="single" w:sz="4" w:space="0" w:color="000001"/>
            </w:tcBorders>
            <w:shd w:val="clear" w:color="auto" w:fill="auto"/>
            <w:tcMar>
              <w:top w:w="47" w:type="dxa"/>
              <w:left w:w="118" w:type="dxa"/>
              <w:bottom w:w="0" w:type="dxa"/>
              <w:right w:w="62" w:type="dxa"/>
            </w:tcMar>
          </w:tcPr>
          <w:p w:rsidR="00DE283C" w:rsidRDefault="00F87A1A">
            <w:pPr>
              <w:pStyle w:val="Standard"/>
              <w:ind w:left="3" w:right="3"/>
              <w:jc w:val="center"/>
              <w:rPr>
                <w:rFonts w:ascii="Arial" w:eastAsia="Arial" w:hAnsi="Arial" w:cs="Arial"/>
                <w:sz w:val="20"/>
              </w:rPr>
            </w:pPr>
            <w:r>
              <w:rPr>
                <w:rFonts w:ascii="Arial" w:eastAsia="Arial" w:hAnsi="Arial" w:cs="Arial"/>
                <w:sz w:val="20"/>
              </w:rPr>
              <w:t>Odległość pomiędzy mierzonymi punktami w mb</w:t>
            </w:r>
          </w:p>
        </w:tc>
        <w:tc>
          <w:tcPr>
            <w:tcW w:w="3884" w:type="dxa"/>
            <w:tcBorders>
              <w:top w:val="single" w:sz="4" w:space="0" w:color="000001"/>
              <w:left w:val="single" w:sz="4" w:space="0" w:color="000001"/>
              <w:bottom w:val="single" w:sz="4" w:space="0" w:color="000001"/>
              <w:right w:val="single" w:sz="4" w:space="0" w:color="000001"/>
            </w:tcBorders>
            <w:shd w:val="clear" w:color="auto" w:fill="auto"/>
            <w:tcMar>
              <w:top w:w="47" w:type="dxa"/>
              <w:left w:w="118" w:type="dxa"/>
              <w:bottom w:w="0" w:type="dxa"/>
              <w:right w:w="62" w:type="dxa"/>
            </w:tcMar>
          </w:tcPr>
          <w:p w:rsidR="00DE283C" w:rsidRDefault="00F87A1A">
            <w:pPr>
              <w:pStyle w:val="Standard"/>
              <w:rPr>
                <w:rFonts w:ascii="Arial" w:eastAsia="Arial" w:hAnsi="Arial" w:cs="Arial"/>
                <w:sz w:val="20"/>
              </w:rPr>
            </w:pPr>
            <w:r>
              <w:rPr>
                <w:rFonts w:ascii="Arial" w:eastAsia="Arial" w:hAnsi="Arial" w:cs="Arial"/>
                <w:sz w:val="20"/>
              </w:rPr>
              <w:t>Wartość dopuszczalnych odchyłek w mm</w:t>
            </w:r>
          </w:p>
        </w:tc>
      </w:tr>
      <w:tr w:rsidR="00DE283C">
        <w:trPr>
          <w:trHeight w:val="355"/>
        </w:trPr>
        <w:tc>
          <w:tcPr>
            <w:tcW w:w="719" w:type="dxa"/>
            <w:tcBorders>
              <w:top w:val="single" w:sz="4" w:space="0" w:color="000001"/>
              <w:left w:val="single" w:sz="4" w:space="0" w:color="000001"/>
              <w:bottom w:val="single" w:sz="4" w:space="0" w:color="000001"/>
              <w:right w:val="single" w:sz="4" w:space="0" w:color="000001"/>
            </w:tcBorders>
            <w:shd w:val="clear" w:color="auto" w:fill="auto"/>
            <w:tcMar>
              <w:top w:w="47" w:type="dxa"/>
              <w:left w:w="118" w:type="dxa"/>
              <w:bottom w:w="0" w:type="dxa"/>
              <w:right w:w="62" w:type="dxa"/>
            </w:tcMar>
          </w:tcPr>
          <w:p w:rsidR="00DE283C" w:rsidRDefault="00F87A1A">
            <w:pPr>
              <w:pStyle w:val="Standard"/>
              <w:ind w:right="55"/>
              <w:jc w:val="center"/>
              <w:rPr>
                <w:rFonts w:ascii="Arial" w:eastAsia="Arial" w:hAnsi="Arial" w:cs="Arial"/>
                <w:sz w:val="20"/>
              </w:rPr>
            </w:pPr>
            <w:r>
              <w:rPr>
                <w:rFonts w:ascii="Arial" w:eastAsia="Arial" w:hAnsi="Arial" w:cs="Arial"/>
                <w:sz w:val="20"/>
              </w:rPr>
              <w:t>1</w:t>
            </w:r>
          </w:p>
        </w:tc>
        <w:tc>
          <w:tcPr>
            <w:tcW w:w="3060" w:type="dxa"/>
            <w:tcBorders>
              <w:top w:val="single" w:sz="4" w:space="0" w:color="000001"/>
              <w:left w:val="single" w:sz="4" w:space="0" w:color="000001"/>
              <w:bottom w:val="single" w:sz="4" w:space="0" w:color="000001"/>
              <w:right w:val="single" w:sz="4" w:space="0" w:color="000001"/>
            </w:tcBorders>
            <w:shd w:val="clear" w:color="auto" w:fill="auto"/>
            <w:tcMar>
              <w:top w:w="47" w:type="dxa"/>
              <w:left w:w="118" w:type="dxa"/>
              <w:bottom w:w="0" w:type="dxa"/>
              <w:right w:w="62" w:type="dxa"/>
            </w:tcMar>
          </w:tcPr>
          <w:p w:rsidR="00DE283C" w:rsidRDefault="00F87A1A">
            <w:pPr>
              <w:pStyle w:val="Standard"/>
              <w:ind w:right="55"/>
              <w:jc w:val="center"/>
              <w:rPr>
                <w:rFonts w:ascii="Arial" w:eastAsia="Arial" w:hAnsi="Arial" w:cs="Arial"/>
                <w:sz w:val="20"/>
              </w:rPr>
            </w:pPr>
            <w:r>
              <w:rPr>
                <w:rFonts w:ascii="Arial" w:eastAsia="Arial" w:hAnsi="Arial" w:cs="Arial"/>
                <w:sz w:val="20"/>
              </w:rPr>
              <w:t>0,1</w:t>
            </w:r>
          </w:p>
        </w:tc>
        <w:tc>
          <w:tcPr>
            <w:tcW w:w="3884" w:type="dxa"/>
            <w:tcBorders>
              <w:top w:val="single" w:sz="4" w:space="0" w:color="000001"/>
              <w:left w:val="single" w:sz="4" w:space="0" w:color="000001"/>
              <w:bottom w:val="single" w:sz="4" w:space="0" w:color="000001"/>
              <w:right w:val="single" w:sz="4" w:space="0" w:color="000001"/>
            </w:tcBorders>
            <w:shd w:val="clear" w:color="auto" w:fill="auto"/>
            <w:tcMar>
              <w:top w:w="47" w:type="dxa"/>
              <w:left w:w="118" w:type="dxa"/>
              <w:bottom w:w="0" w:type="dxa"/>
              <w:right w:w="62" w:type="dxa"/>
            </w:tcMar>
          </w:tcPr>
          <w:p w:rsidR="00DE283C" w:rsidRDefault="00F87A1A">
            <w:pPr>
              <w:pStyle w:val="Standard"/>
              <w:ind w:right="55"/>
              <w:jc w:val="center"/>
              <w:rPr>
                <w:rFonts w:ascii="Arial" w:eastAsia="Arial" w:hAnsi="Arial" w:cs="Arial"/>
                <w:sz w:val="20"/>
              </w:rPr>
            </w:pPr>
            <w:r>
              <w:rPr>
                <w:rFonts w:ascii="Arial" w:eastAsia="Arial" w:hAnsi="Arial" w:cs="Arial"/>
                <w:sz w:val="20"/>
              </w:rPr>
              <w:t>2</w:t>
            </w:r>
          </w:p>
        </w:tc>
      </w:tr>
      <w:tr w:rsidR="00DE283C">
        <w:trPr>
          <w:trHeight w:val="355"/>
        </w:trPr>
        <w:tc>
          <w:tcPr>
            <w:tcW w:w="719" w:type="dxa"/>
            <w:tcBorders>
              <w:top w:val="single" w:sz="4" w:space="0" w:color="000001"/>
              <w:left w:val="single" w:sz="4" w:space="0" w:color="000001"/>
              <w:bottom w:val="single" w:sz="4" w:space="0" w:color="000001"/>
              <w:right w:val="single" w:sz="4" w:space="0" w:color="000001"/>
            </w:tcBorders>
            <w:shd w:val="clear" w:color="auto" w:fill="auto"/>
            <w:tcMar>
              <w:top w:w="47" w:type="dxa"/>
              <w:left w:w="118" w:type="dxa"/>
              <w:bottom w:w="0" w:type="dxa"/>
              <w:right w:w="62" w:type="dxa"/>
            </w:tcMar>
          </w:tcPr>
          <w:p w:rsidR="00DE283C" w:rsidRDefault="00F87A1A">
            <w:pPr>
              <w:pStyle w:val="Standard"/>
              <w:ind w:right="55"/>
              <w:jc w:val="center"/>
              <w:rPr>
                <w:rFonts w:ascii="Arial" w:eastAsia="Arial" w:hAnsi="Arial" w:cs="Arial"/>
                <w:sz w:val="20"/>
              </w:rPr>
            </w:pPr>
            <w:r>
              <w:rPr>
                <w:rFonts w:ascii="Arial" w:eastAsia="Arial" w:hAnsi="Arial" w:cs="Arial"/>
                <w:sz w:val="20"/>
              </w:rPr>
              <w:t>2</w:t>
            </w:r>
          </w:p>
        </w:tc>
        <w:tc>
          <w:tcPr>
            <w:tcW w:w="3060" w:type="dxa"/>
            <w:tcBorders>
              <w:top w:val="single" w:sz="4" w:space="0" w:color="000001"/>
              <w:left w:val="single" w:sz="4" w:space="0" w:color="000001"/>
              <w:bottom w:val="single" w:sz="4" w:space="0" w:color="000001"/>
              <w:right w:val="single" w:sz="4" w:space="0" w:color="000001"/>
            </w:tcBorders>
            <w:shd w:val="clear" w:color="auto" w:fill="auto"/>
            <w:tcMar>
              <w:top w:w="47" w:type="dxa"/>
              <w:left w:w="118" w:type="dxa"/>
              <w:bottom w:w="0" w:type="dxa"/>
              <w:right w:w="62" w:type="dxa"/>
            </w:tcMar>
          </w:tcPr>
          <w:p w:rsidR="00DE283C" w:rsidRDefault="00F87A1A">
            <w:pPr>
              <w:pStyle w:val="Standard"/>
              <w:ind w:right="55"/>
              <w:jc w:val="center"/>
              <w:rPr>
                <w:rFonts w:ascii="Arial" w:eastAsia="Arial" w:hAnsi="Arial" w:cs="Arial"/>
                <w:sz w:val="20"/>
              </w:rPr>
            </w:pPr>
            <w:r>
              <w:rPr>
                <w:rFonts w:ascii="Arial" w:eastAsia="Arial" w:hAnsi="Arial" w:cs="Arial"/>
                <w:sz w:val="20"/>
              </w:rPr>
              <w:t>1,0</w:t>
            </w:r>
          </w:p>
        </w:tc>
        <w:tc>
          <w:tcPr>
            <w:tcW w:w="3884" w:type="dxa"/>
            <w:tcBorders>
              <w:top w:val="single" w:sz="4" w:space="0" w:color="000001"/>
              <w:left w:val="single" w:sz="4" w:space="0" w:color="000001"/>
              <w:bottom w:val="single" w:sz="4" w:space="0" w:color="000001"/>
              <w:right w:val="single" w:sz="4" w:space="0" w:color="000001"/>
            </w:tcBorders>
            <w:shd w:val="clear" w:color="auto" w:fill="auto"/>
            <w:tcMar>
              <w:top w:w="47" w:type="dxa"/>
              <w:left w:w="118" w:type="dxa"/>
              <w:bottom w:w="0" w:type="dxa"/>
              <w:right w:w="62" w:type="dxa"/>
            </w:tcMar>
          </w:tcPr>
          <w:p w:rsidR="00DE283C" w:rsidRDefault="00F87A1A">
            <w:pPr>
              <w:pStyle w:val="Standard"/>
              <w:ind w:right="55"/>
              <w:jc w:val="center"/>
              <w:rPr>
                <w:rFonts w:ascii="Arial" w:eastAsia="Arial" w:hAnsi="Arial" w:cs="Arial"/>
                <w:sz w:val="20"/>
              </w:rPr>
            </w:pPr>
            <w:r>
              <w:rPr>
                <w:rFonts w:ascii="Arial" w:eastAsia="Arial" w:hAnsi="Arial" w:cs="Arial"/>
                <w:sz w:val="20"/>
              </w:rPr>
              <w:t>3</w:t>
            </w:r>
          </w:p>
        </w:tc>
      </w:tr>
      <w:tr w:rsidR="00DE283C">
        <w:trPr>
          <w:trHeight w:val="355"/>
        </w:trPr>
        <w:tc>
          <w:tcPr>
            <w:tcW w:w="719" w:type="dxa"/>
            <w:tcBorders>
              <w:top w:val="single" w:sz="4" w:space="0" w:color="000001"/>
              <w:left w:val="single" w:sz="4" w:space="0" w:color="000001"/>
              <w:bottom w:val="single" w:sz="4" w:space="0" w:color="000001"/>
              <w:right w:val="single" w:sz="4" w:space="0" w:color="000001"/>
            </w:tcBorders>
            <w:shd w:val="clear" w:color="auto" w:fill="auto"/>
            <w:tcMar>
              <w:top w:w="47" w:type="dxa"/>
              <w:left w:w="118" w:type="dxa"/>
              <w:bottom w:w="0" w:type="dxa"/>
              <w:right w:w="62" w:type="dxa"/>
            </w:tcMar>
          </w:tcPr>
          <w:p w:rsidR="00DE283C" w:rsidRDefault="00F87A1A">
            <w:pPr>
              <w:pStyle w:val="Standard"/>
              <w:ind w:right="55"/>
              <w:jc w:val="center"/>
              <w:rPr>
                <w:rFonts w:ascii="Arial" w:eastAsia="Arial" w:hAnsi="Arial" w:cs="Arial"/>
                <w:sz w:val="20"/>
              </w:rPr>
            </w:pPr>
            <w:r>
              <w:rPr>
                <w:rFonts w:ascii="Arial" w:eastAsia="Arial" w:hAnsi="Arial" w:cs="Arial"/>
                <w:sz w:val="20"/>
              </w:rPr>
              <w:t>3</w:t>
            </w:r>
          </w:p>
        </w:tc>
        <w:tc>
          <w:tcPr>
            <w:tcW w:w="3060" w:type="dxa"/>
            <w:tcBorders>
              <w:top w:val="single" w:sz="4" w:space="0" w:color="000001"/>
              <w:left w:val="single" w:sz="4" w:space="0" w:color="000001"/>
              <w:bottom w:val="single" w:sz="4" w:space="0" w:color="000001"/>
              <w:right w:val="single" w:sz="4" w:space="0" w:color="000001"/>
            </w:tcBorders>
            <w:shd w:val="clear" w:color="auto" w:fill="auto"/>
            <w:tcMar>
              <w:top w:w="47" w:type="dxa"/>
              <w:left w:w="118" w:type="dxa"/>
              <w:bottom w:w="0" w:type="dxa"/>
              <w:right w:w="62" w:type="dxa"/>
            </w:tcMar>
          </w:tcPr>
          <w:p w:rsidR="00DE283C" w:rsidRDefault="00F87A1A">
            <w:pPr>
              <w:pStyle w:val="Standard"/>
              <w:ind w:right="55"/>
              <w:jc w:val="center"/>
              <w:rPr>
                <w:rFonts w:ascii="Arial" w:eastAsia="Arial" w:hAnsi="Arial" w:cs="Arial"/>
                <w:sz w:val="20"/>
              </w:rPr>
            </w:pPr>
            <w:r>
              <w:rPr>
                <w:rFonts w:ascii="Arial" w:eastAsia="Arial" w:hAnsi="Arial" w:cs="Arial"/>
                <w:sz w:val="20"/>
              </w:rPr>
              <w:t>4,0</w:t>
            </w:r>
          </w:p>
        </w:tc>
        <w:tc>
          <w:tcPr>
            <w:tcW w:w="3884" w:type="dxa"/>
            <w:tcBorders>
              <w:top w:val="single" w:sz="4" w:space="0" w:color="000001"/>
              <w:left w:val="single" w:sz="4" w:space="0" w:color="000001"/>
              <w:bottom w:val="single" w:sz="4" w:space="0" w:color="000001"/>
              <w:right w:val="single" w:sz="4" w:space="0" w:color="000001"/>
            </w:tcBorders>
            <w:shd w:val="clear" w:color="auto" w:fill="auto"/>
            <w:tcMar>
              <w:top w:w="47" w:type="dxa"/>
              <w:left w:w="118" w:type="dxa"/>
              <w:bottom w:w="0" w:type="dxa"/>
              <w:right w:w="62" w:type="dxa"/>
            </w:tcMar>
          </w:tcPr>
          <w:p w:rsidR="00DE283C" w:rsidRDefault="00F87A1A">
            <w:pPr>
              <w:pStyle w:val="Standard"/>
              <w:ind w:right="55"/>
              <w:jc w:val="center"/>
              <w:rPr>
                <w:rFonts w:ascii="Arial" w:eastAsia="Arial" w:hAnsi="Arial" w:cs="Arial"/>
                <w:sz w:val="20"/>
              </w:rPr>
            </w:pPr>
            <w:r>
              <w:rPr>
                <w:rFonts w:ascii="Arial" w:eastAsia="Arial" w:hAnsi="Arial" w:cs="Arial"/>
                <w:sz w:val="20"/>
              </w:rPr>
              <w:t>8</w:t>
            </w:r>
          </w:p>
        </w:tc>
      </w:tr>
      <w:tr w:rsidR="00DE283C">
        <w:trPr>
          <w:trHeight w:val="355"/>
        </w:trPr>
        <w:tc>
          <w:tcPr>
            <w:tcW w:w="719" w:type="dxa"/>
            <w:tcBorders>
              <w:top w:val="single" w:sz="4" w:space="0" w:color="000001"/>
              <w:left w:val="single" w:sz="4" w:space="0" w:color="000001"/>
              <w:bottom w:val="single" w:sz="4" w:space="0" w:color="000001"/>
              <w:right w:val="single" w:sz="4" w:space="0" w:color="000001"/>
            </w:tcBorders>
            <w:shd w:val="clear" w:color="auto" w:fill="auto"/>
            <w:tcMar>
              <w:top w:w="47" w:type="dxa"/>
              <w:left w:w="118" w:type="dxa"/>
              <w:bottom w:w="0" w:type="dxa"/>
              <w:right w:w="62" w:type="dxa"/>
            </w:tcMar>
          </w:tcPr>
          <w:p w:rsidR="00DE283C" w:rsidRDefault="00F87A1A">
            <w:pPr>
              <w:pStyle w:val="Standard"/>
              <w:ind w:right="55"/>
              <w:jc w:val="center"/>
              <w:rPr>
                <w:rFonts w:ascii="Arial" w:eastAsia="Arial" w:hAnsi="Arial" w:cs="Arial"/>
                <w:sz w:val="20"/>
              </w:rPr>
            </w:pPr>
            <w:r>
              <w:rPr>
                <w:rFonts w:ascii="Arial" w:eastAsia="Arial" w:hAnsi="Arial" w:cs="Arial"/>
                <w:sz w:val="20"/>
              </w:rPr>
              <w:t>4</w:t>
            </w:r>
          </w:p>
        </w:tc>
        <w:tc>
          <w:tcPr>
            <w:tcW w:w="3060" w:type="dxa"/>
            <w:tcBorders>
              <w:top w:val="single" w:sz="4" w:space="0" w:color="000001"/>
              <w:left w:val="single" w:sz="4" w:space="0" w:color="000001"/>
              <w:bottom w:val="single" w:sz="4" w:space="0" w:color="000001"/>
              <w:right w:val="single" w:sz="4" w:space="0" w:color="000001"/>
            </w:tcBorders>
            <w:shd w:val="clear" w:color="auto" w:fill="auto"/>
            <w:tcMar>
              <w:top w:w="47" w:type="dxa"/>
              <w:left w:w="118" w:type="dxa"/>
              <w:bottom w:w="0" w:type="dxa"/>
              <w:right w:w="62" w:type="dxa"/>
            </w:tcMar>
          </w:tcPr>
          <w:p w:rsidR="00DE283C" w:rsidRDefault="00F87A1A">
            <w:pPr>
              <w:pStyle w:val="Standard"/>
              <w:ind w:right="55"/>
              <w:jc w:val="center"/>
              <w:rPr>
                <w:rFonts w:ascii="Arial" w:eastAsia="Arial" w:hAnsi="Arial" w:cs="Arial"/>
                <w:sz w:val="20"/>
              </w:rPr>
            </w:pPr>
            <w:r>
              <w:rPr>
                <w:rFonts w:ascii="Arial" w:eastAsia="Arial" w:hAnsi="Arial" w:cs="Arial"/>
                <w:sz w:val="20"/>
              </w:rPr>
              <w:t>10,0</w:t>
            </w:r>
          </w:p>
        </w:tc>
        <w:tc>
          <w:tcPr>
            <w:tcW w:w="3884" w:type="dxa"/>
            <w:tcBorders>
              <w:top w:val="single" w:sz="4" w:space="0" w:color="000001"/>
              <w:left w:val="single" w:sz="4" w:space="0" w:color="000001"/>
              <w:bottom w:val="single" w:sz="4" w:space="0" w:color="000001"/>
              <w:right w:val="single" w:sz="4" w:space="0" w:color="000001"/>
            </w:tcBorders>
            <w:shd w:val="clear" w:color="auto" w:fill="auto"/>
            <w:tcMar>
              <w:top w:w="47" w:type="dxa"/>
              <w:left w:w="118" w:type="dxa"/>
              <w:bottom w:w="0" w:type="dxa"/>
              <w:right w:w="62" w:type="dxa"/>
            </w:tcMar>
          </w:tcPr>
          <w:p w:rsidR="00DE283C" w:rsidRDefault="00F87A1A">
            <w:pPr>
              <w:pStyle w:val="Standard"/>
              <w:ind w:right="55"/>
              <w:jc w:val="center"/>
              <w:rPr>
                <w:rFonts w:ascii="Arial" w:eastAsia="Arial" w:hAnsi="Arial" w:cs="Arial"/>
                <w:sz w:val="20"/>
              </w:rPr>
            </w:pPr>
            <w:r>
              <w:rPr>
                <w:rFonts w:ascii="Arial" w:eastAsia="Arial" w:hAnsi="Arial" w:cs="Arial"/>
                <w:sz w:val="20"/>
              </w:rPr>
              <w:t>15</w:t>
            </w:r>
          </w:p>
        </w:tc>
      </w:tr>
      <w:tr w:rsidR="00DE283C">
        <w:trPr>
          <w:trHeight w:val="355"/>
        </w:trPr>
        <w:tc>
          <w:tcPr>
            <w:tcW w:w="719" w:type="dxa"/>
            <w:tcBorders>
              <w:top w:val="single" w:sz="4" w:space="0" w:color="000001"/>
              <w:left w:val="single" w:sz="4" w:space="0" w:color="000001"/>
              <w:bottom w:val="single" w:sz="4" w:space="0" w:color="000001"/>
              <w:right w:val="single" w:sz="4" w:space="0" w:color="000001"/>
            </w:tcBorders>
            <w:shd w:val="clear" w:color="auto" w:fill="auto"/>
            <w:tcMar>
              <w:top w:w="47" w:type="dxa"/>
              <w:left w:w="118" w:type="dxa"/>
              <w:bottom w:w="0" w:type="dxa"/>
              <w:right w:w="62" w:type="dxa"/>
            </w:tcMar>
          </w:tcPr>
          <w:p w:rsidR="00DE283C" w:rsidRDefault="00F87A1A">
            <w:pPr>
              <w:pStyle w:val="Standard"/>
              <w:ind w:right="55"/>
              <w:jc w:val="center"/>
              <w:rPr>
                <w:rFonts w:ascii="Arial" w:eastAsia="Arial" w:hAnsi="Arial" w:cs="Arial"/>
                <w:sz w:val="20"/>
              </w:rPr>
            </w:pPr>
            <w:r>
              <w:rPr>
                <w:rFonts w:ascii="Arial" w:eastAsia="Arial" w:hAnsi="Arial" w:cs="Arial"/>
                <w:sz w:val="20"/>
              </w:rPr>
              <w:t>5</w:t>
            </w:r>
          </w:p>
        </w:tc>
        <w:tc>
          <w:tcPr>
            <w:tcW w:w="3060" w:type="dxa"/>
            <w:tcBorders>
              <w:top w:val="single" w:sz="4" w:space="0" w:color="000001"/>
              <w:left w:val="single" w:sz="4" w:space="0" w:color="000001"/>
              <w:bottom w:val="single" w:sz="4" w:space="0" w:color="000001"/>
              <w:right w:val="single" w:sz="4" w:space="0" w:color="000001"/>
            </w:tcBorders>
            <w:shd w:val="clear" w:color="auto" w:fill="auto"/>
            <w:tcMar>
              <w:top w:w="47" w:type="dxa"/>
              <w:left w:w="118" w:type="dxa"/>
              <w:bottom w:w="0" w:type="dxa"/>
              <w:right w:w="62" w:type="dxa"/>
            </w:tcMar>
          </w:tcPr>
          <w:p w:rsidR="00DE283C" w:rsidRDefault="00F87A1A">
            <w:pPr>
              <w:pStyle w:val="Standard"/>
              <w:ind w:right="55"/>
              <w:jc w:val="center"/>
              <w:rPr>
                <w:rFonts w:ascii="Arial" w:eastAsia="Arial" w:hAnsi="Arial" w:cs="Arial"/>
                <w:sz w:val="20"/>
              </w:rPr>
            </w:pPr>
            <w:r>
              <w:rPr>
                <w:rFonts w:ascii="Arial" w:eastAsia="Arial" w:hAnsi="Arial" w:cs="Arial"/>
                <w:sz w:val="20"/>
              </w:rPr>
              <w:t>15,0</w:t>
            </w:r>
          </w:p>
        </w:tc>
        <w:tc>
          <w:tcPr>
            <w:tcW w:w="3884" w:type="dxa"/>
            <w:tcBorders>
              <w:top w:val="single" w:sz="4" w:space="0" w:color="000001"/>
              <w:left w:val="single" w:sz="4" w:space="0" w:color="000001"/>
              <w:bottom w:val="single" w:sz="4" w:space="0" w:color="000001"/>
              <w:right w:val="single" w:sz="4" w:space="0" w:color="000001"/>
            </w:tcBorders>
            <w:shd w:val="clear" w:color="auto" w:fill="auto"/>
            <w:tcMar>
              <w:top w:w="47" w:type="dxa"/>
              <w:left w:w="118" w:type="dxa"/>
              <w:bottom w:w="0" w:type="dxa"/>
              <w:right w:w="62" w:type="dxa"/>
            </w:tcMar>
          </w:tcPr>
          <w:p w:rsidR="00DE283C" w:rsidRDefault="00F87A1A">
            <w:pPr>
              <w:pStyle w:val="Standard"/>
              <w:ind w:right="55"/>
              <w:jc w:val="center"/>
              <w:rPr>
                <w:rFonts w:ascii="Arial" w:eastAsia="Arial" w:hAnsi="Arial" w:cs="Arial"/>
                <w:sz w:val="20"/>
              </w:rPr>
            </w:pPr>
            <w:r>
              <w:rPr>
                <w:rFonts w:ascii="Arial" w:eastAsia="Arial" w:hAnsi="Arial" w:cs="Arial"/>
                <w:sz w:val="20"/>
              </w:rPr>
              <w:t>20</w:t>
            </w:r>
          </w:p>
        </w:tc>
      </w:tr>
    </w:tbl>
    <w:p w:rsidR="00DE283C" w:rsidRDefault="00F87A1A">
      <w:pPr>
        <w:pStyle w:val="Standard"/>
        <w:spacing w:after="96"/>
        <w:ind w:left="14"/>
        <w:rPr>
          <w:rFonts w:ascii="Arial" w:eastAsia="Arial" w:hAnsi="Arial" w:cs="Arial"/>
          <w:sz w:val="20"/>
        </w:rPr>
      </w:pPr>
      <w:r>
        <w:rPr>
          <w:rFonts w:ascii="Arial" w:eastAsia="Arial" w:hAnsi="Arial" w:cs="Arial"/>
          <w:sz w:val="20"/>
        </w:rPr>
        <w:t xml:space="preserve"> </w:t>
      </w:r>
    </w:p>
    <w:p w:rsidR="00DE283C" w:rsidRDefault="00F87A1A">
      <w:pPr>
        <w:pStyle w:val="Standard"/>
        <w:spacing w:after="3" w:line="360" w:lineRule="auto"/>
        <w:ind w:left="9" w:right="13" w:hanging="10"/>
        <w:jc w:val="both"/>
        <w:rPr>
          <w:rFonts w:ascii="Arial" w:eastAsia="Arial" w:hAnsi="Arial" w:cs="Arial"/>
          <w:sz w:val="20"/>
        </w:rPr>
      </w:pPr>
      <w:r>
        <w:rPr>
          <w:rFonts w:ascii="Arial" w:eastAsia="Arial" w:hAnsi="Arial" w:cs="Arial"/>
          <w:sz w:val="20"/>
        </w:rPr>
        <w:t>Wartości te powinny korespondować z odchyłkami podbudowy betonowej, ponieważ technologia wykonania nawierzchni sportowych, oraz jej grubość (mierzona w mm) utrudnia, a czasami wręcz uniemożliwia zniwelowanie zastanych nierówności. Wykonawca powinien przedłożyć komplet dokumentów odbiorowych dotyczących nawierzchni.</w:t>
      </w:r>
    </w:p>
    <w:p w:rsidR="00DE283C" w:rsidRDefault="00F87A1A">
      <w:pPr>
        <w:pStyle w:val="Standard"/>
        <w:spacing w:after="3"/>
        <w:ind w:left="14"/>
        <w:rPr>
          <w:rFonts w:ascii="Arial" w:eastAsia="Arial" w:hAnsi="Arial" w:cs="Arial"/>
          <w:b/>
          <w:sz w:val="20"/>
        </w:rPr>
      </w:pPr>
      <w:r>
        <w:rPr>
          <w:rFonts w:ascii="Arial" w:eastAsia="Arial" w:hAnsi="Arial" w:cs="Arial"/>
          <w:b/>
          <w:sz w:val="20"/>
        </w:rPr>
        <w:t xml:space="preserve"> </w:t>
      </w:r>
    </w:p>
    <w:p w:rsidR="00DE283C" w:rsidRDefault="00F87A1A">
      <w:pPr>
        <w:pStyle w:val="Standard"/>
        <w:spacing w:after="231"/>
      </w:pPr>
      <w:r>
        <w:rPr>
          <w:rFonts w:ascii="Arial" w:eastAsia="Arial" w:hAnsi="Arial" w:cs="Arial"/>
          <w:b/>
          <w:sz w:val="20"/>
        </w:rPr>
        <w:t>11. Podstawa płatno</w:t>
      </w:r>
      <w:r>
        <w:rPr>
          <w:rFonts w:ascii="Arial" w:eastAsia="Arial" w:hAnsi="Arial" w:cs="Arial"/>
          <w:sz w:val="20"/>
        </w:rPr>
        <w:t>ś</w:t>
      </w:r>
      <w:r>
        <w:rPr>
          <w:rFonts w:ascii="Arial" w:eastAsia="Arial" w:hAnsi="Arial" w:cs="Arial"/>
          <w:b/>
          <w:sz w:val="20"/>
        </w:rPr>
        <w:t>ci</w:t>
      </w:r>
    </w:p>
    <w:p w:rsidR="00DE283C" w:rsidRDefault="00F87A1A">
      <w:pPr>
        <w:pStyle w:val="Standard"/>
        <w:spacing w:after="68"/>
        <w:ind w:left="10" w:hanging="10"/>
      </w:pPr>
      <w:r>
        <w:rPr>
          <w:rFonts w:ascii="Arial" w:eastAsia="Arial" w:hAnsi="Arial" w:cs="Arial"/>
          <w:b/>
          <w:sz w:val="20"/>
        </w:rPr>
        <w:t>11.1.  Ogólne ustalenia dotycz</w:t>
      </w:r>
      <w:r>
        <w:rPr>
          <w:rFonts w:ascii="Arial" w:eastAsia="Arial" w:hAnsi="Arial" w:cs="Arial"/>
          <w:sz w:val="20"/>
        </w:rPr>
        <w:t>ą</w:t>
      </w:r>
      <w:r>
        <w:rPr>
          <w:rFonts w:ascii="Arial" w:eastAsia="Arial" w:hAnsi="Arial" w:cs="Arial"/>
          <w:b/>
          <w:sz w:val="20"/>
        </w:rPr>
        <w:t>ce podstawy płatno</w:t>
      </w:r>
      <w:r>
        <w:rPr>
          <w:rFonts w:ascii="Arial" w:eastAsia="Arial" w:hAnsi="Arial" w:cs="Arial"/>
          <w:sz w:val="20"/>
        </w:rPr>
        <w:t>ś</w:t>
      </w:r>
      <w:r>
        <w:rPr>
          <w:rFonts w:ascii="Arial" w:eastAsia="Arial" w:hAnsi="Arial" w:cs="Arial"/>
          <w:b/>
          <w:sz w:val="20"/>
        </w:rPr>
        <w:t>ci</w:t>
      </w:r>
    </w:p>
    <w:p w:rsidR="00DE283C" w:rsidRDefault="00F87A1A">
      <w:pPr>
        <w:pStyle w:val="Standard"/>
        <w:tabs>
          <w:tab w:val="center" w:pos="3673"/>
        </w:tabs>
        <w:spacing w:after="256" w:line="244"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t>Ogólne ustalenia dotyczące podstawy płatności podano w SST 01.</w:t>
      </w:r>
    </w:p>
    <w:p w:rsidR="00DE283C" w:rsidRDefault="00F87A1A">
      <w:pPr>
        <w:pStyle w:val="Standard"/>
        <w:ind w:left="348"/>
      </w:pPr>
      <w:r>
        <w:rPr>
          <w:rFonts w:ascii="Arial" w:eastAsia="Arial" w:hAnsi="Arial" w:cs="Arial"/>
          <w:b/>
          <w:sz w:val="20"/>
        </w:rPr>
        <w:lastRenderedPageBreak/>
        <w:t>Przepisy zwi</w:t>
      </w:r>
      <w:r>
        <w:rPr>
          <w:rFonts w:ascii="Arial" w:eastAsia="Arial" w:hAnsi="Arial" w:cs="Arial"/>
          <w:sz w:val="20"/>
        </w:rPr>
        <w:t>ą</w:t>
      </w:r>
      <w:r>
        <w:rPr>
          <w:rFonts w:ascii="Arial" w:eastAsia="Arial" w:hAnsi="Arial" w:cs="Arial"/>
          <w:b/>
          <w:sz w:val="20"/>
        </w:rPr>
        <w:t>zane</w:t>
      </w:r>
    </w:p>
    <w:p w:rsidR="00DE283C" w:rsidRDefault="00F87A1A">
      <w:pPr>
        <w:pStyle w:val="Standard"/>
        <w:spacing w:after="104" w:line="244" w:lineRule="auto"/>
        <w:ind w:left="732" w:hanging="10"/>
        <w:rPr>
          <w:rFonts w:ascii="Arial" w:eastAsia="Arial" w:hAnsi="Arial" w:cs="Arial"/>
          <w:sz w:val="20"/>
        </w:rPr>
      </w:pPr>
      <w:r>
        <w:rPr>
          <w:rFonts w:ascii="Arial" w:eastAsia="Arial" w:hAnsi="Arial" w:cs="Arial"/>
          <w:sz w:val="20"/>
        </w:rPr>
        <w:t>Spis przepisów związanych podano w SST 01., oraz:</w:t>
      </w:r>
    </w:p>
    <w:p w:rsidR="00DE283C" w:rsidRDefault="00F87A1A">
      <w:pPr>
        <w:pStyle w:val="Standard"/>
        <w:numPr>
          <w:ilvl w:val="1"/>
          <w:numId w:val="56"/>
        </w:numPr>
        <w:spacing w:after="107" w:line="244" w:lineRule="auto"/>
        <w:ind w:left="1216" w:hanging="122"/>
        <w:rPr>
          <w:rFonts w:ascii="Arial" w:eastAsia="Arial" w:hAnsi="Arial" w:cs="Arial"/>
          <w:sz w:val="20"/>
        </w:rPr>
      </w:pPr>
      <w:r>
        <w:rPr>
          <w:rFonts w:ascii="Arial" w:eastAsia="Arial" w:hAnsi="Arial" w:cs="Arial"/>
          <w:sz w:val="20"/>
        </w:rPr>
        <w:t>Aprobata ITB,</w:t>
      </w:r>
    </w:p>
    <w:p w:rsidR="00DE283C" w:rsidRDefault="00F87A1A">
      <w:pPr>
        <w:pStyle w:val="Standard"/>
        <w:numPr>
          <w:ilvl w:val="1"/>
          <w:numId w:val="56"/>
        </w:numPr>
        <w:spacing w:after="106" w:line="244" w:lineRule="auto"/>
        <w:ind w:left="1216" w:hanging="122"/>
        <w:rPr>
          <w:rFonts w:ascii="Arial" w:eastAsia="Arial" w:hAnsi="Arial" w:cs="Arial"/>
          <w:sz w:val="20"/>
        </w:rPr>
      </w:pPr>
      <w:r>
        <w:rPr>
          <w:rFonts w:ascii="Arial" w:eastAsia="Arial" w:hAnsi="Arial" w:cs="Arial"/>
          <w:sz w:val="20"/>
        </w:rPr>
        <w:t>Deklaracja zgodności,</w:t>
      </w:r>
    </w:p>
    <w:p w:rsidR="00DE283C" w:rsidRDefault="00F87A1A">
      <w:pPr>
        <w:pStyle w:val="Standard"/>
        <w:numPr>
          <w:ilvl w:val="1"/>
          <w:numId w:val="56"/>
        </w:numPr>
        <w:spacing w:after="13" w:line="360" w:lineRule="auto"/>
        <w:ind w:left="1216" w:hanging="122"/>
        <w:rPr>
          <w:rFonts w:ascii="Arial" w:eastAsia="Arial" w:hAnsi="Arial" w:cs="Arial"/>
          <w:sz w:val="20"/>
        </w:rPr>
      </w:pPr>
      <w:r>
        <w:rPr>
          <w:rFonts w:ascii="Arial" w:eastAsia="Arial" w:hAnsi="Arial" w:cs="Arial"/>
          <w:sz w:val="20"/>
        </w:rPr>
        <w:t>Autoryzacja producenta systemu, - Karta techniczna systemu.</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rPr>
          <w:rFonts w:ascii="Arial" w:eastAsia="Arial" w:hAnsi="Arial" w:cs="Arial"/>
          <w:sz w:val="20"/>
        </w:rPr>
      </w:pPr>
      <w:r>
        <w:rPr>
          <w:rFonts w:ascii="Arial" w:eastAsia="Arial" w:hAnsi="Arial" w:cs="Arial"/>
          <w:sz w:val="20"/>
        </w:rPr>
        <w:t xml:space="preserve"> </w:t>
      </w:r>
    </w:p>
    <w:p w:rsidR="00DE283C" w:rsidRDefault="00F87A1A">
      <w:pPr>
        <w:pStyle w:val="Standard"/>
        <w:ind w:left="14"/>
      </w:pPr>
      <w:r>
        <w:rPr>
          <w:rFonts w:ascii="Arial" w:eastAsia="Arial" w:hAnsi="Arial" w:cs="Arial"/>
          <w:b/>
          <w:sz w:val="20"/>
        </w:rPr>
        <w:t xml:space="preserve"> </w:t>
      </w:r>
    </w:p>
    <w:sectPr w:rsidR="00DE283C" w:rsidSect="005306DD">
      <w:headerReference w:type="even" r:id="rId7"/>
      <w:headerReference w:type="default" r:id="rId8"/>
      <w:footerReference w:type="even" r:id="rId9"/>
      <w:footerReference w:type="default" r:id="rId10"/>
      <w:pgSz w:w="11906" w:h="16838"/>
      <w:pgMar w:top="772" w:right="1408" w:bottom="771" w:left="1402" w:header="715" w:footer="714"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B87" w:rsidRDefault="00BD1B87">
      <w:r>
        <w:separator/>
      </w:r>
    </w:p>
  </w:endnote>
  <w:endnote w:type="continuationSeparator" w:id="0">
    <w:p w:rsidR="00BD1B87" w:rsidRDefault="00BD1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egoe UI Symbol">
    <w:altName w:val="Segoe UI"/>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B87" w:rsidRDefault="00BD1B87">
    <w:pPr>
      <w:pStyle w:val="Standard"/>
      <w:spacing w:after="21"/>
      <w:ind w:right="-35"/>
      <w:jc w:val="right"/>
      <w:rPr>
        <w:rFonts w:ascii="Arial" w:eastAsia="Arial" w:hAnsi="Arial" w:cs="Arial"/>
        <w:i/>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B87" w:rsidRDefault="00BD1B87">
    <w:pPr>
      <w:pStyle w:val="Standard"/>
      <w:spacing w:after="21"/>
      <w:ind w:right="-35"/>
      <w:jc w:val="right"/>
      <w:rPr>
        <w:rFonts w:ascii="Arial" w:eastAsia="Arial" w:hAnsi="Arial" w:cs="Arial"/>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B87" w:rsidRDefault="00BD1B87">
      <w:r>
        <w:rPr>
          <w:color w:val="000000"/>
        </w:rPr>
        <w:separator/>
      </w:r>
    </w:p>
  </w:footnote>
  <w:footnote w:type="continuationSeparator" w:id="0">
    <w:p w:rsidR="00BD1B87" w:rsidRDefault="00BD1B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B87" w:rsidRDefault="00BD1B87">
    <w:pPr>
      <w:pStyle w:val="Standard"/>
      <w:ind w:right="4"/>
      <w:jc w:val="right"/>
      <w:rPr>
        <w:rFonts w:ascii="Arial" w:eastAsia="Arial" w:hAnsi="Arial" w:cs="Arial"/>
        <w:sz w:val="20"/>
      </w:rPr>
    </w:pPr>
    <w:r>
      <w:rPr>
        <w:rFonts w:ascii="Arial" w:eastAsia="Arial" w:hAnsi="Arial" w:cs="Arial"/>
        <w:sz w:val="20"/>
      </w:rPr>
      <w:t>Szczegółowa specyfikacja wykonania i odbioru robót budowlanych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B87" w:rsidRDefault="00BD1B87">
    <w:pPr>
      <w:pStyle w:val="Standard"/>
      <w:ind w:right="4"/>
      <w:jc w:val="right"/>
      <w:rPr>
        <w:rFonts w:ascii="Arial" w:eastAsia="Arial" w:hAnsi="Arial" w:cs="Arial"/>
        <w:sz w:val="20"/>
      </w:rPr>
    </w:pPr>
  </w:p>
  <w:p w:rsidR="00BD1B87" w:rsidRDefault="00BD1B87">
    <w:pPr>
      <w:pStyle w:val="Standard"/>
      <w:ind w:right="4"/>
      <w:jc w:val="right"/>
      <w:rPr>
        <w:rFonts w:ascii="Arial" w:eastAsia="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1AF"/>
    <w:multiLevelType w:val="multilevel"/>
    <w:tmpl w:val="7FFEA01E"/>
    <w:styleLink w:val="WWNum36"/>
    <w:lvl w:ilvl="0">
      <w:start w:val="1"/>
      <w:numFmt w:val="lowerLetter"/>
      <w:lvlText w:val="%1)"/>
      <w:lvlJc w:val="left"/>
      <w:pPr>
        <w:ind w:left="283" w:hanging="360"/>
      </w:pPr>
      <w:rPr>
        <w:rFonts w:eastAsia="Arial" w:cs="Arial"/>
        <w:b w:val="0"/>
        <w:i w:val="0"/>
        <w:dstrike/>
        <w:color w:val="000000"/>
        <w:position w:val="0"/>
        <w:sz w:val="20"/>
        <w:szCs w:val="20"/>
        <w:u w:val="none"/>
        <w:vertAlign w:val="baseline"/>
      </w:rPr>
    </w:lvl>
    <w:lvl w:ilvl="1">
      <w:start w:val="1"/>
      <w:numFmt w:val="lowerLetter"/>
      <w:lvlText w:val="%2"/>
      <w:lvlJc w:val="left"/>
      <w:pPr>
        <w:ind w:left="1080" w:hanging="360"/>
      </w:pPr>
      <w:rPr>
        <w:rFonts w:eastAsia="Arial" w:cs="Arial"/>
        <w:b w:val="0"/>
        <w:i w:val="0"/>
        <w:dstrike/>
        <w:color w:val="000000"/>
        <w:position w:val="0"/>
        <w:sz w:val="20"/>
        <w:szCs w:val="20"/>
        <w:u w:val="none"/>
        <w:vertAlign w:val="baseline"/>
      </w:rPr>
    </w:lvl>
    <w:lvl w:ilvl="2">
      <w:start w:val="1"/>
      <w:numFmt w:val="lowerRoman"/>
      <w:lvlText w:val="%1.%2.%3"/>
      <w:lvlJc w:val="left"/>
      <w:pPr>
        <w:ind w:left="1800" w:hanging="360"/>
      </w:pPr>
      <w:rPr>
        <w:rFonts w:eastAsia="Arial" w:cs="Arial"/>
        <w:b w:val="0"/>
        <w:i w:val="0"/>
        <w:dstrike/>
        <w:color w:val="000000"/>
        <w:position w:val="0"/>
        <w:sz w:val="20"/>
        <w:szCs w:val="20"/>
        <w:u w:val="none"/>
        <w:vertAlign w:val="baseline"/>
      </w:rPr>
    </w:lvl>
    <w:lvl w:ilvl="3">
      <w:start w:val="1"/>
      <w:numFmt w:val="decimal"/>
      <w:lvlText w:val="%1.%2.%3.%4"/>
      <w:lvlJc w:val="left"/>
      <w:pPr>
        <w:ind w:left="2520" w:hanging="360"/>
      </w:pPr>
      <w:rPr>
        <w:rFonts w:eastAsia="Arial" w:cs="Arial"/>
        <w:b w:val="0"/>
        <w:i w:val="0"/>
        <w:dstrike/>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dstrike/>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dstrike/>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dstrike/>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dstrike/>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dstrike/>
        <w:color w:val="000000"/>
        <w:position w:val="0"/>
        <w:sz w:val="20"/>
        <w:szCs w:val="20"/>
        <w:u w:val="none"/>
        <w:vertAlign w:val="baseline"/>
      </w:rPr>
    </w:lvl>
  </w:abstractNum>
  <w:abstractNum w:abstractNumId="1">
    <w:nsid w:val="05F66295"/>
    <w:multiLevelType w:val="multilevel"/>
    <w:tmpl w:val="6B04055E"/>
    <w:styleLink w:val="WWNum22"/>
    <w:lvl w:ilvl="0">
      <w:numFmt w:val="bullet"/>
      <w:lvlText w:val="-"/>
      <w:lvlJc w:val="left"/>
      <w:pPr>
        <w:ind w:left="185" w:hanging="360"/>
      </w:pPr>
      <w:rPr>
        <w:rFonts w:ascii="Tahoma" w:eastAsia="Tahoma" w:hAnsi="Tahoma" w:cs="Tahoma"/>
        <w:b w:val="0"/>
        <w:i w:val="0"/>
        <w:dstrike/>
        <w:color w:val="000000"/>
        <w:position w:val="0"/>
        <w:sz w:val="20"/>
        <w:szCs w:val="20"/>
        <w:u w:val="none"/>
        <w:vertAlign w:val="baseline"/>
      </w:rPr>
    </w:lvl>
    <w:lvl w:ilvl="1">
      <w:numFmt w:val="bullet"/>
      <w:lvlText w:val="o"/>
      <w:lvlJc w:val="left"/>
      <w:pPr>
        <w:ind w:left="1080" w:hanging="360"/>
      </w:pPr>
      <w:rPr>
        <w:rFonts w:ascii="Tahoma" w:eastAsia="Tahoma" w:hAnsi="Tahoma" w:cs="Tahoma"/>
        <w:b w:val="0"/>
        <w:i w:val="0"/>
        <w:dstrike/>
        <w:color w:val="000000"/>
        <w:position w:val="0"/>
        <w:sz w:val="20"/>
        <w:szCs w:val="20"/>
        <w:u w:val="none"/>
        <w:vertAlign w:val="baseline"/>
      </w:rPr>
    </w:lvl>
    <w:lvl w:ilvl="2">
      <w:numFmt w:val="bullet"/>
      <w:lvlText w:val="▪"/>
      <w:lvlJc w:val="left"/>
      <w:pPr>
        <w:ind w:left="1800" w:hanging="360"/>
      </w:pPr>
      <w:rPr>
        <w:rFonts w:ascii="Tahoma" w:eastAsia="Tahoma" w:hAnsi="Tahoma" w:cs="Tahoma"/>
        <w:b w:val="0"/>
        <w:i w:val="0"/>
        <w:dstrike/>
        <w:color w:val="000000"/>
        <w:position w:val="0"/>
        <w:sz w:val="20"/>
        <w:szCs w:val="20"/>
        <w:u w:val="none"/>
        <w:vertAlign w:val="baseline"/>
      </w:rPr>
    </w:lvl>
    <w:lvl w:ilvl="3">
      <w:numFmt w:val="bullet"/>
      <w:lvlText w:val="•"/>
      <w:lvlJc w:val="left"/>
      <w:pPr>
        <w:ind w:left="2520" w:hanging="360"/>
      </w:pPr>
      <w:rPr>
        <w:rFonts w:ascii="Tahoma" w:eastAsia="Tahoma" w:hAnsi="Tahoma" w:cs="Tahoma"/>
        <w:b w:val="0"/>
        <w:i w:val="0"/>
        <w:dstrike/>
        <w:color w:val="000000"/>
        <w:position w:val="0"/>
        <w:sz w:val="20"/>
        <w:szCs w:val="20"/>
        <w:u w:val="none"/>
        <w:vertAlign w:val="baseline"/>
      </w:rPr>
    </w:lvl>
    <w:lvl w:ilvl="4">
      <w:numFmt w:val="bullet"/>
      <w:lvlText w:val="o"/>
      <w:lvlJc w:val="left"/>
      <w:pPr>
        <w:ind w:left="3240" w:hanging="360"/>
      </w:pPr>
      <w:rPr>
        <w:rFonts w:ascii="Tahoma" w:eastAsia="Tahoma" w:hAnsi="Tahoma" w:cs="Tahoma"/>
        <w:b w:val="0"/>
        <w:i w:val="0"/>
        <w:dstrike/>
        <w:color w:val="000000"/>
        <w:position w:val="0"/>
        <w:sz w:val="20"/>
        <w:szCs w:val="20"/>
        <w:u w:val="none"/>
        <w:vertAlign w:val="baseline"/>
      </w:rPr>
    </w:lvl>
    <w:lvl w:ilvl="5">
      <w:numFmt w:val="bullet"/>
      <w:lvlText w:val="▪"/>
      <w:lvlJc w:val="left"/>
      <w:pPr>
        <w:ind w:left="3960" w:hanging="360"/>
      </w:pPr>
      <w:rPr>
        <w:rFonts w:ascii="Tahoma" w:eastAsia="Tahoma" w:hAnsi="Tahoma" w:cs="Tahoma"/>
        <w:b w:val="0"/>
        <w:i w:val="0"/>
        <w:dstrike/>
        <w:color w:val="000000"/>
        <w:position w:val="0"/>
        <w:sz w:val="20"/>
        <w:szCs w:val="20"/>
        <w:u w:val="none"/>
        <w:vertAlign w:val="baseline"/>
      </w:rPr>
    </w:lvl>
    <w:lvl w:ilvl="6">
      <w:numFmt w:val="bullet"/>
      <w:lvlText w:val="•"/>
      <w:lvlJc w:val="left"/>
      <w:pPr>
        <w:ind w:left="4680" w:hanging="360"/>
      </w:pPr>
      <w:rPr>
        <w:rFonts w:ascii="Tahoma" w:eastAsia="Tahoma" w:hAnsi="Tahoma" w:cs="Tahoma"/>
        <w:b w:val="0"/>
        <w:i w:val="0"/>
        <w:dstrike/>
        <w:color w:val="000000"/>
        <w:position w:val="0"/>
        <w:sz w:val="20"/>
        <w:szCs w:val="20"/>
        <w:u w:val="none"/>
        <w:vertAlign w:val="baseline"/>
      </w:rPr>
    </w:lvl>
    <w:lvl w:ilvl="7">
      <w:numFmt w:val="bullet"/>
      <w:lvlText w:val="o"/>
      <w:lvlJc w:val="left"/>
      <w:pPr>
        <w:ind w:left="5400" w:hanging="360"/>
      </w:pPr>
      <w:rPr>
        <w:rFonts w:ascii="Tahoma" w:eastAsia="Tahoma" w:hAnsi="Tahoma" w:cs="Tahoma"/>
        <w:b w:val="0"/>
        <w:i w:val="0"/>
        <w:dstrike/>
        <w:color w:val="000000"/>
        <w:position w:val="0"/>
        <w:sz w:val="20"/>
        <w:szCs w:val="20"/>
        <w:u w:val="none"/>
        <w:vertAlign w:val="baseline"/>
      </w:rPr>
    </w:lvl>
    <w:lvl w:ilvl="8">
      <w:numFmt w:val="bullet"/>
      <w:lvlText w:val="▪"/>
      <w:lvlJc w:val="left"/>
      <w:pPr>
        <w:ind w:left="6120" w:hanging="360"/>
      </w:pPr>
      <w:rPr>
        <w:rFonts w:ascii="Tahoma" w:eastAsia="Tahoma" w:hAnsi="Tahoma" w:cs="Tahoma"/>
        <w:b w:val="0"/>
        <w:i w:val="0"/>
        <w:dstrike/>
        <w:color w:val="000000"/>
        <w:position w:val="0"/>
        <w:sz w:val="20"/>
        <w:szCs w:val="20"/>
        <w:u w:val="none"/>
        <w:vertAlign w:val="baseline"/>
      </w:rPr>
    </w:lvl>
  </w:abstractNum>
  <w:abstractNum w:abstractNumId="2">
    <w:nsid w:val="06E4062C"/>
    <w:multiLevelType w:val="multilevel"/>
    <w:tmpl w:val="F2E8651E"/>
    <w:styleLink w:val="WWNum20"/>
    <w:lvl w:ilvl="0">
      <w:numFmt w:val="bullet"/>
      <w:lvlText w:val="-"/>
      <w:lvlJc w:val="left"/>
      <w:pPr>
        <w:ind w:left="10" w:hanging="360"/>
      </w:pPr>
      <w:rPr>
        <w:rFonts w:ascii="Tahoma" w:eastAsia="Tahoma" w:hAnsi="Tahoma" w:cs="Tahoma"/>
        <w:b w:val="0"/>
        <w:i w:val="0"/>
        <w:dstrike/>
        <w:color w:val="000000"/>
        <w:position w:val="0"/>
        <w:sz w:val="20"/>
        <w:szCs w:val="20"/>
        <w:u w:val="none"/>
        <w:vertAlign w:val="baseline"/>
      </w:rPr>
    </w:lvl>
    <w:lvl w:ilvl="1">
      <w:numFmt w:val="bullet"/>
      <w:lvlText w:val="o"/>
      <w:lvlJc w:val="left"/>
      <w:pPr>
        <w:ind w:left="1080" w:hanging="360"/>
      </w:pPr>
      <w:rPr>
        <w:rFonts w:ascii="Tahoma" w:eastAsia="Tahoma" w:hAnsi="Tahoma" w:cs="Tahoma"/>
        <w:b w:val="0"/>
        <w:i w:val="0"/>
        <w:dstrike/>
        <w:color w:val="000000"/>
        <w:position w:val="0"/>
        <w:sz w:val="20"/>
        <w:szCs w:val="20"/>
        <w:u w:val="none"/>
        <w:vertAlign w:val="baseline"/>
      </w:rPr>
    </w:lvl>
    <w:lvl w:ilvl="2">
      <w:numFmt w:val="bullet"/>
      <w:lvlText w:val="▪"/>
      <w:lvlJc w:val="left"/>
      <w:pPr>
        <w:ind w:left="1800" w:hanging="360"/>
      </w:pPr>
      <w:rPr>
        <w:rFonts w:ascii="Tahoma" w:eastAsia="Tahoma" w:hAnsi="Tahoma" w:cs="Tahoma"/>
        <w:b w:val="0"/>
        <w:i w:val="0"/>
        <w:dstrike/>
        <w:color w:val="000000"/>
        <w:position w:val="0"/>
        <w:sz w:val="20"/>
        <w:szCs w:val="20"/>
        <w:u w:val="none"/>
        <w:vertAlign w:val="baseline"/>
      </w:rPr>
    </w:lvl>
    <w:lvl w:ilvl="3">
      <w:numFmt w:val="bullet"/>
      <w:lvlText w:val="•"/>
      <w:lvlJc w:val="left"/>
      <w:pPr>
        <w:ind w:left="2520" w:hanging="360"/>
      </w:pPr>
      <w:rPr>
        <w:rFonts w:ascii="Tahoma" w:eastAsia="Tahoma" w:hAnsi="Tahoma" w:cs="Tahoma"/>
        <w:b w:val="0"/>
        <w:i w:val="0"/>
        <w:dstrike/>
        <w:color w:val="000000"/>
        <w:position w:val="0"/>
        <w:sz w:val="20"/>
        <w:szCs w:val="20"/>
        <w:u w:val="none"/>
        <w:vertAlign w:val="baseline"/>
      </w:rPr>
    </w:lvl>
    <w:lvl w:ilvl="4">
      <w:numFmt w:val="bullet"/>
      <w:lvlText w:val="o"/>
      <w:lvlJc w:val="left"/>
      <w:pPr>
        <w:ind w:left="3240" w:hanging="360"/>
      </w:pPr>
      <w:rPr>
        <w:rFonts w:ascii="Tahoma" w:eastAsia="Tahoma" w:hAnsi="Tahoma" w:cs="Tahoma"/>
        <w:b w:val="0"/>
        <w:i w:val="0"/>
        <w:dstrike/>
        <w:color w:val="000000"/>
        <w:position w:val="0"/>
        <w:sz w:val="20"/>
        <w:szCs w:val="20"/>
        <w:u w:val="none"/>
        <w:vertAlign w:val="baseline"/>
      </w:rPr>
    </w:lvl>
    <w:lvl w:ilvl="5">
      <w:numFmt w:val="bullet"/>
      <w:lvlText w:val="▪"/>
      <w:lvlJc w:val="left"/>
      <w:pPr>
        <w:ind w:left="3960" w:hanging="360"/>
      </w:pPr>
      <w:rPr>
        <w:rFonts w:ascii="Tahoma" w:eastAsia="Tahoma" w:hAnsi="Tahoma" w:cs="Tahoma"/>
        <w:b w:val="0"/>
        <w:i w:val="0"/>
        <w:dstrike/>
        <w:color w:val="000000"/>
        <w:position w:val="0"/>
        <w:sz w:val="20"/>
        <w:szCs w:val="20"/>
        <w:u w:val="none"/>
        <w:vertAlign w:val="baseline"/>
      </w:rPr>
    </w:lvl>
    <w:lvl w:ilvl="6">
      <w:numFmt w:val="bullet"/>
      <w:lvlText w:val="•"/>
      <w:lvlJc w:val="left"/>
      <w:pPr>
        <w:ind w:left="4680" w:hanging="360"/>
      </w:pPr>
      <w:rPr>
        <w:rFonts w:ascii="Tahoma" w:eastAsia="Tahoma" w:hAnsi="Tahoma" w:cs="Tahoma"/>
        <w:b w:val="0"/>
        <w:i w:val="0"/>
        <w:dstrike/>
        <w:color w:val="000000"/>
        <w:position w:val="0"/>
        <w:sz w:val="20"/>
        <w:szCs w:val="20"/>
        <w:u w:val="none"/>
        <w:vertAlign w:val="baseline"/>
      </w:rPr>
    </w:lvl>
    <w:lvl w:ilvl="7">
      <w:numFmt w:val="bullet"/>
      <w:lvlText w:val="o"/>
      <w:lvlJc w:val="left"/>
      <w:pPr>
        <w:ind w:left="5400" w:hanging="360"/>
      </w:pPr>
      <w:rPr>
        <w:rFonts w:ascii="Tahoma" w:eastAsia="Tahoma" w:hAnsi="Tahoma" w:cs="Tahoma"/>
        <w:b w:val="0"/>
        <w:i w:val="0"/>
        <w:dstrike/>
        <w:color w:val="000000"/>
        <w:position w:val="0"/>
        <w:sz w:val="20"/>
        <w:szCs w:val="20"/>
        <w:u w:val="none"/>
        <w:vertAlign w:val="baseline"/>
      </w:rPr>
    </w:lvl>
    <w:lvl w:ilvl="8">
      <w:numFmt w:val="bullet"/>
      <w:lvlText w:val="▪"/>
      <w:lvlJc w:val="left"/>
      <w:pPr>
        <w:ind w:left="6120" w:hanging="360"/>
      </w:pPr>
      <w:rPr>
        <w:rFonts w:ascii="Tahoma" w:eastAsia="Tahoma" w:hAnsi="Tahoma" w:cs="Tahoma"/>
        <w:b w:val="0"/>
        <w:i w:val="0"/>
        <w:dstrike/>
        <w:color w:val="000000"/>
        <w:position w:val="0"/>
        <w:sz w:val="20"/>
        <w:szCs w:val="20"/>
        <w:u w:val="none"/>
        <w:vertAlign w:val="baseline"/>
      </w:rPr>
    </w:lvl>
  </w:abstractNum>
  <w:abstractNum w:abstractNumId="3">
    <w:nsid w:val="086A7BFF"/>
    <w:multiLevelType w:val="multilevel"/>
    <w:tmpl w:val="0854EE64"/>
    <w:styleLink w:val="WWNum12"/>
    <w:lvl w:ilvl="0">
      <w:start w:val="1"/>
      <w:numFmt w:val="decimal"/>
      <w:lvlText w:val="%1)"/>
      <w:lvlJc w:val="left"/>
      <w:pPr>
        <w:ind w:left="247" w:hanging="360"/>
      </w:pPr>
      <w:rPr>
        <w:rFonts w:eastAsia="Tahoma" w:cs="Tahoma"/>
        <w:b w:val="0"/>
        <w:i w:val="0"/>
        <w:dstrike/>
        <w:color w:val="000000"/>
        <w:position w:val="0"/>
        <w:sz w:val="20"/>
        <w:szCs w:val="20"/>
        <w:u w:val="none"/>
        <w:vertAlign w:val="baseline"/>
      </w:rPr>
    </w:lvl>
    <w:lvl w:ilvl="1">
      <w:start w:val="1"/>
      <w:numFmt w:val="lowerLetter"/>
      <w:lvlText w:val="%2"/>
      <w:lvlJc w:val="left"/>
      <w:pPr>
        <w:ind w:left="1080" w:hanging="360"/>
      </w:pPr>
      <w:rPr>
        <w:rFonts w:eastAsia="Tahoma" w:cs="Tahoma"/>
        <w:b w:val="0"/>
        <w:i w:val="0"/>
        <w:dstrike/>
        <w:color w:val="000000"/>
        <w:position w:val="0"/>
        <w:sz w:val="20"/>
        <w:szCs w:val="20"/>
        <w:u w:val="none"/>
        <w:vertAlign w:val="baseline"/>
      </w:rPr>
    </w:lvl>
    <w:lvl w:ilvl="2">
      <w:start w:val="1"/>
      <w:numFmt w:val="lowerRoman"/>
      <w:lvlText w:val="%1.%2.%3"/>
      <w:lvlJc w:val="left"/>
      <w:pPr>
        <w:ind w:left="1800" w:hanging="360"/>
      </w:pPr>
      <w:rPr>
        <w:rFonts w:eastAsia="Tahoma" w:cs="Tahoma"/>
        <w:b w:val="0"/>
        <w:i w:val="0"/>
        <w:dstrike/>
        <w:color w:val="000000"/>
        <w:position w:val="0"/>
        <w:sz w:val="20"/>
        <w:szCs w:val="20"/>
        <w:u w:val="none"/>
        <w:vertAlign w:val="baseline"/>
      </w:rPr>
    </w:lvl>
    <w:lvl w:ilvl="3">
      <w:start w:val="1"/>
      <w:numFmt w:val="decimal"/>
      <w:lvlText w:val="%1.%2.%3.%4"/>
      <w:lvlJc w:val="left"/>
      <w:pPr>
        <w:ind w:left="2520" w:hanging="360"/>
      </w:pPr>
      <w:rPr>
        <w:rFonts w:eastAsia="Tahoma" w:cs="Tahoma"/>
        <w:b w:val="0"/>
        <w:i w:val="0"/>
        <w:dstrike/>
        <w:color w:val="000000"/>
        <w:position w:val="0"/>
        <w:sz w:val="20"/>
        <w:szCs w:val="20"/>
        <w:u w:val="none"/>
        <w:vertAlign w:val="baseline"/>
      </w:rPr>
    </w:lvl>
    <w:lvl w:ilvl="4">
      <w:start w:val="1"/>
      <w:numFmt w:val="lowerLetter"/>
      <w:lvlText w:val="%1.%2.%3.%4.%5"/>
      <w:lvlJc w:val="left"/>
      <w:pPr>
        <w:ind w:left="3240" w:hanging="360"/>
      </w:pPr>
      <w:rPr>
        <w:rFonts w:eastAsia="Tahoma" w:cs="Tahoma"/>
        <w:b w:val="0"/>
        <w:i w:val="0"/>
        <w:dstrike/>
        <w:color w:val="000000"/>
        <w:position w:val="0"/>
        <w:sz w:val="20"/>
        <w:szCs w:val="20"/>
        <w:u w:val="none"/>
        <w:vertAlign w:val="baseline"/>
      </w:rPr>
    </w:lvl>
    <w:lvl w:ilvl="5">
      <w:start w:val="1"/>
      <w:numFmt w:val="lowerRoman"/>
      <w:lvlText w:val="%1.%2.%3.%4.%5.%6"/>
      <w:lvlJc w:val="left"/>
      <w:pPr>
        <w:ind w:left="3960" w:hanging="360"/>
      </w:pPr>
      <w:rPr>
        <w:rFonts w:eastAsia="Tahoma" w:cs="Tahoma"/>
        <w:b w:val="0"/>
        <w:i w:val="0"/>
        <w:dstrike/>
        <w:color w:val="000000"/>
        <w:position w:val="0"/>
        <w:sz w:val="20"/>
        <w:szCs w:val="20"/>
        <w:u w:val="none"/>
        <w:vertAlign w:val="baseline"/>
      </w:rPr>
    </w:lvl>
    <w:lvl w:ilvl="6">
      <w:start w:val="1"/>
      <w:numFmt w:val="decimal"/>
      <w:lvlText w:val="%1.%2.%3.%4.%5.%6.%7"/>
      <w:lvlJc w:val="left"/>
      <w:pPr>
        <w:ind w:left="4680" w:hanging="360"/>
      </w:pPr>
      <w:rPr>
        <w:rFonts w:eastAsia="Tahoma" w:cs="Tahoma"/>
        <w:b w:val="0"/>
        <w:i w:val="0"/>
        <w:dstrike/>
        <w:color w:val="000000"/>
        <w:position w:val="0"/>
        <w:sz w:val="20"/>
        <w:szCs w:val="20"/>
        <w:u w:val="none"/>
        <w:vertAlign w:val="baseline"/>
      </w:rPr>
    </w:lvl>
    <w:lvl w:ilvl="7">
      <w:start w:val="1"/>
      <w:numFmt w:val="lowerLetter"/>
      <w:lvlText w:val="%1.%2.%3.%4.%5.%6.%7.%8"/>
      <w:lvlJc w:val="left"/>
      <w:pPr>
        <w:ind w:left="5400" w:hanging="360"/>
      </w:pPr>
      <w:rPr>
        <w:rFonts w:eastAsia="Tahoma" w:cs="Tahoma"/>
        <w:b w:val="0"/>
        <w:i w:val="0"/>
        <w:dstrike/>
        <w:color w:val="000000"/>
        <w:position w:val="0"/>
        <w:sz w:val="20"/>
        <w:szCs w:val="20"/>
        <w:u w:val="none"/>
        <w:vertAlign w:val="baseline"/>
      </w:rPr>
    </w:lvl>
    <w:lvl w:ilvl="8">
      <w:start w:val="1"/>
      <w:numFmt w:val="lowerRoman"/>
      <w:lvlText w:val="%1.%2.%3.%4.%5.%6.%7.%8.%9"/>
      <w:lvlJc w:val="left"/>
      <w:pPr>
        <w:ind w:left="6120" w:hanging="360"/>
      </w:pPr>
      <w:rPr>
        <w:rFonts w:eastAsia="Tahoma" w:cs="Tahoma"/>
        <w:b w:val="0"/>
        <w:i w:val="0"/>
        <w:dstrike/>
        <w:color w:val="000000"/>
        <w:position w:val="0"/>
        <w:sz w:val="20"/>
        <w:szCs w:val="20"/>
        <w:u w:val="none"/>
        <w:vertAlign w:val="baseline"/>
      </w:rPr>
    </w:lvl>
  </w:abstractNum>
  <w:abstractNum w:abstractNumId="4">
    <w:nsid w:val="0940167B"/>
    <w:multiLevelType w:val="multilevel"/>
    <w:tmpl w:val="21562504"/>
    <w:styleLink w:val="WWNum26"/>
    <w:lvl w:ilvl="0">
      <w:start w:val="2"/>
      <w:numFmt w:val="decimal"/>
      <w:lvlText w:val="%1"/>
      <w:lvlJc w:val="left"/>
      <w:pPr>
        <w:ind w:left="360" w:hanging="360"/>
      </w:pPr>
      <w:rPr>
        <w:rFonts w:eastAsia="Arial" w:cs="Arial"/>
        <w:b/>
        <w:bCs/>
        <w:i w:val="0"/>
        <w:dstrike/>
        <w:color w:val="000000"/>
        <w:position w:val="0"/>
        <w:sz w:val="20"/>
        <w:szCs w:val="20"/>
        <w:u w:val="none"/>
        <w:vertAlign w:val="baseline"/>
      </w:rPr>
    </w:lvl>
    <w:lvl w:ilvl="1">
      <w:start w:val="5"/>
      <w:numFmt w:val="decimal"/>
      <w:lvlText w:val="%1.%2."/>
      <w:lvlJc w:val="left"/>
      <w:pPr>
        <w:ind w:left="1428" w:hanging="360"/>
      </w:pPr>
      <w:rPr>
        <w:rFonts w:eastAsia="Arial" w:cs="Arial"/>
        <w:b/>
        <w:bCs/>
        <w:i w:val="0"/>
        <w:dstrike/>
        <w:color w:val="000000"/>
        <w:position w:val="0"/>
        <w:sz w:val="20"/>
        <w:szCs w:val="20"/>
        <w:u w:val="none"/>
        <w:vertAlign w:val="baseline"/>
      </w:rPr>
    </w:lvl>
    <w:lvl w:ilvl="2">
      <w:start w:val="1"/>
      <w:numFmt w:val="lowerRoman"/>
      <w:lvlText w:val="%1.%2.%3"/>
      <w:lvlJc w:val="left"/>
      <w:pPr>
        <w:ind w:left="1080" w:hanging="360"/>
      </w:pPr>
      <w:rPr>
        <w:rFonts w:eastAsia="Arial" w:cs="Arial"/>
        <w:b/>
        <w:bCs/>
        <w:i w:val="0"/>
        <w:dstrike/>
        <w:color w:val="000000"/>
        <w:position w:val="0"/>
        <w:sz w:val="20"/>
        <w:szCs w:val="20"/>
        <w:u w:val="none"/>
        <w:vertAlign w:val="baseline"/>
      </w:rPr>
    </w:lvl>
    <w:lvl w:ilvl="3">
      <w:start w:val="1"/>
      <w:numFmt w:val="decimal"/>
      <w:lvlText w:val="%1.%2.%3.%4"/>
      <w:lvlJc w:val="left"/>
      <w:pPr>
        <w:ind w:left="1800" w:hanging="360"/>
      </w:pPr>
      <w:rPr>
        <w:rFonts w:eastAsia="Arial" w:cs="Arial"/>
        <w:b/>
        <w:bCs/>
        <w:i w:val="0"/>
        <w:dstrike/>
        <w:color w:val="000000"/>
        <w:position w:val="0"/>
        <w:sz w:val="20"/>
        <w:szCs w:val="20"/>
        <w:u w:val="none"/>
        <w:vertAlign w:val="baseline"/>
      </w:rPr>
    </w:lvl>
    <w:lvl w:ilvl="4">
      <w:start w:val="1"/>
      <w:numFmt w:val="lowerLetter"/>
      <w:lvlText w:val="%1.%2.%3.%4.%5"/>
      <w:lvlJc w:val="left"/>
      <w:pPr>
        <w:ind w:left="2520" w:hanging="360"/>
      </w:pPr>
      <w:rPr>
        <w:rFonts w:eastAsia="Arial" w:cs="Arial"/>
        <w:b/>
        <w:bCs/>
        <w:i w:val="0"/>
        <w:dstrike/>
        <w:color w:val="000000"/>
        <w:position w:val="0"/>
        <w:sz w:val="20"/>
        <w:szCs w:val="20"/>
        <w:u w:val="none"/>
        <w:vertAlign w:val="baseline"/>
      </w:rPr>
    </w:lvl>
    <w:lvl w:ilvl="5">
      <w:start w:val="1"/>
      <w:numFmt w:val="lowerRoman"/>
      <w:lvlText w:val="%1.%2.%3.%4.%5.%6"/>
      <w:lvlJc w:val="left"/>
      <w:pPr>
        <w:ind w:left="3240" w:hanging="360"/>
      </w:pPr>
      <w:rPr>
        <w:rFonts w:eastAsia="Arial" w:cs="Arial"/>
        <w:b/>
        <w:bCs/>
        <w:i w:val="0"/>
        <w:dstrike/>
        <w:color w:val="000000"/>
        <w:position w:val="0"/>
        <w:sz w:val="20"/>
        <w:szCs w:val="20"/>
        <w:u w:val="none"/>
        <w:vertAlign w:val="baseline"/>
      </w:rPr>
    </w:lvl>
    <w:lvl w:ilvl="6">
      <w:start w:val="1"/>
      <w:numFmt w:val="decimal"/>
      <w:lvlText w:val="%1.%2.%3.%4.%5.%6.%7"/>
      <w:lvlJc w:val="left"/>
      <w:pPr>
        <w:ind w:left="3960" w:hanging="360"/>
      </w:pPr>
      <w:rPr>
        <w:rFonts w:eastAsia="Arial" w:cs="Arial"/>
        <w:b/>
        <w:bCs/>
        <w:i w:val="0"/>
        <w:dstrike/>
        <w:color w:val="000000"/>
        <w:position w:val="0"/>
        <w:sz w:val="20"/>
        <w:szCs w:val="20"/>
        <w:u w:val="none"/>
        <w:vertAlign w:val="baseline"/>
      </w:rPr>
    </w:lvl>
    <w:lvl w:ilvl="7">
      <w:start w:val="1"/>
      <w:numFmt w:val="lowerLetter"/>
      <w:lvlText w:val="%1.%2.%3.%4.%5.%6.%7.%8"/>
      <w:lvlJc w:val="left"/>
      <w:pPr>
        <w:ind w:left="4680" w:hanging="360"/>
      </w:pPr>
      <w:rPr>
        <w:rFonts w:eastAsia="Arial" w:cs="Arial"/>
        <w:b/>
        <w:bCs/>
        <w:i w:val="0"/>
        <w:dstrike/>
        <w:color w:val="000000"/>
        <w:position w:val="0"/>
        <w:sz w:val="20"/>
        <w:szCs w:val="20"/>
        <w:u w:val="none"/>
        <w:vertAlign w:val="baseline"/>
      </w:rPr>
    </w:lvl>
    <w:lvl w:ilvl="8">
      <w:start w:val="1"/>
      <w:numFmt w:val="lowerRoman"/>
      <w:lvlText w:val="%1.%2.%3.%4.%5.%6.%7.%8.%9"/>
      <w:lvlJc w:val="left"/>
      <w:pPr>
        <w:ind w:left="5400" w:hanging="360"/>
      </w:pPr>
      <w:rPr>
        <w:rFonts w:eastAsia="Arial" w:cs="Arial"/>
        <w:b/>
        <w:bCs/>
        <w:i w:val="0"/>
        <w:dstrike/>
        <w:color w:val="000000"/>
        <w:position w:val="0"/>
        <w:sz w:val="20"/>
        <w:szCs w:val="20"/>
        <w:u w:val="none"/>
        <w:vertAlign w:val="baseline"/>
      </w:rPr>
    </w:lvl>
  </w:abstractNum>
  <w:abstractNum w:abstractNumId="5">
    <w:nsid w:val="0FE916A4"/>
    <w:multiLevelType w:val="multilevel"/>
    <w:tmpl w:val="9D2628F2"/>
    <w:styleLink w:val="WWNum40"/>
    <w:lvl w:ilvl="0">
      <w:start w:val="5"/>
      <w:numFmt w:val="decimal"/>
      <w:lvlText w:val="%1"/>
      <w:lvlJc w:val="left"/>
      <w:pPr>
        <w:ind w:left="360" w:hanging="360"/>
      </w:pPr>
      <w:rPr>
        <w:rFonts w:eastAsia="Arial" w:cs="Arial"/>
        <w:b/>
        <w:bCs/>
        <w:i w:val="0"/>
        <w:dstrike/>
        <w:color w:val="000000"/>
        <w:position w:val="0"/>
        <w:sz w:val="20"/>
        <w:szCs w:val="20"/>
        <w:u w:val="none"/>
        <w:vertAlign w:val="baseline"/>
      </w:rPr>
    </w:lvl>
    <w:lvl w:ilvl="1">
      <w:start w:val="1"/>
      <w:numFmt w:val="decimal"/>
      <w:lvlText w:val="%1.%2"/>
      <w:lvlJc w:val="left"/>
      <w:pPr>
        <w:ind w:left="360" w:hanging="360"/>
      </w:pPr>
      <w:rPr>
        <w:rFonts w:eastAsia="Arial" w:cs="Arial"/>
        <w:b/>
        <w:bCs/>
        <w:i w:val="0"/>
        <w:dstrike/>
        <w:color w:val="000000"/>
        <w:position w:val="0"/>
        <w:sz w:val="20"/>
        <w:szCs w:val="20"/>
        <w:u w:val="none"/>
        <w:vertAlign w:val="baseline"/>
      </w:rPr>
    </w:lvl>
    <w:lvl w:ilvl="2">
      <w:start w:val="3"/>
      <w:numFmt w:val="decimal"/>
      <w:lvlText w:val="%1.%2.%3."/>
      <w:lvlJc w:val="left"/>
      <w:pPr>
        <w:ind w:left="1274" w:hanging="360"/>
      </w:pPr>
      <w:rPr>
        <w:rFonts w:eastAsia="Arial" w:cs="Arial"/>
        <w:b/>
        <w:bCs/>
        <w:i w:val="0"/>
        <w:dstrike/>
        <w:color w:val="000000"/>
        <w:position w:val="0"/>
        <w:sz w:val="20"/>
        <w:szCs w:val="20"/>
        <w:u w:val="none"/>
        <w:vertAlign w:val="baseline"/>
      </w:rPr>
    </w:lvl>
    <w:lvl w:ilvl="3">
      <w:start w:val="1"/>
      <w:numFmt w:val="decimal"/>
      <w:lvlText w:val="%1.%2.%3.%4"/>
      <w:lvlJc w:val="left"/>
      <w:pPr>
        <w:ind w:left="1080" w:hanging="360"/>
      </w:pPr>
      <w:rPr>
        <w:rFonts w:eastAsia="Arial" w:cs="Arial"/>
        <w:b/>
        <w:bCs/>
        <w:i w:val="0"/>
        <w:dstrike/>
        <w:color w:val="000000"/>
        <w:position w:val="0"/>
        <w:sz w:val="20"/>
        <w:szCs w:val="20"/>
        <w:u w:val="none"/>
        <w:vertAlign w:val="baseline"/>
      </w:rPr>
    </w:lvl>
    <w:lvl w:ilvl="4">
      <w:start w:val="1"/>
      <w:numFmt w:val="lowerLetter"/>
      <w:lvlText w:val="%1.%2.%3.%4.%5"/>
      <w:lvlJc w:val="left"/>
      <w:pPr>
        <w:ind w:left="1800" w:hanging="360"/>
      </w:pPr>
      <w:rPr>
        <w:rFonts w:eastAsia="Arial" w:cs="Arial"/>
        <w:b/>
        <w:bCs/>
        <w:i w:val="0"/>
        <w:dstrike/>
        <w:color w:val="000000"/>
        <w:position w:val="0"/>
        <w:sz w:val="20"/>
        <w:szCs w:val="20"/>
        <w:u w:val="none"/>
        <w:vertAlign w:val="baseline"/>
      </w:rPr>
    </w:lvl>
    <w:lvl w:ilvl="5">
      <w:start w:val="1"/>
      <w:numFmt w:val="lowerRoman"/>
      <w:lvlText w:val="%1.%2.%3.%4.%5.%6"/>
      <w:lvlJc w:val="left"/>
      <w:pPr>
        <w:ind w:left="2520" w:hanging="360"/>
      </w:pPr>
      <w:rPr>
        <w:rFonts w:eastAsia="Arial" w:cs="Arial"/>
        <w:b/>
        <w:bCs/>
        <w:i w:val="0"/>
        <w:dstrike/>
        <w:color w:val="000000"/>
        <w:position w:val="0"/>
        <w:sz w:val="20"/>
        <w:szCs w:val="20"/>
        <w:u w:val="none"/>
        <w:vertAlign w:val="baseline"/>
      </w:rPr>
    </w:lvl>
    <w:lvl w:ilvl="6">
      <w:start w:val="1"/>
      <w:numFmt w:val="decimal"/>
      <w:lvlText w:val="%1.%2.%3.%4.%5.%6.%7"/>
      <w:lvlJc w:val="left"/>
      <w:pPr>
        <w:ind w:left="3240" w:hanging="360"/>
      </w:pPr>
      <w:rPr>
        <w:rFonts w:eastAsia="Arial" w:cs="Arial"/>
        <w:b/>
        <w:bCs/>
        <w:i w:val="0"/>
        <w:dstrike/>
        <w:color w:val="000000"/>
        <w:position w:val="0"/>
        <w:sz w:val="20"/>
        <w:szCs w:val="20"/>
        <w:u w:val="none"/>
        <w:vertAlign w:val="baseline"/>
      </w:rPr>
    </w:lvl>
    <w:lvl w:ilvl="7">
      <w:start w:val="1"/>
      <w:numFmt w:val="lowerLetter"/>
      <w:lvlText w:val="%1.%2.%3.%4.%5.%6.%7.%8"/>
      <w:lvlJc w:val="left"/>
      <w:pPr>
        <w:ind w:left="3960" w:hanging="360"/>
      </w:pPr>
      <w:rPr>
        <w:rFonts w:eastAsia="Arial" w:cs="Arial"/>
        <w:b/>
        <w:bCs/>
        <w:i w:val="0"/>
        <w:dstrike/>
        <w:color w:val="000000"/>
        <w:position w:val="0"/>
        <w:sz w:val="20"/>
        <w:szCs w:val="20"/>
        <w:u w:val="none"/>
        <w:vertAlign w:val="baseline"/>
      </w:rPr>
    </w:lvl>
    <w:lvl w:ilvl="8">
      <w:start w:val="1"/>
      <w:numFmt w:val="lowerRoman"/>
      <w:lvlText w:val="%1.%2.%3.%4.%5.%6.%7.%8.%9"/>
      <w:lvlJc w:val="left"/>
      <w:pPr>
        <w:ind w:left="4680" w:hanging="360"/>
      </w:pPr>
      <w:rPr>
        <w:rFonts w:eastAsia="Arial" w:cs="Arial"/>
        <w:b/>
        <w:bCs/>
        <w:i w:val="0"/>
        <w:dstrike/>
        <w:color w:val="000000"/>
        <w:position w:val="0"/>
        <w:sz w:val="20"/>
        <w:szCs w:val="20"/>
        <w:u w:val="none"/>
        <w:vertAlign w:val="baseline"/>
      </w:rPr>
    </w:lvl>
  </w:abstractNum>
  <w:abstractNum w:abstractNumId="6">
    <w:nsid w:val="122E1723"/>
    <w:multiLevelType w:val="multilevel"/>
    <w:tmpl w:val="8E04C43A"/>
    <w:styleLink w:val="WWNum37"/>
    <w:lvl w:ilvl="0">
      <w:start w:val="10"/>
      <w:numFmt w:val="decimal"/>
      <w:lvlText w:val="%1."/>
      <w:lvlJc w:val="left"/>
      <w:pPr>
        <w:ind w:left="708" w:hanging="360"/>
      </w:pPr>
      <w:rPr>
        <w:rFonts w:eastAsia="Arial" w:cs="Arial"/>
        <w:b/>
        <w:bCs/>
        <w:i w:val="0"/>
        <w:dstrike/>
        <w:color w:val="000000"/>
        <w:position w:val="0"/>
        <w:sz w:val="20"/>
        <w:szCs w:val="20"/>
        <w:u w:val="none"/>
        <w:vertAlign w:val="baseline"/>
      </w:rPr>
    </w:lvl>
    <w:lvl w:ilvl="1">
      <w:start w:val="1"/>
      <w:numFmt w:val="decimal"/>
      <w:lvlText w:val="%1.%2."/>
      <w:lvlJc w:val="left"/>
      <w:pPr>
        <w:ind w:left="1428" w:hanging="360"/>
      </w:pPr>
      <w:rPr>
        <w:rFonts w:eastAsia="Arial" w:cs="Arial"/>
        <w:b/>
        <w:bCs/>
        <w:i w:val="0"/>
        <w:dstrike/>
        <w:color w:val="000000"/>
        <w:position w:val="0"/>
        <w:sz w:val="20"/>
        <w:szCs w:val="20"/>
        <w:u w:val="none"/>
        <w:vertAlign w:val="baseline"/>
      </w:rPr>
    </w:lvl>
    <w:lvl w:ilvl="2">
      <w:start w:val="1"/>
      <w:numFmt w:val="lowerRoman"/>
      <w:lvlText w:val="%1.%2.%3"/>
      <w:lvlJc w:val="left"/>
      <w:pPr>
        <w:ind w:left="1080" w:hanging="360"/>
      </w:pPr>
      <w:rPr>
        <w:rFonts w:eastAsia="Arial" w:cs="Arial"/>
        <w:b/>
        <w:bCs/>
        <w:i w:val="0"/>
        <w:dstrike/>
        <w:color w:val="000000"/>
        <w:position w:val="0"/>
        <w:sz w:val="20"/>
        <w:szCs w:val="20"/>
        <w:u w:val="none"/>
        <w:vertAlign w:val="baseline"/>
      </w:rPr>
    </w:lvl>
    <w:lvl w:ilvl="3">
      <w:start w:val="1"/>
      <w:numFmt w:val="decimal"/>
      <w:lvlText w:val="%1.%2.%3.%4"/>
      <w:lvlJc w:val="left"/>
      <w:pPr>
        <w:ind w:left="1800" w:hanging="360"/>
      </w:pPr>
      <w:rPr>
        <w:rFonts w:eastAsia="Arial" w:cs="Arial"/>
        <w:b/>
        <w:bCs/>
        <w:i w:val="0"/>
        <w:dstrike/>
        <w:color w:val="000000"/>
        <w:position w:val="0"/>
        <w:sz w:val="20"/>
        <w:szCs w:val="20"/>
        <w:u w:val="none"/>
        <w:vertAlign w:val="baseline"/>
      </w:rPr>
    </w:lvl>
    <w:lvl w:ilvl="4">
      <w:start w:val="1"/>
      <w:numFmt w:val="lowerLetter"/>
      <w:lvlText w:val="%1.%2.%3.%4.%5"/>
      <w:lvlJc w:val="left"/>
      <w:pPr>
        <w:ind w:left="2520" w:hanging="360"/>
      </w:pPr>
      <w:rPr>
        <w:rFonts w:eastAsia="Arial" w:cs="Arial"/>
        <w:b/>
        <w:bCs/>
        <w:i w:val="0"/>
        <w:dstrike/>
        <w:color w:val="000000"/>
        <w:position w:val="0"/>
        <w:sz w:val="20"/>
        <w:szCs w:val="20"/>
        <w:u w:val="none"/>
        <w:vertAlign w:val="baseline"/>
      </w:rPr>
    </w:lvl>
    <w:lvl w:ilvl="5">
      <w:start w:val="1"/>
      <w:numFmt w:val="lowerRoman"/>
      <w:lvlText w:val="%1.%2.%3.%4.%5.%6"/>
      <w:lvlJc w:val="left"/>
      <w:pPr>
        <w:ind w:left="3240" w:hanging="360"/>
      </w:pPr>
      <w:rPr>
        <w:rFonts w:eastAsia="Arial" w:cs="Arial"/>
        <w:b/>
        <w:bCs/>
        <w:i w:val="0"/>
        <w:dstrike/>
        <w:color w:val="000000"/>
        <w:position w:val="0"/>
        <w:sz w:val="20"/>
        <w:szCs w:val="20"/>
        <w:u w:val="none"/>
        <w:vertAlign w:val="baseline"/>
      </w:rPr>
    </w:lvl>
    <w:lvl w:ilvl="6">
      <w:start w:val="1"/>
      <w:numFmt w:val="decimal"/>
      <w:lvlText w:val="%1.%2.%3.%4.%5.%6.%7"/>
      <w:lvlJc w:val="left"/>
      <w:pPr>
        <w:ind w:left="3960" w:hanging="360"/>
      </w:pPr>
      <w:rPr>
        <w:rFonts w:eastAsia="Arial" w:cs="Arial"/>
        <w:b/>
        <w:bCs/>
        <w:i w:val="0"/>
        <w:dstrike/>
        <w:color w:val="000000"/>
        <w:position w:val="0"/>
        <w:sz w:val="20"/>
        <w:szCs w:val="20"/>
        <w:u w:val="none"/>
        <w:vertAlign w:val="baseline"/>
      </w:rPr>
    </w:lvl>
    <w:lvl w:ilvl="7">
      <w:start w:val="1"/>
      <w:numFmt w:val="lowerLetter"/>
      <w:lvlText w:val="%1.%2.%3.%4.%5.%6.%7.%8"/>
      <w:lvlJc w:val="left"/>
      <w:pPr>
        <w:ind w:left="4680" w:hanging="360"/>
      </w:pPr>
      <w:rPr>
        <w:rFonts w:eastAsia="Arial" w:cs="Arial"/>
        <w:b/>
        <w:bCs/>
        <w:i w:val="0"/>
        <w:dstrike/>
        <w:color w:val="000000"/>
        <w:position w:val="0"/>
        <w:sz w:val="20"/>
        <w:szCs w:val="20"/>
        <w:u w:val="none"/>
        <w:vertAlign w:val="baseline"/>
      </w:rPr>
    </w:lvl>
    <w:lvl w:ilvl="8">
      <w:start w:val="1"/>
      <w:numFmt w:val="lowerRoman"/>
      <w:lvlText w:val="%1.%2.%3.%4.%5.%6.%7.%8.%9"/>
      <w:lvlJc w:val="left"/>
      <w:pPr>
        <w:ind w:left="5400" w:hanging="360"/>
      </w:pPr>
      <w:rPr>
        <w:rFonts w:eastAsia="Arial" w:cs="Arial"/>
        <w:b/>
        <w:bCs/>
        <w:i w:val="0"/>
        <w:dstrike/>
        <w:color w:val="000000"/>
        <w:position w:val="0"/>
        <w:sz w:val="20"/>
        <w:szCs w:val="20"/>
        <w:u w:val="none"/>
        <w:vertAlign w:val="baseline"/>
      </w:rPr>
    </w:lvl>
  </w:abstractNum>
  <w:abstractNum w:abstractNumId="7">
    <w:nsid w:val="14F36202"/>
    <w:multiLevelType w:val="multilevel"/>
    <w:tmpl w:val="2C4236C8"/>
    <w:styleLink w:val="WWNum54"/>
    <w:lvl w:ilvl="0">
      <w:start w:val="1"/>
      <w:numFmt w:val="decimal"/>
      <w:lvlText w:val="%1."/>
      <w:lvlJc w:val="left"/>
      <w:pPr>
        <w:ind w:left="540" w:hanging="360"/>
      </w:pPr>
      <w:rPr>
        <w:rFonts w:eastAsia="Arial" w:cs="Arial"/>
        <w:b w:val="0"/>
        <w:i w:val="0"/>
        <w:dstrike/>
        <w:color w:val="000000"/>
        <w:position w:val="0"/>
        <w:sz w:val="20"/>
        <w:szCs w:val="20"/>
        <w:u w:val="none"/>
        <w:vertAlign w:val="baseline"/>
      </w:rPr>
    </w:lvl>
    <w:lvl w:ilvl="1">
      <w:start w:val="1"/>
      <w:numFmt w:val="lowerLetter"/>
      <w:lvlText w:val="%2"/>
      <w:lvlJc w:val="left"/>
      <w:pPr>
        <w:ind w:left="1080" w:hanging="360"/>
      </w:pPr>
      <w:rPr>
        <w:rFonts w:eastAsia="Arial" w:cs="Arial"/>
        <w:b w:val="0"/>
        <w:i w:val="0"/>
        <w:dstrike/>
        <w:color w:val="000000"/>
        <w:position w:val="0"/>
        <w:sz w:val="20"/>
        <w:szCs w:val="20"/>
        <w:u w:val="none"/>
        <w:vertAlign w:val="baseline"/>
      </w:rPr>
    </w:lvl>
    <w:lvl w:ilvl="2">
      <w:start w:val="1"/>
      <w:numFmt w:val="lowerRoman"/>
      <w:lvlText w:val="%1.%2.%3"/>
      <w:lvlJc w:val="left"/>
      <w:pPr>
        <w:ind w:left="1800" w:hanging="360"/>
      </w:pPr>
      <w:rPr>
        <w:rFonts w:eastAsia="Arial" w:cs="Arial"/>
        <w:b w:val="0"/>
        <w:i w:val="0"/>
        <w:dstrike/>
        <w:color w:val="000000"/>
        <w:position w:val="0"/>
        <w:sz w:val="20"/>
        <w:szCs w:val="20"/>
        <w:u w:val="none"/>
        <w:vertAlign w:val="baseline"/>
      </w:rPr>
    </w:lvl>
    <w:lvl w:ilvl="3">
      <w:start w:val="1"/>
      <w:numFmt w:val="decimal"/>
      <w:lvlText w:val="%1.%2.%3.%4"/>
      <w:lvlJc w:val="left"/>
      <w:pPr>
        <w:ind w:left="2520" w:hanging="360"/>
      </w:pPr>
      <w:rPr>
        <w:rFonts w:eastAsia="Arial" w:cs="Arial"/>
        <w:b w:val="0"/>
        <w:i w:val="0"/>
        <w:dstrike/>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dstrike/>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dstrike/>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dstrike/>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dstrike/>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dstrike/>
        <w:color w:val="000000"/>
        <w:position w:val="0"/>
        <w:sz w:val="20"/>
        <w:szCs w:val="20"/>
        <w:u w:val="none"/>
        <w:vertAlign w:val="baseline"/>
      </w:rPr>
    </w:lvl>
  </w:abstractNum>
  <w:abstractNum w:abstractNumId="8">
    <w:nsid w:val="16D51BCF"/>
    <w:multiLevelType w:val="multilevel"/>
    <w:tmpl w:val="38C65E60"/>
    <w:styleLink w:val="WWNum46"/>
    <w:lvl w:ilvl="0">
      <w:start w:val="8"/>
      <w:numFmt w:val="decimal"/>
      <w:lvlText w:val="%1."/>
      <w:lvlJc w:val="left"/>
      <w:pPr>
        <w:ind w:left="221" w:hanging="360"/>
      </w:pPr>
      <w:rPr>
        <w:rFonts w:eastAsia="Arial" w:cs="Arial"/>
        <w:b/>
        <w:bCs/>
        <w:i w:val="0"/>
        <w:dstrike/>
        <w:color w:val="000000"/>
        <w:position w:val="0"/>
        <w:sz w:val="20"/>
        <w:szCs w:val="20"/>
        <w:u w:val="none"/>
        <w:vertAlign w:val="baseline"/>
      </w:rPr>
    </w:lvl>
    <w:lvl w:ilvl="1">
      <w:start w:val="1"/>
      <w:numFmt w:val="decimal"/>
      <w:lvlText w:val="%1.%2."/>
      <w:lvlJc w:val="left"/>
      <w:pPr>
        <w:ind w:left="1109" w:hanging="360"/>
      </w:pPr>
      <w:rPr>
        <w:rFonts w:eastAsia="Arial" w:cs="Arial"/>
        <w:b/>
        <w:bCs/>
        <w:i w:val="0"/>
        <w:dstrike/>
        <w:color w:val="000000"/>
        <w:position w:val="0"/>
        <w:sz w:val="20"/>
        <w:szCs w:val="20"/>
        <w:u w:val="none"/>
        <w:vertAlign w:val="baseline"/>
      </w:rPr>
    </w:lvl>
    <w:lvl w:ilvl="2">
      <w:start w:val="1"/>
      <w:numFmt w:val="lowerRoman"/>
      <w:lvlText w:val="%1.%2.%3"/>
      <w:lvlJc w:val="left"/>
      <w:pPr>
        <w:ind w:left="1080" w:hanging="360"/>
      </w:pPr>
      <w:rPr>
        <w:rFonts w:eastAsia="Arial" w:cs="Arial"/>
        <w:b/>
        <w:bCs/>
        <w:i w:val="0"/>
        <w:dstrike/>
        <w:color w:val="000000"/>
        <w:position w:val="0"/>
        <w:sz w:val="20"/>
        <w:szCs w:val="20"/>
        <w:u w:val="none"/>
        <w:vertAlign w:val="baseline"/>
      </w:rPr>
    </w:lvl>
    <w:lvl w:ilvl="3">
      <w:start w:val="1"/>
      <w:numFmt w:val="decimal"/>
      <w:lvlText w:val="%1.%2.%3.%4"/>
      <w:lvlJc w:val="left"/>
      <w:pPr>
        <w:ind w:left="1800" w:hanging="360"/>
      </w:pPr>
      <w:rPr>
        <w:rFonts w:eastAsia="Arial" w:cs="Arial"/>
        <w:b/>
        <w:bCs/>
        <w:i w:val="0"/>
        <w:dstrike/>
        <w:color w:val="000000"/>
        <w:position w:val="0"/>
        <w:sz w:val="20"/>
        <w:szCs w:val="20"/>
        <w:u w:val="none"/>
        <w:vertAlign w:val="baseline"/>
      </w:rPr>
    </w:lvl>
    <w:lvl w:ilvl="4">
      <w:start w:val="1"/>
      <w:numFmt w:val="lowerLetter"/>
      <w:lvlText w:val="%1.%2.%3.%4.%5"/>
      <w:lvlJc w:val="left"/>
      <w:pPr>
        <w:ind w:left="2520" w:hanging="360"/>
      </w:pPr>
      <w:rPr>
        <w:rFonts w:eastAsia="Arial" w:cs="Arial"/>
        <w:b/>
        <w:bCs/>
        <w:i w:val="0"/>
        <w:dstrike/>
        <w:color w:val="000000"/>
        <w:position w:val="0"/>
        <w:sz w:val="20"/>
        <w:szCs w:val="20"/>
        <w:u w:val="none"/>
        <w:vertAlign w:val="baseline"/>
      </w:rPr>
    </w:lvl>
    <w:lvl w:ilvl="5">
      <w:start w:val="1"/>
      <w:numFmt w:val="lowerRoman"/>
      <w:lvlText w:val="%1.%2.%3.%4.%5.%6"/>
      <w:lvlJc w:val="left"/>
      <w:pPr>
        <w:ind w:left="3240" w:hanging="360"/>
      </w:pPr>
      <w:rPr>
        <w:rFonts w:eastAsia="Arial" w:cs="Arial"/>
        <w:b/>
        <w:bCs/>
        <w:i w:val="0"/>
        <w:dstrike/>
        <w:color w:val="000000"/>
        <w:position w:val="0"/>
        <w:sz w:val="20"/>
        <w:szCs w:val="20"/>
        <w:u w:val="none"/>
        <w:vertAlign w:val="baseline"/>
      </w:rPr>
    </w:lvl>
    <w:lvl w:ilvl="6">
      <w:start w:val="1"/>
      <w:numFmt w:val="decimal"/>
      <w:lvlText w:val="%1.%2.%3.%4.%5.%6.%7"/>
      <w:lvlJc w:val="left"/>
      <w:pPr>
        <w:ind w:left="3960" w:hanging="360"/>
      </w:pPr>
      <w:rPr>
        <w:rFonts w:eastAsia="Arial" w:cs="Arial"/>
        <w:b/>
        <w:bCs/>
        <w:i w:val="0"/>
        <w:dstrike/>
        <w:color w:val="000000"/>
        <w:position w:val="0"/>
        <w:sz w:val="20"/>
        <w:szCs w:val="20"/>
        <w:u w:val="none"/>
        <w:vertAlign w:val="baseline"/>
      </w:rPr>
    </w:lvl>
    <w:lvl w:ilvl="7">
      <w:start w:val="1"/>
      <w:numFmt w:val="lowerLetter"/>
      <w:lvlText w:val="%1.%2.%3.%4.%5.%6.%7.%8"/>
      <w:lvlJc w:val="left"/>
      <w:pPr>
        <w:ind w:left="4680" w:hanging="360"/>
      </w:pPr>
      <w:rPr>
        <w:rFonts w:eastAsia="Arial" w:cs="Arial"/>
        <w:b/>
        <w:bCs/>
        <w:i w:val="0"/>
        <w:dstrike/>
        <w:color w:val="000000"/>
        <w:position w:val="0"/>
        <w:sz w:val="20"/>
        <w:szCs w:val="20"/>
        <w:u w:val="none"/>
        <w:vertAlign w:val="baseline"/>
      </w:rPr>
    </w:lvl>
    <w:lvl w:ilvl="8">
      <w:start w:val="1"/>
      <w:numFmt w:val="lowerRoman"/>
      <w:lvlText w:val="%1.%2.%3.%4.%5.%6.%7.%8.%9"/>
      <w:lvlJc w:val="left"/>
      <w:pPr>
        <w:ind w:left="5400" w:hanging="360"/>
      </w:pPr>
      <w:rPr>
        <w:rFonts w:eastAsia="Arial" w:cs="Arial"/>
        <w:b/>
        <w:bCs/>
        <w:i w:val="0"/>
        <w:dstrike/>
        <w:color w:val="000000"/>
        <w:position w:val="0"/>
        <w:sz w:val="20"/>
        <w:szCs w:val="20"/>
        <w:u w:val="none"/>
        <w:vertAlign w:val="baseline"/>
      </w:rPr>
    </w:lvl>
  </w:abstractNum>
  <w:abstractNum w:abstractNumId="9">
    <w:nsid w:val="172E7847"/>
    <w:multiLevelType w:val="multilevel"/>
    <w:tmpl w:val="CD3E4294"/>
    <w:styleLink w:val="WWNum2"/>
    <w:lvl w:ilvl="0">
      <w:start w:val="2"/>
      <w:numFmt w:val="decimal"/>
      <w:lvlText w:val="%1"/>
      <w:lvlJc w:val="left"/>
      <w:pPr>
        <w:ind w:left="360" w:hanging="360"/>
      </w:pPr>
      <w:rPr>
        <w:rFonts w:eastAsia="Arial" w:cs="Arial"/>
        <w:b w:val="0"/>
        <w:i w:val="0"/>
        <w:dstrike/>
        <w:color w:val="000000"/>
        <w:position w:val="0"/>
        <w:sz w:val="20"/>
        <w:szCs w:val="20"/>
        <w:u w:val="none"/>
        <w:vertAlign w:val="baseline"/>
      </w:rPr>
    </w:lvl>
    <w:lvl w:ilvl="1">
      <w:start w:val="1"/>
      <w:numFmt w:val="decimal"/>
      <w:lvlText w:val="%1.%2."/>
      <w:lvlJc w:val="left"/>
      <w:pPr>
        <w:ind w:left="389" w:hanging="360"/>
      </w:pPr>
      <w:rPr>
        <w:rFonts w:eastAsia="Arial" w:cs="Arial"/>
        <w:b w:val="0"/>
        <w:i w:val="0"/>
        <w:dstrike/>
        <w:color w:val="000000"/>
        <w:position w:val="0"/>
        <w:sz w:val="20"/>
        <w:szCs w:val="20"/>
        <w:u w:val="none"/>
        <w:vertAlign w:val="baseline"/>
      </w:rPr>
    </w:lvl>
    <w:lvl w:ilvl="2">
      <w:start w:val="1"/>
      <w:numFmt w:val="lowerRoman"/>
      <w:lvlText w:val="%1.%2.%3"/>
      <w:lvlJc w:val="left"/>
      <w:pPr>
        <w:ind w:left="1788" w:hanging="360"/>
      </w:pPr>
      <w:rPr>
        <w:rFonts w:eastAsia="Arial" w:cs="Arial"/>
        <w:b w:val="0"/>
        <w:i w:val="0"/>
        <w:dstrike/>
        <w:color w:val="000000"/>
        <w:position w:val="0"/>
        <w:sz w:val="20"/>
        <w:szCs w:val="20"/>
        <w:u w:val="none"/>
        <w:vertAlign w:val="baseline"/>
      </w:rPr>
    </w:lvl>
    <w:lvl w:ilvl="3">
      <w:start w:val="1"/>
      <w:numFmt w:val="decimal"/>
      <w:lvlText w:val="%1.%2.%3.%4"/>
      <w:lvlJc w:val="left"/>
      <w:pPr>
        <w:ind w:left="2508" w:hanging="360"/>
      </w:pPr>
      <w:rPr>
        <w:rFonts w:eastAsia="Arial" w:cs="Arial"/>
        <w:b w:val="0"/>
        <w:i w:val="0"/>
        <w:dstrike/>
        <w:color w:val="000000"/>
        <w:position w:val="0"/>
        <w:sz w:val="20"/>
        <w:szCs w:val="20"/>
        <w:u w:val="none"/>
        <w:vertAlign w:val="baseline"/>
      </w:rPr>
    </w:lvl>
    <w:lvl w:ilvl="4">
      <w:start w:val="1"/>
      <w:numFmt w:val="lowerLetter"/>
      <w:lvlText w:val="%1.%2.%3.%4.%5"/>
      <w:lvlJc w:val="left"/>
      <w:pPr>
        <w:ind w:left="3228" w:hanging="360"/>
      </w:pPr>
      <w:rPr>
        <w:rFonts w:eastAsia="Arial" w:cs="Arial"/>
        <w:b w:val="0"/>
        <w:i w:val="0"/>
        <w:dstrike/>
        <w:color w:val="000000"/>
        <w:position w:val="0"/>
        <w:sz w:val="20"/>
        <w:szCs w:val="20"/>
        <w:u w:val="none"/>
        <w:vertAlign w:val="baseline"/>
      </w:rPr>
    </w:lvl>
    <w:lvl w:ilvl="5">
      <w:start w:val="1"/>
      <w:numFmt w:val="lowerRoman"/>
      <w:lvlText w:val="%1.%2.%3.%4.%5.%6"/>
      <w:lvlJc w:val="left"/>
      <w:pPr>
        <w:ind w:left="3948" w:hanging="360"/>
      </w:pPr>
      <w:rPr>
        <w:rFonts w:eastAsia="Arial" w:cs="Arial"/>
        <w:b w:val="0"/>
        <w:i w:val="0"/>
        <w:dstrike/>
        <w:color w:val="000000"/>
        <w:position w:val="0"/>
        <w:sz w:val="20"/>
        <w:szCs w:val="20"/>
        <w:u w:val="none"/>
        <w:vertAlign w:val="baseline"/>
      </w:rPr>
    </w:lvl>
    <w:lvl w:ilvl="6">
      <w:start w:val="1"/>
      <w:numFmt w:val="decimal"/>
      <w:lvlText w:val="%1.%2.%3.%4.%5.%6.%7"/>
      <w:lvlJc w:val="left"/>
      <w:pPr>
        <w:ind w:left="4668" w:hanging="360"/>
      </w:pPr>
      <w:rPr>
        <w:rFonts w:eastAsia="Arial" w:cs="Arial"/>
        <w:b w:val="0"/>
        <w:i w:val="0"/>
        <w:dstrike/>
        <w:color w:val="000000"/>
        <w:position w:val="0"/>
        <w:sz w:val="20"/>
        <w:szCs w:val="20"/>
        <w:u w:val="none"/>
        <w:vertAlign w:val="baseline"/>
      </w:rPr>
    </w:lvl>
    <w:lvl w:ilvl="7">
      <w:start w:val="1"/>
      <w:numFmt w:val="lowerLetter"/>
      <w:lvlText w:val="%1.%2.%3.%4.%5.%6.%7.%8"/>
      <w:lvlJc w:val="left"/>
      <w:pPr>
        <w:ind w:left="5388" w:hanging="360"/>
      </w:pPr>
      <w:rPr>
        <w:rFonts w:eastAsia="Arial" w:cs="Arial"/>
        <w:b w:val="0"/>
        <w:i w:val="0"/>
        <w:dstrike/>
        <w:color w:val="000000"/>
        <w:position w:val="0"/>
        <w:sz w:val="20"/>
        <w:szCs w:val="20"/>
        <w:u w:val="none"/>
        <w:vertAlign w:val="baseline"/>
      </w:rPr>
    </w:lvl>
    <w:lvl w:ilvl="8">
      <w:start w:val="1"/>
      <w:numFmt w:val="lowerRoman"/>
      <w:lvlText w:val="%1.%2.%3.%4.%5.%6.%7.%8.%9"/>
      <w:lvlJc w:val="left"/>
      <w:pPr>
        <w:ind w:left="6108" w:hanging="360"/>
      </w:pPr>
      <w:rPr>
        <w:rFonts w:eastAsia="Arial" w:cs="Arial"/>
        <w:b w:val="0"/>
        <w:i w:val="0"/>
        <w:dstrike/>
        <w:color w:val="000000"/>
        <w:position w:val="0"/>
        <w:sz w:val="20"/>
        <w:szCs w:val="20"/>
        <w:u w:val="none"/>
        <w:vertAlign w:val="baseline"/>
      </w:rPr>
    </w:lvl>
  </w:abstractNum>
  <w:abstractNum w:abstractNumId="10">
    <w:nsid w:val="18E42832"/>
    <w:multiLevelType w:val="multilevel"/>
    <w:tmpl w:val="F6D030FC"/>
    <w:styleLink w:val="WWNum45"/>
    <w:lvl w:ilvl="0">
      <w:start w:val="7"/>
      <w:numFmt w:val="decimal"/>
      <w:lvlText w:val="%1."/>
      <w:lvlJc w:val="left"/>
      <w:pPr>
        <w:ind w:left="221" w:hanging="360"/>
      </w:pPr>
      <w:rPr>
        <w:rFonts w:eastAsia="Arial" w:cs="Arial"/>
        <w:b/>
        <w:bCs/>
        <w:i w:val="0"/>
        <w:dstrike/>
        <w:color w:val="000000"/>
        <w:position w:val="0"/>
        <w:sz w:val="20"/>
        <w:szCs w:val="20"/>
        <w:u w:val="none"/>
        <w:vertAlign w:val="baseline"/>
      </w:rPr>
    </w:lvl>
    <w:lvl w:ilvl="1">
      <w:start w:val="1"/>
      <w:numFmt w:val="decimal"/>
      <w:lvlText w:val="%1.%2."/>
      <w:lvlJc w:val="left"/>
      <w:pPr>
        <w:ind w:left="1106" w:hanging="360"/>
      </w:pPr>
      <w:rPr>
        <w:rFonts w:eastAsia="Arial" w:cs="Arial"/>
        <w:b/>
        <w:bCs/>
        <w:i w:val="0"/>
        <w:dstrike/>
        <w:color w:val="000000"/>
        <w:position w:val="0"/>
        <w:sz w:val="20"/>
        <w:szCs w:val="20"/>
        <w:u w:val="none"/>
        <w:vertAlign w:val="baseline"/>
      </w:rPr>
    </w:lvl>
    <w:lvl w:ilvl="2">
      <w:start w:val="1"/>
      <w:numFmt w:val="decimal"/>
      <w:lvlText w:val="%1.%2.%3."/>
      <w:lvlJc w:val="left"/>
      <w:pPr>
        <w:ind w:left="1994" w:hanging="360"/>
      </w:pPr>
      <w:rPr>
        <w:rFonts w:eastAsia="Arial" w:cs="Arial"/>
        <w:b/>
        <w:bCs/>
        <w:i w:val="0"/>
        <w:dstrike/>
        <w:color w:val="000000"/>
        <w:position w:val="0"/>
        <w:sz w:val="20"/>
        <w:szCs w:val="20"/>
        <w:u w:val="none"/>
        <w:vertAlign w:val="baseline"/>
      </w:rPr>
    </w:lvl>
    <w:lvl w:ilvl="3">
      <w:start w:val="1"/>
      <w:numFmt w:val="decimal"/>
      <w:lvlText w:val="%1.%2.%3.%4"/>
      <w:lvlJc w:val="left"/>
      <w:pPr>
        <w:ind w:left="1080" w:hanging="360"/>
      </w:pPr>
      <w:rPr>
        <w:rFonts w:eastAsia="Arial" w:cs="Arial"/>
        <w:b/>
        <w:bCs/>
        <w:i w:val="0"/>
        <w:dstrike/>
        <w:color w:val="000000"/>
        <w:position w:val="0"/>
        <w:sz w:val="20"/>
        <w:szCs w:val="20"/>
        <w:u w:val="none"/>
        <w:vertAlign w:val="baseline"/>
      </w:rPr>
    </w:lvl>
    <w:lvl w:ilvl="4">
      <w:start w:val="1"/>
      <w:numFmt w:val="lowerLetter"/>
      <w:lvlText w:val="%1.%2.%3.%4.%5"/>
      <w:lvlJc w:val="left"/>
      <w:pPr>
        <w:ind w:left="1800" w:hanging="360"/>
      </w:pPr>
      <w:rPr>
        <w:rFonts w:eastAsia="Arial" w:cs="Arial"/>
        <w:b/>
        <w:bCs/>
        <w:i w:val="0"/>
        <w:dstrike/>
        <w:color w:val="000000"/>
        <w:position w:val="0"/>
        <w:sz w:val="20"/>
        <w:szCs w:val="20"/>
        <w:u w:val="none"/>
        <w:vertAlign w:val="baseline"/>
      </w:rPr>
    </w:lvl>
    <w:lvl w:ilvl="5">
      <w:start w:val="1"/>
      <w:numFmt w:val="lowerRoman"/>
      <w:lvlText w:val="%1.%2.%3.%4.%5.%6"/>
      <w:lvlJc w:val="left"/>
      <w:pPr>
        <w:ind w:left="2520" w:hanging="360"/>
      </w:pPr>
      <w:rPr>
        <w:rFonts w:eastAsia="Arial" w:cs="Arial"/>
        <w:b/>
        <w:bCs/>
        <w:i w:val="0"/>
        <w:dstrike/>
        <w:color w:val="000000"/>
        <w:position w:val="0"/>
        <w:sz w:val="20"/>
        <w:szCs w:val="20"/>
        <w:u w:val="none"/>
        <w:vertAlign w:val="baseline"/>
      </w:rPr>
    </w:lvl>
    <w:lvl w:ilvl="6">
      <w:start w:val="1"/>
      <w:numFmt w:val="decimal"/>
      <w:lvlText w:val="%1.%2.%3.%4.%5.%6.%7"/>
      <w:lvlJc w:val="left"/>
      <w:pPr>
        <w:ind w:left="3240" w:hanging="360"/>
      </w:pPr>
      <w:rPr>
        <w:rFonts w:eastAsia="Arial" w:cs="Arial"/>
        <w:b/>
        <w:bCs/>
        <w:i w:val="0"/>
        <w:dstrike/>
        <w:color w:val="000000"/>
        <w:position w:val="0"/>
        <w:sz w:val="20"/>
        <w:szCs w:val="20"/>
        <w:u w:val="none"/>
        <w:vertAlign w:val="baseline"/>
      </w:rPr>
    </w:lvl>
    <w:lvl w:ilvl="7">
      <w:start w:val="1"/>
      <w:numFmt w:val="lowerLetter"/>
      <w:lvlText w:val="%1.%2.%3.%4.%5.%6.%7.%8"/>
      <w:lvlJc w:val="left"/>
      <w:pPr>
        <w:ind w:left="3960" w:hanging="360"/>
      </w:pPr>
      <w:rPr>
        <w:rFonts w:eastAsia="Arial" w:cs="Arial"/>
        <w:b/>
        <w:bCs/>
        <w:i w:val="0"/>
        <w:dstrike/>
        <w:color w:val="000000"/>
        <w:position w:val="0"/>
        <w:sz w:val="20"/>
        <w:szCs w:val="20"/>
        <w:u w:val="none"/>
        <w:vertAlign w:val="baseline"/>
      </w:rPr>
    </w:lvl>
    <w:lvl w:ilvl="8">
      <w:start w:val="1"/>
      <w:numFmt w:val="lowerRoman"/>
      <w:lvlText w:val="%1.%2.%3.%4.%5.%6.%7.%8.%9"/>
      <w:lvlJc w:val="left"/>
      <w:pPr>
        <w:ind w:left="4680" w:hanging="360"/>
      </w:pPr>
      <w:rPr>
        <w:rFonts w:eastAsia="Arial" w:cs="Arial"/>
        <w:b/>
        <w:bCs/>
        <w:i w:val="0"/>
        <w:dstrike/>
        <w:color w:val="000000"/>
        <w:position w:val="0"/>
        <w:sz w:val="20"/>
        <w:szCs w:val="20"/>
        <w:u w:val="none"/>
        <w:vertAlign w:val="baseline"/>
      </w:rPr>
    </w:lvl>
  </w:abstractNum>
  <w:abstractNum w:abstractNumId="11">
    <w:nsid w:val="19714B79"/>
    <w:multiLevelType w:val="multilevel"/>
    <w:tmpl w:val="84A2BDCA"/>
    <w:styleLink w:val="WWNum1"/>
    <w:lvl w:ilvl="0">
      <w:start w:val="1"/>
      <w:numFmt w:val="decimal"/>
      <w:lvlText w:val="%1."/>
      <w:lvlJc w:val="left"/>
      <w:pPr>
        <w:ind w:left="360" w:hanging="360"/>
      </w:pPr>
      <w:rPr>
        <w:b w:val="0"/>
        <w:i w:val="0"/>
        <w:dstrike/>
        <w:color w:val="000000"/>
        <w:position w:val="0"/>
        <w:sz w:val="20"/>
        <w:szCs w:val="20"/>
        <w:u w:val="none"/>
        <w:vertAlign w:val="baseline"/>
      </w:rPr>
    </w:lvl>
    <w:lvl w:ilvl="1">
      <w:start w:val="1"/>
      <w:numFmt w:val="lowerLetter"/>
      <w:lvlText w:val="%2"/>
      <w:lvlJc w:val="left"/>
      <w:pPr>
        <w:ind w:left="1440" w:hanging="360"/>
      </w:pPr>
      <w:rPr>
        <w:rFonts w:eastAsia="Arial" w:cs="Arial"/>
        <w:b w:val="0"/>
        <w:i w:val="0"/>
        <w:dstrike/>
        <w:color w:val="000000"/>
        <w:position w:val="0"/>
        <w:sz w:val="20"/>
        <w:szCs w:val="20"/>
        <w:u w:val="none"/>
        <w:vertAlign w:val="baseline"/>
      </w:rPr>
    </w:lvl>
    <w:lvl w:ilvl="2">
      <w:start w:val="1"/>
      <w:numFmt w:val="lowerRoman"/>
      <w:lvlText w:val="%1.%2.%3"/>
      <w:lvlJc w:val="left"/>
      <w:pPr>
        <w:ind w:left="2160" w:hanging="360"/>
      </w:pPr>
      <w:rPr>
        <w:rFonts w:eastAsia="Arial" w:cs="Arial"/>
        <w:b w:val="0"/>
        <w:i w:val="0"/>
        <w:dstrike/>
        <w:color w:val="000000"/>
        <w:position w:val="0"/>
        <w:sz w:val="20"/>
        <w:szCs w:val="20"/>
        <w:u w:val="none"/>
        <w:vertAlign w:val="baseline"/>
      </w:rPr>
    </w:lvl>
    <w:lvl w:ilvl="3">
      <w:start w:val="1"/>
      <w:numFmt w:val="decimal"/>
      <w:lvlText w:val="%1.%2.%3.%4"/>
      <w:lvlJc w:val="left"/>
      <w:pPr>
        <w:ind w:left="2880" w:hanging="360"/>
      </w:pPr>
      <w:rPr>
        <w:rFonts w:eastAsia="Arial" w:cs="Arial"/>
        <w:b w:val="0"/>
        <w:i w:val="0"/>
        <w:dstrike/>
        <w:color w:val="000000"/>
        <w:position w:val="0"/>
        <w:sz w:val="20"/>
        <w:szCs w:val="20"/>
        <w:u w:val="none"/>
        <w:vertAlign w:val="baseline"/>
      </w:rPr>
    </w:lvl>
    <w:lvl w:ilvl="4">
      <w:start w:val="1"/>
      <w:numFmt w:val="lowerLetter"/>
      <w:lvlText w:val="%1.%2.%3.%4.%5"/>
      <w:lvlJc w:val="left"/>
      <w:pPr>
        <w:ind w:left="3600" w:hanging="360"/>
      </w:pPr>
      <w:rPr>
        <w:rFonts w:eastAsia="Arial" w:cs="Arial"/>
        <w:b w:val="0"/>
        <w:i w:val="0"/>
        <w:dstrike/>
        <w:color w:val="000000"/>
        <w:position w:val="0"/>
        <w:sz w:val="20"/>
        <w:szCs w:val="20"/>
        <w:u w:val="none"/>
        <w:vertAlign w:val="baseline"/>
      </w:rPr>
    </w:lvl>
    <w:lvl w:ilvl="5">
      <w:start w:val="1"/>
      <w:numFmt w:val="lowerRoman"/>
      <w:lvlText w:val="%1.%2.%3.%4.%5.%6"/>
      <w:lvlJc w:val="left"/>
      <w:pPr>
        <w:ind w:left="4320" w:hanging="360"/>
      </w:pPr>
      <w:rPr>
        <w:rFonts w:eastAsia="Arial" w:cs="Arial"/>
        <w:b w:val="0"/>
        <w:i w:val="0"/>
        <w:dstrike/>
        <w:color w:val="000000"/>
        <w:position w:val="0"/>
        <w:sz w:val="20"/>
        <w:szCs w:val="20"/>
        <w:u w:val="none"/>
        <w:vertAlign w:val="baseline"/>
      </w:rPr>
    </w:lvl>
    <w:lvl w:ilvl="6">
      <w:start w:val="1"/>
      <w:numFmt w:val="decimal"/>
      <w:lvlText w:val="%1.%2.%3.%4.%5.%6.%7"/>
      <w:lvlJc w:val="left"/>
      <w:pPr>
        <w:ind w:left="5040" w:hanging="360"/>
      </w:pPr>
      <w:rPr>
        <w:rFonts w:eastAsia="Arial" w:cs="Arial"/>
        <w:b w:val="0"/>
        <w:i w:val="0"/>
        <w:dstrike/>
        <w:color w:val="000000"/>
        <w:position w:val="0"/>
        <w:sz w:val="20"/>
        <w:szCs w:val="20"/>
        <w:u w:val="none"/>
        <w:vertAlign w:val="baseline"/>
      </w:rPr>
    </w:lvl>
    <w:lvl w:ilvl="7">
      <w:start w:val="1"/>
      <w:numFmt w:val="lowerLetter"/>
      <w:lvlText w:val="%1.%2.%3.%4.%5.%6.%7.%8"/>
      <w:lvlJc w:val="left"/>
      <w:pPr>
        <w:ind w:left="5760" w:hanging="360"/>
      </w:pPr>
      <w:rPr>
        <w:rFonts w:eastAsia="Arial" w:cs="Arial"/>
        <w:b w:val="0"/>
        <w:i w:val="0"/>
        <w:dstrike/>
        <w:color w:val="000000"/>
        <w:position w:val="0"/>
        <w:sz w:val="20"/>
        <w:szCs w:val="20"/>
        <w:u w:val="none"/>
        <w:vertAlign w:val="baseline"/>
      </w:rPr>
    </w:lvl>
    <w:lvl w:ilvl="8">
      <w:start w:val="1"/>
      <w:numFmt w:val="lowerRoman"/>
      <w:lvlText w:val="%1.%2.%3.%4.%5.%6.%7.%8.%9"/>
      <w:lvlJc w:val="left"/>
      <w:pPr>
        <w:ind w:left="6480" w:hanging="360"/>
      </w:pPr>
      <w:rPr>
        <w:rFonts w:eastAsia="Arial" w:cs="Arial"/>
        <w:b w:val="0"/>
        <w:i w:val="0"/>
        <w:dstrike/>
        <w:color w:val="000000"/>
        <w:position w:val="0"/>
        <w:sz w:val="20"/>
        <w:szCs w:val="20"/>
        <w:u w:val="none"/>
        <w:vertAlign w:val="baseline"/>
      </w:rPr>
    </w:lvl>
  </w:abstractNum>
  <w:abstractNum w:abstractNumId="12">
    <w:nsid w:val="1BF82F65"/>
    <w:multiLevelType w:val="multilevel"/>
    <w:tmpl w:val="CCFC9948"/>
    <w:styleLink w:val="WWNum41"/>
    <w:lvl w:ilvl="0">
      <w:start w:val="5"/>
      <w:numFmt w:val="decimal"/>
      <w:lvlText w:val="%1"/>
      <w:lvlJc w:val="left"/>
      <w:pPr>
        <w:ind w:left="360" w:hanging="360"/>
      </w:pPr>
      <w:rPr>
        <w:rFonts w:eastAsia="Arial" w:cs="Arial"/>
        <w:b/>
        <w:bCs/>
        <w:i w:val="0"/>
        <w:dstrike/>
        <w:color w:val="000000"/>
        <w:position w:val="0"/>
        <w:sz w:val="20"/>
        <w:szCs w:val="20"/>
        <w:u w:val="none"/>
        <w:vertAlign w:val="baseline"/>
      </w:rPr>
    </w:lvl>
    <w:lvl w:ilvl="1">
      <w:start w:val="1"/>
      <w:numFmt w:val="decimal"/>
      <w:lvlText w:val="%1.%2."/>
      <w:lvlJc w:val="left"/>
      <w:pPr>
        <w:ind w:left="1164" w:hanging="360"/>
      </w:pPr>
      <w:rPr>
        <w:rFonts w:eastAsia="Arial" w:cs="Arial"/>
        <w:b/>
        <w:bCs/>
        <w:i w:val="0"/>
        <w:dstrike/>
        <w:color w:val="000000"/>
        <w:position w:val="0"/>
        <w:sz w:val="20"/>
        <w:szCs w:val="20"/>
        <w:u w:val="none"/>
        <w:vertAlign w:val="baseline"/>
      </w:rPr>
    </w:lvl>
    <w:lvl w:ilvl="2">
      <w:start w:val="1"/>
      <w:numFmt w:val="lowerRoman"/>
      <w:lvlText w:val="%1.%2.%3"/>
      <w:lvlJc w:val="left"/>
      <w:pPr>
        <w:ind w:left="1080" w:hanging="360"/>
      </w:pPr>
      <w:rPr>
        <w:rFonts w:eastAsia="Arial" w:cs="Arial"/>
        <w:b/>
        <w:bCs/>
        <w:i w:val="0"/>
        <w:dstrike/>
        <w:color w:val="000000"/>
        <w:position w:val="0"/>
        <w:sz w:val="20"/>
        <w:szCs w:val="20"/>
        <w:u w:val="none"/>
        <w:vertAlign w:val="baseline"/>
      </w:rPr>
    </w:lvl>
    <w:lvl w:ilvl="3">
      <w:start w:val="1"/>
      <w:numFmt w:val="decimal"/>
      <w:lvlText w:val="%1.%2.%3.%4"/>
      <w:lvlJc w:val="left"/>
      <w:pPr>
        <w:ind w:left="1800" w:hanging="360"/>
      </w:pPr>
      <w:rPr>
        <w:rFonts w:eastAsia="Arial" w:cs="Arial"/>
        <w:b/>
        <w:bCs/>
        <w:i w:val="0"/>
        <w:dstrike/>
        <w:color w:val="000000"/>
        <w:position w:val="0"/>
        <w:sz w:val="20"/>
        <w:szCs w:val="20"/>
        <w:u w:val="none"/>
        <w:vertAlign w:val="baseline"/>
      </w:rPr>
    </w:lvl>
    <w:lvl w:ilvl="4">
      <w:start w:val="1"/>
      <w:numFmt w:val="lowerLetter"/>
      <w:lvlText w:val="%1.%2.%3.%4.%5"/>
      <w:lvlJc w:val="left"/>
      <w:pPr>
        <w:ind w:left="2520" w:hanging="360"/>
      </w:pPr>
      <w:rPr>
        <w:rFonts w:eastAsia="Arial" w:cs="Arial"/>
        <w:b/>
        <w:bCs/>
        <w:i w:val="0"/>
        <w:dstrike/>
        <w:color w:val="000000"/>
        <w:position w:val="0"/>
        <w:sz w:val="20"/>
        <w:szCs w:val="20"/>
        <w:u w:val="none"/>
        <w:vertAlign w:val="baseline"/>
      </w:rPr>
    </w:lvl>
    <w:lvl w:ilvl="5">
      <w:start w:val="1"/>
      <w:numFmt w:val="lowerRoman"/>
      <w:lvlText w:val="%1.%2.%3.%4.%5.%6"/>
      <w:lvlJc w:val="left"/>
      <w:pPr>
        <w:ind w:left="3240" w:hanging="360"/>
      </w:pPr>
      <w:rPr>
        <w:rFonts w:eastAsia="Arial" w:cs="Arial"/>
        <w:b/>
        <w:bCs/>
        <w:i w:val="0"/>
        <w:dstrike/>
        <w:color w:val="000000"/>
        <w:position w:val="0"/>
        <w:sz w:val="20"/>
        <w:szCs w:val="20"/>
        <w:u w:val="none"/>
        <w:vertAlign w:val="baseline"/>
      </w:rPr>
    </w:lvl>
    <w:lvl w:ilvl="6">
      <w:start w:val="1"/>
      <w:numFmt w:val="decimal"/>
      <w:lvlText w:val="%1.%2.%3.%4.%5.%6.%7"/>
      <w:lvlJc w:val="left"/>
      <w:pPr>
        <w:ind w:left="3960" w:hanging="360"/>
      </w:pPr>
      <w:rPr>
        <w:rFonts w:eastAsia="Arial" w:cs="Arial"/>
        <w:b/>
        <w:bCs/>
        <w:i w:val="0"/>
        <w:dstrike/>
        <w:color w:val="000000"/>
        <w:position w:val="0"/>
        <w:sz w:val="20"/>
        <w:szCs w:val="20"/>
        <w:u w:val="none"/>
        <w:vertAlign w:val="baseline"/>
      </w:rPr>
    </w:lvl>
    <w:lvl w:ilvl="7">
      <w:start w:val="1"/>
      <w:numFmt w:val="lowerLetter"/>
      <w:lvlText w:val="%1.%2.%3.%4.%5.%6.%7.%8"/>
      <w:lvlJc w:val="left"/>
      <w:pPr>
        <w:ind w:left="4680" w:hanging="360"/>
      </w:pPr>
      <w:rPr>
        <w:rFonts w:eastAsia="Arial" w:cs="Arial"/>
        <w:b/>
        <w:bCs/>
        <w:i w:val="0"/>
        <w:dstrike/>
        <w:color w:val="000000"/>
        <w:position w:val="0"/>
        <w:sz w:val="20"/>
        <w:szCs w:val="20"/>
        <w:u w:val="none"/>
        <w:vertAlign w:val="baseline"/>
      </w:rPr>
    </w:lvl>
    <w:lvl w:ilvl="8">
      <w:start w:val="1"/>
      <w:numFmt w:val="lowerRoman"/>
      <w:lvlText w:val="%1.%2.%3.%4.%5.%6.%7.%8.%9"/>
      <w:lvlJc w:val="left"/>
      <w:pPr>
        <w:ind w:left="5400" w:hanging="360"/>
      </w:pPr>
      <w:rPr>
        <w:rFonts w:eastAsia="Arial" w:cs="Arial"/>
        <w:b/>
        <w:bCs/>
        <w:i w:val="0"/>
        <w:dstrike/>
        <w:color w:val="000000"/>
        <w:position w:val="0"/>
        <w:sz w:val="20"/>
        <w:szCs w:val="20"/>
        <w:u w:val="none"/>
        <w:vertAlign w:val="baseline"/>
      </w:rPr>
    </w:lvl>
  </w:abstractNum>
  <w:abstractNum w:abstractNumId="13">
    <w:nsid w:val="1D0D2A0E"/>
    <w:multiLevelType w:val="multilevel"/>
    <w:tmpl w:val="084EE8DA"/>
    <w:styleLink w:val="WWNum15"/>
    <w:lvl w:ilvl="0">
      <w:numFmt w:val="bullet"/>
      <w:lvlText w:val="-"/>
      <w:lvlJc w:val="left"/>
      <w:pPr>
        <w:ind w:left="134" w:hanging="360"/>
      </w:pPr>
      <w:rPr>
        <w:rFonts w:ascii="Tahoma" w:eastAsia="Tahoma" w:hAnsi="Tahoma" w:cs="Tahoma"/>
        <w:b w:val="0"/>
        <w:i w:val="0"/>
        <w:dstrike/>
        <w:color w:val="000000"/>
        <w:position w:val="0"/>
        <w:sz w:val="20"/>
        <w:szCs w:val="20"/>
        <w:u w:val="none"/>
        <w:vertAlign w:val="baseline"/>
      </w:rPr>
    </w:lvl>
    <w:lvl w:ilvl="1">
      <w:numFmt w:val="bullet"/>
      <w:lvlText w:val="o"/>
      <w:lvlJc w:val="left"/>
      <w:pPr>
        <w:ind w:left="1080" w:hanging="360"/>
      </w:pPr>
      <w:rPr>
        <w:rFonts w:ascii="Tahoma" w:eastAsia="Tahoma" w:hAnsi="Tahoma" w:cs="Tahoma"/>
        <w:b w:val="0"/>
        <w:i w:val="0"/>
        <w:dstrike/>
        <w:color w:val="000000"/>
        <w:position w:val="0"/>
        <w:sz w:val="20"/>
        <w:szCs w:val="20"/>
        <w:u w:val="none"/>
        <w:vertAlign w:val="baseline"/>
      </w:rPr>
    </w:lvl>
    <w:lvl w:ilvl="2">
      <w:numFmt w:val="bullet"/>
      <w:lvlText w:val="▪"/>
      <w:lvlJc w:val="left"/>
      <w:pPr>
        <w:ind w:left="1800" w:hanging="360"/>
      </w:pPr>
      <w:rPr>
        <w:rFonts w:ascii="Tahoma" w:eastAsia="Tahoma" w:hAnsi="Tahoma" w:cs="Tahoma"/>
        <w:b w:val="0"/>
        <w:i w:val="0"/>
        <w:dstrike/>
        <w:color w:val="000000"/>
        <w:position w:val="0"/>
        <w:sz w:val="20"/>
        <w:szCs w:val="20"/>
        <w:u w:val="none"/>
        <w:vertAlign w:val="baseline"/>
      </w:rPr>
    </w:lvl>
    <w:lvl w:ilvl="3">
      <w:numFmt w:val="bullet"/>
      <w:lvlText w:val="•"/>
      <w:lvlJc w:val="left"/>
      <w:pPr>
        <w:ind w:left="2520" w:hanging="360"/>
      </w:pPr>
      <w:rPr>
        <w:rFonts w:ascii="Tahoma" w:eastAsia="Tahoma" w:hAnsi="Tahoma" w:cs="Tahoma"/>
        <w:b w:val="0"/>
        <w:i w:val="0"/>
        <w:dstrike/>
        <w:color w:val="000000"/>
        <w:position w:val="0"/>
        <w:sz w:val="20"/>
        <w:szCs w:val="20"/>
        <w:u w:val="none"/>
        <w:vertAlign w:val="baseline"/>
      </w:rPr>
    </w:lvl>
    <w:lvl w:ilvl="4">
      <w:numFmt w:val="bullet"/>
      <w:lvlText w:val="o"/>
      <w:lvlJc w:val="left"/>
      <w:pPr>
        <w:ind w:left="3240" w:hanging="360"/>
      </w:pPr>
      <w:rPr>
        <w:rFonts w:ascii="Tahoma" w:eastAsia="Tahoma" w:hAnsi="Tahoma" w:cs="Tahoma"/>
        <w:b w:val="0"/>
        <w:i w:val="0"/>
        <w:dstrike/>
        <w:color w:val="000000"/>
        <w:position w:val="0"/>
        <w:sz w:val="20"/>
        <w:szCs w:val="20"/>
        <w:u w:val="none"/>
        <w:vertAlign w:val="baseline"/>
      </w:rPr>
    </w:lvl>
    <w:lvl w:ilvl="5">
      <w:numFmt w:val="bullet"/>
      <w:lvlText w:val="▪"/>
      <w:lvlJc w:val="left"/>
      <w:pPr>
        <w:ind w:left="3960" w:hanging="360"/>
      </w:pPr>
      <w:rPr>
        <w:rFonts w:ascii="Tahoma" w:eastAsia="Tahoma" w:hAnsi="Tahoma" w:cs="Tahoma"/>
        <w:b w:val="0"/>
        <w:i w:val="0"/>
        <w:dstrike/>
        <w:color w:val="000000"/>
        <w:position w:val="0"/>
        <w:sz w:val="20"/>
        <w:szCs w:val="20"/>
        <w:u w:val="none"/>
        <w:vertAlign w:val="baseline"/>
      </w:rPr>
    </w:lvl>
    <w:lvl w:ilvl="6">
      <w:numFmt w:val="bullet"/>
      <w:lvlText w:val="•"/>
      <w:lvlJc w:val="left"/>
      <w:pPr>
        <w:ind w:left="4680" w:hanging="360"/>
      </w:pPr>
      <w:rPr>
        <w:rFonts w:ascii="Tahoma" w:eastAsia="Tahoma" w:hAnsi="Tahoma" w:cs="Tahoma"/>
        <w:b w:val="0"/>
        <w:i w:val="0"/>
        <w:dstrike/>
        <w:color w:val="000000"/>
        <w:position w:val="0"/>
        <w:sz w:val="20"/>
        <w:szCs w:val="20"/>
        <w:u w:val="none"/>
        <w:vertAlign w:val="baseline"/>
      </w:rPr>
    </w:lvl>
    <w:lvl w:ilvl="7">
      <w:numFmt w:val="bullet"/>
      <w:lvlText w:val="o"/>
      <w:lvlJc w:val="left"/>
      <w:pPr>
        <w:ind w:left="5400" w:hanging="360"/>
      </w:pPr>
      <w:rPr>
        <w:rFonts w:ascii="Tahoma" w:eastAsia="Tahoma" w:hAnsi="Tahoma" w:cs="Tahoma"/>
        <w:b w:val="0"/>
        <w:i w:val="0"/>
        <w:dstrike/>
        <w:color w:val="000000"/>
        <w:position w:val="0"/>
        <w:sz w:val="20"/>
        <w:szCs w:val="20"/>
        <w:u w:val="none"/>
        <w:vertAlign w:val="baseline"/>
      </w:rPr>
    </w:lvl>
    <w:lvl w:ilvl="8">
      <w:numFmt w:val="bullet"/>
      <w:lvlText w:val="▪"/>
      <w:lvlJc w:val="left"/>
      <w:pPr>
        <w:ind w:left="6120" w:hanging="360"/>
      </w:pPr>
      <w:rPr>
        <w:rFonts w:ascii="Tahoma" w:eastAsia="Tahoma" w:hAnsi="Tahoma" w:cs="Tahoma"/>
        <w:b w:val="0"/>
        <w:i w:val="0"/>
        <w:dstrike/>
        <w:color w:val="000000"/>
        <w:position w:val="0"/>
        <w:sz w:val="20"/>
        <w:szCs w:val="20"/>
        <w:u w:val="none"/>
        <w:vertAlign w:val="baseline"/>
      </w:rPr>
    </w:lvl>
  </w:abstractNum>
  <w:abstractNum w:abstractNumId="14">
    <w:nsid w:val="1F733C78"/>
    <w:multiLevelType w:val="multilevel"/>
    <w:tmpl w:val="2BC44F62"/>
    <w:styleLink w:val="WWNum44"/>
    <w:lvl w:ilvl="0">
      <w:start w:val="1"/>
      <w:numFmt w:val="decimal"/>
      <w:lvlText w:val="%1."/>
      <w:lvlJc w:val="left"/>
      <w:pPr>
        <w:ind w:left="283" w:hanging="360"/>
      </w:pPr>
      <w:rPr>
        <w:rFonts w:eastAsia="Arial" w:cs="Arial"/>
        <w:b w:val="0"/>
        <w:i w:val="0"/>
        <w:dstrike/>
        <w:color w:val="000000"/>
        <w:position w:val="0"/>
        <w:sz w:val="20"/>
        <w:szCs w:val="20"/>
        <w:u w:val="none"/>
        <w:vertAlign w:val="baseline"/>
      </w:rPr>
    </w:lvl>
    <w:lvl w:ilvl="1">
      <w:start w:val="1"/>
      <w:numFmt w:val="lowerLetter"/>
      <w:lvlText w:val="%2"/>
      <w:lvlJc w:val="left"/>
      <w:pPr>
        <w:ind w:left="1080" w:hanging="360"/>
      </w:pPr>
      <w:rPr>
        <w:rFonts w:eastAsia="Arial" w:cs="Arial"/>
        <w:b w:val="0"/>
        <w:i w:val="0"/>
        <w:dstrike/>
        <w:color w:val="000000"/>
        <w:position w:val="0"/>
        <w:sz w:val="20"/>
        <w:szCs w:val="20"/>
        <w:u w:val="none"/>
        <w:vertAlign w:val="baseline"/>
      </w:rPr>
    </w:lvl>
    <w:lvl w:ilvl="2">
      <w:start w:val="1"/>
      <w:numFmt w:val="lowerRoman"/>
      <w:lvlText w:val="%1.%2.%3"/>
      <w:lvlJc w:val="left"/>
      <w:pPr>
        <w:ind w:left="1800" w:hanging="360"/>
      </w:pPr>
      <w:rPr>
        <w:rFonts w:eastAsia="Arial" w:cs="Arial"/>
        <w:b w:val="0"/>
        <w:i w:val="0"/>
        <w:dstrike/>
        <w:color w:val="000000"/>
        <w:position w:val="0"/>
        <w:sz w:val="20"/>
        <w:szCs w:val="20"/>
        <w:u w:val="none"/>
        <w:vertAlign w:val="baseline"/>
      </w:rPr>
    </w:lvl>
    <w:lvl w:ilvl="3">
      <w:start w:val="1"/>
      <w:numFmt w:val="decimal"/>
      <w:lvlText w:val="%1.%2.%3.%4"/>
      <w:lvlJc w:val="left"/>
      <w:pPr>
        <w:ind w:left="2520" w:hanging="360"/>
      </w:pPr>
      <w:rPr>
        <w:rFonts w:eastAsia="Arial" w:cs="Arial"/>
        <w:b w:val="0"/>
        <w:i w:val="0"/>
        <w:dstrike/>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dstrike/>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dstrike/>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dstrike/>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dstrike/>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dstrike/>
        <w:color w:val="000000"/>
        <w:position w:val="0"/>
        <w:sz w:val="20"/>
        <w:szCs w:val="20"/>
        <w:u w:val="none"/>
        <w:vertAlign w:val="baseline"/>
      </w:rPr>
    </w:lvl>
  </w:abstractNum>
  <w:abstractNum w:abstractNumId="15">
    <w:nsid w:val="23180136"/>
    <w:multiLevelType w:val="multilevel"/>
    <w:tmpl w:val="3B601C3A"/>
    <w:styleLink w:val="WWNum58"/>
    <w:lvl w:ilvl="0">
      <w:start w:val="15"/>
      <w:numFmt w:val="decimal"/>
      <w:lvlText w:val="%1."/>
      <w:lvlJc w:val="left"/>
      <w:pPr>
        <w:ind w:left="331" w:hanging="360"/>
      </w:pPr>
      <w:rPr>
        <w:rFonts w:eastAsia="Arial" w:cs="Arial"/>
        <w:b/>
        <w:bCs/>
        <w:i w:val="0"/>
        <w:dstrike/>
        <w:color w:val="000000"/>
        <w:position w:val="0"/>
        <w:sz w:val="20"/>
        <w:szCs w:val="20"/>
        <w:u w:val="none"/>
        <w:vertAlign w:val="baseline"/>
      </w:rPr>
    </w:lvl>
    <w:lvl w:ilvl="1">
      <w:start w:val="1"/>
      <w:numFmt w:val="lowerLetter"/>
      <w:lvlText w:val="%2"/>
      <w:lvlJc w:val="left"/>
      <w:pPr>
        <w:ind w:left="1080" w:hanging="360"/>
      </w:pPr>
      <w:rPr>
        <w:rFonts w:eastAsia="Arial" w:cs="Arial"/>
        <w:b/>
        <w:bCs/>
        <w:i w:val="0"/>
        <w:dstrike/>
        <w:color w:val="000000"/>
        <w:position w:val="0"/>
        <w:sz w:val="20"/>
        <w:szCs w:val="20"/>
        <w:u w:val="none"/>
        <w:vertAlign w:val="baseline"/>
      </w:rPr>
    </w:lvl>
    <w:lvl w:ilvl="2">
      <w:start w:val="1"/>
      <w:numFmt w:val="lowerRoman"/>
      <w:lvlText w:val="%1.%2.%3"/>
      <w:lvlJc w:val="left"/>
      <w:pPr>
        <w:ind w:left="1800" w:hanging="360"/>
      </w:pPr>
      <w:rPr>
        <w:rFonts w:eastAsia="Arial" w:cs="Arial"/>
        <w:b/>
        <w:bCs/>
        <w:i w:val="0"/>
        <w:dstrike/>
        <w:color w:val="000000"/>
        <w:position w:val="0"/>
        <w:sz w:val="20"/>
        <w:szCs w:val="20"/>
        <w:u w:val="none"/>
        <w:vertAlign w:val="baseline"/>
      </w:rPr>
    </w:lvl>
    <w:lvl w:ilvl="3">
      <w:start w:val="1"/>
      <w:numFmt w:val="decimal"/>
      <w:lvlText w:val="%1.%2.%3.%4"/>
      <w:lvlJc w:val="left"/>
      <w:pPr>
        <w:ind w:left="2520" w:hanging="360"/>
      </w:pPr>
      <w:rPr>
        <w:rFonts w:eastAsia="Arial" w:cs="Arial"/>
        <w:b/>
        <w:bCs/>
        <w:i w:val="0"/>
        <w:dstrike/>
        <w:color w:val="000000"/>
        <w:position w:val="0"/>
        <w:sz w:val="20"/>
        <w:szCs w:val="20"/>
        <w:u w:val="none"/>
        <w:vertAlign w:val="baseline"/>
      </w:rPr>
    </w:lvl>
    <w:lvl w:ilvl="4">
      <w:start w:val="1"/>
      <w:numFmt w:val="lowerLetter"/>
      <w:lvlText w:val="%1.%2.%3.%4.%5"/>
      <w:lvlJc w:val="left"/>
      <w:pPr>
        <w:ind w:left="3240" w:hanging="360"/>
      </w:pPr>
      <w:rPr>
        <w:rFonts w:eastAsia="Arial" w:cs="Arial"/>
        <w:b/>
        <w:bCs/>
        <w:i w:val="0"/>
        <w:dstrike/>
        <w:color w:val="000000"/>
        <w:position w:val="0"/>
        <w:sz w:val="20"/>
        <w:szCs w:val="20"/>
        <w:u w:val="none"/>
        <w:vertAlign w:val="baseline"/>
      </w:rPr>
    </w:lvl>
    <w:lvl w:ilvl="5">
      <w:start w:val="1"/>
      <w:numFmt w:val="lowerRoman"/>
      <w:lvlText w:val="%1.%2.%3.%4.%5.%6"/>
      <w:lvlJc w:val="left"/>
      <w:pPr>
        <w:ind w:left="3960" w:hanging="360"/>
      </w:pPr>
      <w:rPr>
        <w:rFonts w:eastAsia="Arial" w:cs="Arial"/>
        <w:b/>
        <w:bCs/>
        <w:i w:val="0"/>
        <w:dstrike/>
        <w:color w:val="000000"/>
        <w:position w:val="0"/>
        <w:sz w:val="20"/>
        <w:szCs w:val="20"/>
        <w:u w:val="none"/>
        <w:vertAlign w:val="baseline"/>
      </w:rPr>
    </w:lvl>
    <w:lvl w:ilvl="6">
      <w:start w:val="1"/>
      <w:numFmt w:val="decimal"/>
      <w:lvlText w:val="%1.%2.%3.%4.%5.%6.%7"/>
      <w:lvlJc w:val="left"/>
      <w:pPr>
        <w:ind w:left="4680" w:hanging="360"/>
      </w:pPr>
      <w:rPr>
        <w:rFonts w:eastAsia="Arial" w:cs="Arial"/>
        <w:b/>
        <w:bCs/>
        <w:i w:val="0"/>
        <w:dstrike/>
        <w:color w:val="000000"/>
        <w:position w:val="0"/>
        <w:sz w:val="20"/>
        <w:szCs w:val="20"/>
        <w:u w:val="none"/>
        <w:vertAlign w:val="baseline"/>
      </w:rPr>
    </w:lvl>
    <w:lvl w:ilvl="7">
      <w:start w:val="1"/>
      <w:numFmt w:val="lowerLetter"/>
      <w:lvlText w:val="%1.%2.%3.%4.%5.%6.%7.%8"/>
      <w:lvlJc w:val="left"/>
      <w:pPr>
        <w:ind w:left="5400" w:hanging="360"/>
      </w:pPr>
      <w:rPr>
        <w:rFonts w:eastAsia="Arial" w:cs="Arial"/>
        <w:b/>
        <w:bCs/>
        <w:i w:val="0"/>
        <w:dstrike/>
        <w:color w:val="000000"/>
        <w:position w:val="0"/>
        <w:sz w:val="20"/>
        <w:szCs w:val="20"/>
        <w:u w:val="none"/>
        <w:vertAlign w:val="baseline"/>
      </w:rPr>
    </w:lvl>
    <w:lvl w:ilvl="8">
      <w:start w:val="1"/>
      <w:numFmt w:val="lowerRoman"/>
      <w:lvlText w:val="%1.%2.%3.%4.%5.%6.%7.%8.%9"/>
      <w:lvlJc w:val="left"/>
      <w:pPr>
        <w:ind w:left="6120" w:hanging="360"/>
      </w:pPr>
      <w:rPr>
        <w:rFonts w:eastAsia="Arial" w:cs="Arial"/>
        <w:b/>
        <w:bCs/>
        <w:i w:val="0"/>
        <w:dstrike/>
        <w:color w:val="000000"/>
        <w:position w:val="0"/>
        <w:sz w:val="20"/>
        <w:szCs w:val="20"/>
        <w:u w:val="none"/>
        <w:vertAlign w:val="baseline"/>
      </w:rPr>
    </w:lvl>
  </w:abstractNum>
  <w:abstractNum w:abstractNumId="16">
    <w:nsid w:val="244D4C4D"/>
    <w:multiLevelType w:val="multilevel"/>
    <w:tmpl w:val="F1167246"/>
    <w:styleLink w:val="WWNum23"/>
    <w:lvl w:ilvl="0">
      <w:numFmt w:val="bullet"/>
      <w:lvlText w:val="-"/>
      <w:lvlJc w:val="left"/>
      <w:pPr>
        <w:ind w:left="134" w:hanging="360"/>
      </w:pPr>
      <w:rPr>
        <w:rFonts w:ascii="Tahoma" w:eastAsia="Tahoma" w:hAnsi="Tahoma" w:cs="Tahoma"/>
        <w:b w:val="0"/>
        <w:i w:val="0"/>
        <w:dstrike/>
        <w:color w:val="000000"/>
        <w:position w:val="0"/>
        <w:sz w:val="20"/>
        <w:szCs w:val="20"/>
        <w:u w:val="none"/>
        <w:vertAlign w:val="baseline"/>
      </w:rPr>
    </w:lvl>
    <w:lvl w:ilvl="1">
      <w:numFmt w:val="bullet"/>
      <w:lvlText w:val="o"/>
      <w:lvlJc w:val="left"/>
      <w:pPr>
        <w:ind w:left="1080" w:hanging="360"/>
      </w:pPr>
      <w:rPr>
        <w:rFonts w:ascii="Tahoma" w:eastAsia="Tahoma" w:hAnsi="Tahoma" w:cs="Tahoma"/>
        <w:b w:val="0"/>
        <w:i w:val="0"/>
        <w:dstrike/>
        <w:color w:val="000000"/>
        <w:position w:val="0"/>
        <w:sz w:val="20"/>
        <w:szCs w:val="20"/>
        <w:u w:val="none"/>
        <w:vertAlign w:val="baseline"/>
      </w:rPr>
    </w:lvl>
    <w:lvl w:ilvl="2">
      <w:numFmt w:val="bullet"/>
      <w:lvlText w:val="▪"/>
      <w:lvlJc w:val="left"/>
      <w:pPr>
        <w:ind w:left="1800" w:hanging="360"/>
      </w:pPr>
      <w:rPr>
        <w:rFonts w:ascii="Tahoma" w:eastAsia="Tahoma" w:hAnsi="Tahoma" w:cs="Tahoma"/>
        <w:b w:val="0"/>
        <w:i w:val="0"/>
        <w:dstrike/>
        <w:color w:val="000000"/>
        <w:position w:val="0"/>
        <w:sz w:val="20"/>
        <w:szCs w:val="20"/>
        <w:u w:val="none"/>
        <w:vertAlign w:val="baseline"/>
      </w:rPr>
    </w:lvl>
    <w:lvl w:ilvl="3">
      <w:numFmt w:val="bullet"/>
      <w:lvlText w:val="•"/>
      <w:lvlJc w:val="left"/>
      <w:pPr>
        <w:ind w:left="2520" w:hanging="360"/>
      </w:pPr>
      <w:rPr>
        <w:rFonts w:ascii="Tahoma" w:eastAsia="Tahoma" w:hAnsi="Tahoma" w:cs="Tahoma"/>
        <w:b w:val="0"/>
        <w:i w:val="0"/>
        <w:dstrike/>
        <w:color w:val="000000"/>
        <w:position w:val="0"/>
        <w:sz w:val="20"/>
        <w:szCs w:val="20"/>
        <w:u w:val="none"/>
        <w:vertAlign w:val="baseline"/>
      </w:rPr>
    </w:lvl>
    <w:lvl w:ilvl="4">
      <w:numFmt w:val="bullet"/>
      <w:lvlText w:val="o"/>
      <w:lvlJc w:val="left"/>
      <w:pPr>
        <w:ind w:left="3240" w:hanging="360"/>
      </w:pPr>
      <w:rPr>
        <w:rFonts w:ascii="Tahoma" w:eastAsia="Tahoma" w:hAnsi="Tahoma" w:cs="Tahoma"/>
        <w:b w:val="0"/>
        <w:i w:val="0"/>
        <w:dstrike/>
        <w:color w:val="000000"/>
        <w:position w:val="0"/>
        <w:sz w:val="20"/>
        <w:szCs w:val="20"/>
        <w:u w:val="none"/>
        <w:vertAlign w:val="baseline"/>
      </w:rPr>
    </w:lvl>
    <w:lvl w:ilvl="5">
      <w:numFmt w:val="bullet"/>
      <w:lvlText w:val="▪"/>
      <w:lvlJc w:val="left"/>
      <w:pPr>
        <w:ind w:left="3960" w:hanging="360"/>
      </w:pPr>
      <w:rPr>
        <w:rFonts w:ascii="Tahoma" w:eastAsia="Tahoma" w:hAnsi="Tahoma" w:cs="Tahoma"/>
        <w:b w:val="0"/>
        <w:i w:val="0"/>
        <w:dstrike/>
        <w:color w:val="000000"/>
        <w:position w:val="0"/>
        <w:sz w:val="20"/>
        <w:szCs w:val="20"/>
        <w:u w:val="none"/>
        <w:vertAlign w:val="baseline"/>
      </w:rPr>
    </w:lvl>
    <w:lvl w:ilvl="6">
      <w:numFmt w:val="bullet"/>
      <w:lvlText w:val="•"/>
      <w:lvlJc w:val="left"/>
      <w:pPr>
        <w:ind w:left="4680" w:hanging="360"/>
      </w:pPr>
      <w:rPr>
        <w:rFonts w:ascii="Tahoma" w:eastAsia="Tahoma" w:hAnsi="Tahoma" w:cs="Tahoma"/>
        <w:b w:val="0"/>
        <w:i w:val="0"/>
        <w:dstrike/>
        <w:color w:val="000000"/>
        <w:position w:val="0"/>
        <w:sz w:val="20"/>
        <w:szCs w:val="20"/>
        <w:u w:val="none"/>
        <w:vertAlign w:val="baseline"/>
      </w:rPr>
    </w:lvl>
    <w:lvl w:ilvl="7">
      <w:numFmt w:val="bullet"/>
      <w:lvlText w:val="o"/>
      <w:lvlJc w:val="left"/>
      <w:pPr>
        <w:ind w:left="5400" w:hanging="360"/>
      </w:pPr>
      <w:rPr>
        <w:rFonts w:ascii="Tahoma" w:eastAsia="Tahoma" w:hAnsi="Tahoma" w:cs="Tahoma"/>
        <w:b w:val="0"/>
        <w:i w:val="0"/>
        <w:dstrike/>
        <w:color w:val="000000"/>
        <w:position w:val="0"/>
        <w:sz w:val="20"/>
        <w:szCs w:val="20"/>
        <w:u w:val="none"/>
        <w:vertAlign w:val="baseline"/>
      </w:rPr>
    </w:lvl>
    <w:lvl w:ilvl="8">
      <w:numFmt w:val="bullet"/>
      <w:lvlText w:val="▪"/>
      <w:lvlJc w:val="left"/>
      <w:pPr>
        <w:ind w:left="6120" w:hanging="360"/>
      </w:pPr>
      <w:rPr>
        <w:rFonts w:ascii="Tahoma" w:eastAsia="Tahoma" w:hAnsi="Tahoma" w:cs="Tahoma"/>
        <w:b w:val="0"/>
        <w:i w:val="0"/>
        <w:dstrike/>
        <w:color w:val="000000"/>
        <w:position w:val="0"/>
        <w:sz w:val="20"/>
        <w:szCs w:val="20"/>
        <w:u w:val="none"/>
        <w:vertAlign w:val="baseline"/>
      </w:rPr>
    </w:lvl>
  </w:abstractNum>
  <w:abstractNum w:abstractNumId="17">
    <w:nsid w:val="28FF6E17"/>
    <w:multiLevelType w:val="multilevel"/>
    <w:tmpl w:val="E7E6F1D8"/>
    <w:styleLink w:val="WWNum32"/>
    <w:lvl w:ilvl="0">
      <w:start w:val="11"/>
      <w:numFmt w:val="decimal"/>
      <w:lvlText w:val="%1."/>
      <w:lvlJc w:val="left"/>
      <w:pPr>
        <w:ind w:left="708" w:hanging="360"/>
      </w:pPr>
      <w:rPr>
        <w:rFonts w:eastAsia="Arial" w:cs="Arial"/>
        <w:b/>
        <w:bCs/>
        <w:i w:val="0"/>
        <w:dstrike/>
        <w:color w:val="000000"/>
        <w:position w:val="0"/>
        <w:sz w:val="20"/>
        <w:szCs w:val="20"/>
        <w:u w:val="none"/>
        <w:vertAlign w:val="baseline"/>
      </w:rPr>
    </w:lvl>
    <w:lvl w:ilvl="1">
      <w:start w:val="1"/>
      <w:numFmt w:val="decimal"/>
      <w:lvlText w:val="%1.%2."/>
      <w:lvlJc w:val="left"/>
      <w:pPr>
        <w:ind w:left="1428" w:hanging="360"/>
      </w:pPr>
      <w:rPr>
        <w:rFonts w:eastAsia="Arial" w:cs="Arial"/>
        <w:b/>
        <w:bCs/>
        <w:i w:val="0"/>
        <w:dstrike/>
        <w:color w:val="000000"/>
        <w:position w:val="0"/>
        <w:sz w:val="20"/>
        <w:szCs w:val="20"/>
        <w:u w:val="none"/>
        <w:vertAlign w:val="baseline"/>
      </w:rPr>
    </w:lvl>
    <w:lvl w:ilvl="2">
      <w:start w:val="1"/>
      <w:numFmt w:val="lowerRoman"/>
      <w:lvlText w:val="%1.%2.%3"/>
      <w:lvlJc w:val="left"/>
      <w:pPr>
        <w:ind w:left="1080" w:hanging="360"/>
      </w:pPr>
      <w:rPr>
        <w:rFonts w:eastAsia="Arial" w:cs="Arial"/>
        <w:b/>
        <w:bCs/>
        <w:i w:val="0"/>
        <w:dstrike/>
        <w:color w:val="000000"/>
        <w:position w:val="0"/>
        <w:sz w:val="20"/>
        <w:szCs w:val="20"/>
        <w:u w:val="none"/>
        <w:vertAlign w:val="baseline"/>
      </w:rPr>
    </w:lvl>
    <w:lvl w:ilvl="3">
      <w:start w:val="1"/>
      <w:numFmt w:val="decimal"/>
      <w:lvlText w:val="%1.%2.%3.%4"/>
      <w:lvlJc w:val="left"/>
      <w:pPr>
        <w:ind w:left="1800" w:hanging="360"/>
      </w:pPr>
      <w:rPr>
        <w:rFonts w:eastAsia="Arial" w:cs="Arial"/>
        <w:b/>
        <w:bCs/>
        <w:i w:val="0"/>
        <w:dstrike/>
        <w:color w:val="000000"/>
        <w:position w:val="0"/>
        <w:sz w:val="20"/>
        <w:szCs w:val="20"/>
        <w:u w:val="none"/>
        <w:vertAlign w:val="baseline"/>
      </w:rPr>
    </w:lvl>
    <w:lvl w:ilvl="4">
      <w:start w:val="1"/>
      <w:numFmt w:val="lowerLetter"/>
      <w:lvlText w:val="%1.%2.%3.%4.%5"/>
      <w:lvlJc w:val="left"/>
      <w:pPr>
        <w:ind w:left="2520" w:hanging="360"/>
      </w:pPr>
      <w:rPr>
        <w:rFonts w:eastAsia="Arial" w:cs="Arial"/>
        <w:b/>
        <w:bCs/>
        <w:i w:val="0"/>
        <w:dstrike/>
        <w:color w:val="000000"/>
        <w:position w:val="0"/>
        <w:sz w:val="20"/>
        <w:szCs w:val="20"/>
        <w:u w:val="none"/>
        <w:vertAlign w:val="baseline"/>
      </w:rPr>
    </w:lvl>
    <w:lvl w:ilvl="5">
      <w:start w:val="1"/>
      <w:numFmt w:val="lowerRoman"/>
      <w:lvlText w:val="%1.%2.%3.%4.%5.%6"/>
      <w:lvlJc w:val="left"/>
      <w:pPr>
        <w:ind w:left="3240" w:hanging="360"/>
      </w:pPr>
      <w:rPr>
        <w:rFonts w:eastAsia="Arial" w:cs="Arial"/>
        <w:b/>
        <w:bCs/>
        <w:i w:val="0"/>
        <w:dstrike/>
        <w:color w:val="000000"/>
        <w:position w:val="0"/>
        <w:sz w:val="20"/>
        <w:szCs w:val="20"/>
        <w:u w:val="none"/>
        <w:vertAlign w:val="baseline"/>
      </w:rPr>
    </w:lvl>
    <w:lvl w:ilvl="6">
      <w:start w:val="1"/>
      <w:numFmt w:val="decimal"/>
      <w:lvlText w:val="%1.%2.%3.%4.%5.%6.%7"/>
      <w:lvlJc w:val="left"/>
      <w:pPr>
        <w:ind w:left="3960" w:hanging="360"/>
      </w:pPr>
      <w:rPr>
        <w:rFonts w:eastAsia="Arial" w:cs="Arial"/>
        <w:b/>
        <w:bCs/>
        <w:i w:val="0"/>
        <w:dstrike/>
        <w:color w:val="000000"/>
        <w:position w:val="0"/>
        <w:sz w:val="20"/>
        <w:szCs w:val="20"/>
        <w:u w:val="none"/>
        <w:vertAlign w:val="baseline"/>
      </w:rPr>
    </w:lvl>
    <w:lvl w:ilvl="7">
      <w:start w:val="1"/>
      <w:numFmt w:val="lowerLetter"/>
      <w:lvlText w:val="%1.%2.%3.%4.%5.%6.%7.%8"/>
      <w:lvlJc w:val="left"/>
      <w:pPr>
        <w:ind w:left="4680" w:hanging="360"/>
      </w:pPr>
      <w:rPr>
        <w:rFonts w:eastAsia="Arial" w:cs="Arial"/>
        <w:b/>
        <w:bCs/>
        <w:i w:val="0"/>
        <w:dstrike/>
        <w:color w:val="000000"/>
        <w:position w:val="0"/>
        <w:sz w:val="20"/>
        <w:szCs w:val="20"/>
        <w:u w:val="none"/>
        <w:vertAlign w:val="baseline"/>
      </w:rPr>
    </w:lvl>
    <w:lvl w:ilvl="8">
      <w:start w:val="1"/>
      <w:numFmt w:val="lowerRoman"/>
      <w:lvlText w:val="%1.%2.%3.%4.%5.%6.%7.%8.%9"/>
      <w:lvlJc w:val="left"/>
      <w:pPr>
        <w:ind w:left="5400" w:hanging="360"/>
      </w:pPr>
      <w:rPr>
        <w:rFonts w:eastAsia="Arial" w:cs="Arial"/>
        <w:b/>
        <w:bCs/>
        <w:i w:val="0"/>
        <w:dstrike/>
        <w:color w:val="000000"/>
        <w:position w:val="0"/>
        <w:sz w:val="20"/>
        <w:szCs w:val="20"/>
        <w:u w:val="none"/>
        <w:vertAlign w:val="baseline"/>
      </w:rPr>
    </w:lvl>
  </w:abstractNum>
  <w:abstractNum w:abstractNumId="18">
    <w:nsid w:val="2DD33D7A"/>
    <w:multiLevelType w:val="multilevel"/>
    <w:tmpl w:val="AD0E7A0A"/>
    <w:styleLink w:val="WWNum28"/>
    <w:lvl w:ilvl="0">
      <w:start w:val="3"/>
      <w:numFmt w:val="decimal"/>
      <w:lvlText w:val="%1."/>
      <w:lvlJc w:val="left"/>
      <w:pPr>
        <w:ind w:left="708" w:hanging="360"/>
      </w:pPr>
      <w:rPr>
        <w:rFonts w:eastAsia="Arial" w:cs="Arial"/>
        <w:b/>
        <w:bCs/>
        <w:i w:val="0"/>
        <w:dstrike/>
        <w:color w:val="000000"/>
        <w:position w:val="0"/>
        <w:sz w:val="20"/>
        <w:szCs w:val="20"/>
        <w:u w:val="none"/>
        <w:vertAlign w:val="baseline"/>
      </w:rPr>
    </w:lvl>
    <w:lvl w:ilvl="1">
      <w:start w:val="1"/>
      <w:numFmt w:val="decimal"/>
      <w:lvlText w:val="%1.%2."/>
      <w:lvlJc w:val="left"/>
      <w:pPr>
        <w:ind w:left="1428" w:hanging="360"/>
      </w:pPr>
      <w:rPr>
        <w:rFonts w:eastAsia="Arial" w:cs="Arial"/>
        <w:b/>
        <w:bCs/>
        <w:i w:val="0"/>
        <w:dstrike/>
        <w:color w:val="000000"/>
        <w:position w:val="0"/>
        <w:sz w:val="20"/>
        <w:szCs w:val="20"/>
        <w:u w:val="none"/>
        <w:vertAlign w:val="baseline"/>
      </w:rPr>
    </w:lvl>
    <w:lvl w:ilvl="2">
      <w:start w:val="1"/>
      <w:numFmt w:val="decimal"/>
      <w:lvlText w:val="%1.%2.%3."/>
      <w:lvlJc w:val="left"/>
      <w:pPr>
        <w:ind w:left="2148" w:hanging="360"/>
      </w:pPr>
      <w:rPr>
        <w:rFonts w:eastAsia="Arial" w:cs="Arial"/>
        <w:b/>
        <w:bCs/>
        <w:i w:val="0"/>
        <w:dstrike/>
        <w:color w:val="000000"/>
        <w:position w:val="0"/>
        <w:sz w:val="20"/>
        <w:szCs w:val="20"/>
        <w:u w:val="none"/>
        <w:vertAlign w:val="baseline"/>
      </w:rPr>
    </w:lvl>
    <w:lvl w:ilvl="3">
      <w:start w:val="1"/>
      <w:numFmt w:val="decimal"/>
      <w:lvlText w:val="%1.%2.%3.%4"/>
      <w:lvlJc w:val="left"/>
      <w:pPr>
        <w:ind w:left="1080" w:hanging="360"/>
      </w:pPr>
      <w:rPr>
        <w:rFonts w:eastAsia="Arial" w:cs="Arial"/>
        <w:b/>
        <w:bCs/>
        <w:i w:val="0"/>
        <w:dstrike/>
        <w:color w:val="000000"/>
        <w:position w:val="0"/>
        <w:sz w:val="20"/>
        <w:szCs w:val="20"/>
        <w:u w:val="none"/>
        <w:vertAlign w:val="baseline"/>
      </w:rPr>
    </w:lvl>
    <w:lvl w:ilvl="4">
      <w:start w:val="1"/>
      <w:numFmt w:val="lowerLetter"/>
      <w:lvlText w:val="%1.%2.%3.%4.%5"/>
      <w:lvlJc w:val="left"/>
      <w:pPr>
        <w:ind w:left="1800" w:hanging="360"/>
      </w:pPr>
      <w:rPr>
        <w:rFonts w:eastAsia="Arial" w:cs="Arial"/>
        <w:b/>
        <w:bCs/>
        <w:i w:val="0"/>
        <w:dstrike/>
        <w:color w:val="000000"/>
        <w:position w:val="0"/>
        <w:sz w:val="20"/>
        <w:szCs w:val="20"/>
        <w:u w:val="none"/>
        <w:vertAlign w:val="baseline"/>
      </w:rPr>
    </w:lvl>
    <w:lvl w:ilvl="5">
      <w:start w:val="1"/>
      <w:numFmt w:val="lowerRoman"/>
      <w:lvlText w:val="%1.%2.%3.%4.%5.%6"/>
      <w:lvlJc w:val="left"/>
      <w:pPr>
        <w:ind w:left="2520" w:hanging="360"/>
      </w:pPr>
      <w:rPr>
        <w:rFonts w:eastAsia="Arial" w:cs="Arial"/>
        <w:b/>
        <w:bCs/>
        <w:i w:val="0"/>
        <w:dstrike/>
        <w:color w:val="000000"/>
        <w:position w:val="0"/>
        <w:sz w:val="20"/>
        <w:szCs w:val="20"/>
        <w:u w:val="none"/>
        <w:vertAlign w:val="baseline"/>
      </w:rPr>
    </w:lvl>
    <w:lvl w:ilvl="6">
      <w:start w:val="1"/>
      <w:numFmt w:val="decimal"/>
      <w:lvlText w:val="%1.%2.%3.%4.%5.%6.%7"/>
      <w:lvlJc w:val="left"/>
      <w:pPr>
        <w:ind w:left="3240" w:hanging="360"/>
      </w:pPr>
      <w:rPr>
        <w:rFonts w:eastAsia="Arial" w:cs="Arial"/>
        <w:b/>
        <w:bCs/>
        <w:i w:val="0"/>
        <w:dstrike/>
        <w:color w:val="000000"/>
        <w:position w:val="0"/>
        <w:sz w:val="20"/>
        <w:szCs w:val="20"/>
        <w:u w:val="none"/>
        <w:vertAlign w:val="baseline"/>
      </w:rPr>
    </w:lvl>
    <w:lvl w:ilvl="7">
      <w:start w:val="1"/>
      <w:numFmt w:val="lowerLetter"/>
      <w:lvlText w:val="%1.%2.%3.%4.%5.%6.%7.%8"/>
      <w:lvlJc w:val="left"/>
      <w:pPr>
        <w:ind w:left="3960" w:hanging="360"/>
      </w:pPr>
      <w:rPr>
        <w:rFonts w:eastAsia="Arial" w:cs="Arial"/>
        <w:b/>
        <w:bCs/>
        <w:i w:val="0"/>
        <w:dstrike/>
        <w:color w:val="000000"/>
        <w:position w:val="0"/>
        <w:sz w:val="20"/>
        <w:szCs w:val="20"/>
        <w:u w:val="none"/>
        <w:vertAlign w:val="baseline"/>
      </w:rPr>
    </w:lvl>
    <w:lvl w:ilvl="8">
      <w:start w:val="1"/>
      <w:numFmt w:val="lowerRoman"/>
      <w:lvlText w:val="%1.%2.%3.%4.%5.%6.%7.%8.%9"/>
      <w:lvlJc w:val="left"/>
      <w:pPr>
        <w:ind w:left="4680" w:hanging="360"/>
      </w:pPr>
      <w:rPr>
        <w:rFonts w:eastAsia="Arial" w:cs="Arial"/>
        <w:b/>
        <w:bCs/>
        <w:i w:val="0"/>
        <w:dstrike/>
        <w:color w:val="000000"/>
        <w:position w:val="0"/>
        <w:sz w:val="20"/>
        <w:szCs w:val="20"/>
        <w:u w:val="none"/>
        <w:vertAlign w:val="baseline"/>
      </w:rPr>
    </w:lvl>
  </w:abstractNum>
  <w:abstractNum w:abstractNumId="19">
    <w:nsid w:val="2DE55D27"/>
    <w:multiLevelType w:val="multilevel"/>
    <w:tmpl w:val="FE20C6B0"/>
    <w:styleLink w:val="WWNum17"/>
    <w:lvl w:ilvl="0">
      <w:start w:val="2"/>
      <w:numFmt w:val="lowerLetter"/>
      <w:lvlText w:val="%1)"/>
      <w:lvlJc w:val="left"/>
      <w:pPr>
        <w:ind w:left="250" w:hanging="360"/>
      </w:pPr>
      <w:rPr>
        <w:rFonts w:eastAsia="Tahoma" w:cs="Tahoma"/>
        <w:b w:val="0"/>
        <w:i w:val="0"/>
        <w:dstrike/>
        <w:color w:val="000000"/>
        <w:position w:val="0"/>
        <w:sz w:val="20"/>
        <w:szCs w:val="20"/>
        <w:u w:val="none"/>
        <w:vertAlign w:val="baseline"/>
      </w:rPr>
    </w:lvl>
    <w:lvl w:ilvl="1">
      <w:start w:val="1"/>
      <w:numFmt w:val="lowerLetter"/>
      <w:lvlText w:val="%2"/>
      <w:lvlJc w:val="left"/>
      <w:pPr>
        <w:ind w:left="1080" w:hanging="360"/>
      </w:pPr>
      <w:rPr>
        <w:rFonts w:eastAsia="Tahoma" w:cs="Tahoma"/>
        <w:b w:val="0"/>
        <w:i w:val="0"/>
        <w:dstrike/>
        <w:color w:val="000000"/>
        <w:position w:val="0"/>
        <w:sz w:val="20"/>
        <w:szCs w:val="20"/>
        <w:u w:val="none"/>
        <w:vertAlign w:val="baseline"/>
      </w:rPr>
    </w:lvl>
    <w:lvl w:ilvl="2">
      <w:start w:val="1"/>
      <w:numFmt w:val="lowerRoman"/>
      <w:lvlText w:val="%1.%2.%3"/>
      <w:lvlJc w:val="left"/>
      <w:pPr>
        <w:ind w:left="1800" w:hanging="360"/>
      </w:pPr>
      <w:rPr>
        <w:rFonts w:eastAsia="Tahoma" w:cs="Tahoma"/>
        <w:b w:val="0"/>
        <w:i w:val="0"/>
        <w:dstrike/>
        <w:color w:val="000000"/>
        <w:position w:val="0"/>
        <w:sz w:val="20"/>
        <w:szCs w:val="20"/>
        <w:u w:val="none"/>
        <w:vertAlign w:val="baseline"/>
      </w:rPr>
    </w:lvl>
    <w:lvl w:ilvl="3">
      <w:start w:val="1"/>
      <w:numFmt w:val="decimal"/>
      <w:lvlText w:val="%1.%2.%3.%4"/>
      <w:lvlJc w:val="left"/>
      <w:pPr>
        <w:ind w:left="2520" w:hanging="360"/>
      </w:pPr>
      <w:rPr>
        <w:rFonts w:eastAsia="Tahoma" w:cs="Tahoma"/>
        <w:b w:val="0"/>
        <w:i w:val="0"/>
        <w:dstrike/>
        <w:color w:val="000000"/>
        <w:position w:val="0"/>
        <w:sz w:val="20"/>
        <w:szCs w:val="20"/>
        <w:u w:val="none"/>
        <w:vertAlign w:val="baseline"/>
      </w:rPr>
    </w:lvl>
    <w:lvl w:ilvl="4">
      <w:start w:val="1"/>
      <w:numFmt w:val="lowerLetter"/>
      <w:lvlText w:val="%1.%2.%3.%4.%5"/>
      <w:lvlJc w:val="left"/>
      <w:pPr>
        <w:ind w:left="3240" w:hanging="360"/>
      </w:pPr>
      <w:rPr>
        <w:rFonts w:eastAsia="Tahoma" w:cs="Tahoma"/>
        <w:b w:val="0"/>
        <w:i w:val="0"/>
        <w:dstrike/>
        <w:color w:val="000000"/>
        <w:position w:val="0"/>
        <w:sz w:val="20"/>
        <w:szCs w:val="20"/>
        <w:u w:val="none"/>
        <w:vertAlign w:val="baseline"/>
      </w:rPr>
    </w:lvl>
    <w:lvl w:ilvl="5">
      <w:start w:val="1"/>
      <w:numFmt w:val="lowerRoman"/>
      <w:lvlText w:val="%1.%2.%3.%4.%5.%6"/>
      <w:lvlJc w:val="left"/>
      <w:pPr>
        <w:ind w:left="3960" w:hanging="360"/>
      </w:pPr>
      <w:rPr>
        <w:rFonts w:eastAsia="Tahoma" w:cs="Tahoma"/>
        <w:b w:val="0"/>
        <w:i w:val="0"/>
        <w:dstrike/>
        <w:color w:val="000000"/>
        <w:position w:val="0"/>
        <w:sz w:val="20"/>
        <w:szCs w:val="20"/>
        <w:u w:val="none"/>
        <w:vertAlign w:val="baseline"/>
      </w:rPr>
    </w:lvl>
    <w:lvl w:ilvl="6">
      <w:start w:val="1"/>
      <w:numFmt w:val="decimal"/>
      <w:lvlText w:val="%1.%2.%3.%4.%5.%6.%7"/>
      <w:lvlJc w:val="left"/>
      <w:pPr>
        <w:ind w:left="4680" w:hanging="360"/>
      </w:pPr>
      <w:rPr>
        <w:rFonts w:eastAsia="Tahoma" w:cs="Tahoma"/>
        <w:b w:val="0"/>
        <w:i w:val="0"/>
        <w:dstrike/>
        <w:color w:val="000000"/>
        <w:position w:val="0"/>
        <w:sz w:val="20"/>
        <w:szCs w:val="20"/>
        <w:u w:val="none"/>
        <w:vertAlign w:val="baseline"/>
      </w:rPr>
    </w:lvl>
    <w:lvl w:ilvl="7">
      <w:start w:val="1"/>
      <w:numFmt w:val="lowerLetter"/>
      <w:lvlText w:val="%1.%2.%3.%4.%5.%6.%7.%8"/>
      <w:lvlJc w:val="left"/>
      <w:pPr>
        <w:ind w:left="5400" w:hanging="360"/>
      </w:pPr>
      <w:rPr>
        <w:rFonts w:eastAsia="Tahoma" w:cs="Tahoma"/>
        <w:b w:val="0"/>
        <w:i w:val="0"/>
        <w:dstrike/>
        <w:color w:val="000000"/>
        <w:position w:val="0"/>
        <w:sz w:val="20"/>
        <w:szCs w:val="20"/>
        <w:u w:val="none"/>
        <w:vertAlign w:val="baseline"/>
      </w:rPr>
    </w:lvl>
    <w:lvl w:ilvl="8">
      <w:start w:val="1"/>
      <w:numFmt w:val="lowerRoman"/>
      <w:lvlText w:val="%1.%2.%3.%4.%5.%6.%7.%8.%9"/>
      <w:lvlJc w:val="left"/>
      <w:pPr>
        <w:ind w:left="6120" w:hanging="360"/>
      </w:pPr>
      <w:rPr>
        <w:rFonts w:eastAsia="Tahoma" w:cs="Tahoma"/>
        <w:b w:val="0"/>
        <w:i w:val="0"/>
        <w:dstrike/>
        <w:color w:val="000000"/>
        <w:position w:val="0"/>
        <w:sz w:val="20"/>
        <w:szCs w:val="20"/>
        <w:u w:val="none"/>
        <w:vertAlign w:val="baseline"/>
      </w:rPr>
    </w:lvl>
  </w:abstractNum>
  <w:abstractNum w:abstractNumId="20">
    <w:nsid w:val="309E6CD5"/>
    <w:multiLevelType w:val="multilevel"/>
    <w:tmpl w:val="FA4CE846"/>
    <w:styleLink w:val="WWNum13"/>
    <w:lvl w:ilvl="0">
      <w:start w:val="5"/>
      <w:numFmt w:val="decimal"/>
      <w:lvlText w:val="%1."/>
      <w:lvlJc w:val="left"/>
      <w:pPr>
        <w:ind w:left="247" w:hanging="360"/>
      </w:pPr>
      <w:rPr>
        <w:rFonts w:eastAsia="Tahoma" w:cs="Tahoma"/>
        <w:b w:val="0"/>
        <w:i w:val="0"/>
        <w:dstrike/>
        <w:color w:val="000000"/>
        <w:position w:val="0"/>
        <w:sz w:val="20"/>
        <w:szCs w:val="20"/>
        <w:u w:val="none"/>
        <w:vertAlign w:val="baseline"/>
      </w:rPr>
    </w:lvl>
    <w:lvl w:ilvl="1">
      <w:start w:val="1"/>
      <w:numFmt w:val="lowerLetter"/>
      <w:lvlText w:val="%2"/>
      <w:lvlJc w:val="left"/>
      <w:pPr>
        <w:ind w:left="1080" w:hanging="360"/>
      </w:pPr>
      <w:rPr>
        <w:rFonts w:eastAsia="Tahoma" w:cs="Tahoma"/>
        <w:b w:val="0"/>
        <w:i w:val="0"/>
        <w:dstrike/>
        <w:color w:val="000000"/>
        <w:position w:val="0"/>
        <w:sz w:val="20"/>
        <w:szCs w:val="20"/>
        <w:u w:val="none"/>
        <w:vertAlign w:val="baseline"/>
      </w:rPr>
    </w:lvl>
    <w:lvl w:ilvl="2">
      <w:start w:val="1"/>
      <w:numFmt w:val="lowerRoman"/>
      <w:lvlText w:val="%1.%2.%3"/>
      <w:lvlJc w:val="left"/>
      <w:pPr>
        <w:ind w:left="1800" w:hanging="360"/>
      </w:pPr>
      <w:rPr>
        <w:rFonts w:eastAsia="Tahoma" w:cs="Tahoma"/>
        <w:b w:val="0"/>
        <w:i w:val="0"/>
        <w:dstrike/>
        <w:color w:val="000000"/>
        <w:position w:val="0"/>
        <w:sz w:val="20"/>
        <w:szCs w:val="20"/>
        <w:u w:val="none"/>
        <w:vertAlign w:val="baseline"/>
      </w:rPr>
    </w:lvl>
    <w:lvl w:ilvl="3">
      <w:start w:val="1"/>
      <w:numFmt w:val="decimal"/>
      <w:lvlText w:val="%1.%2.%3.%4"/>
      <w:lvlJc w:val="left"/>
      <w:pPr>
        <w:ind w:left="2520" w:hanging="360"/>
      </w:pPr>
      <w:rPr>
        <w:rFonts w:eastAsia="Tahoma" w:cs="Tahoma"/>
        <w:b w:val="0"/>
        <w:i w:val="0"/>
        <w:dstrike/>
        <w:color w:val="000000"/>
        <w:position w:val="0"/>
        <w:sz w:val="20"/>
        <w:szCs w:val="20"/>
        <w:u w:val="none"/>
        <w:vertAlign w:val="baseline"/>
      </w:rPr>
    </w:lvl>
    <w:lvl w:ilvl="4">
      <w:start w:val="1"/>
      <w:numFmt w:val="lowerLetter"/>
      <w:lvlText w:val="%1.%2.%3.%4.%5"/>
      <w:lvlJc w:val="left"/>
      <w:pPr>
        <w:ind w:left="3240" w:hanging="360"/>
      </w:pPr>
      <w:rPr>
        <w:rFonts w:eastAsia="Tahoma" w:cs="Tahoma"/>
        <w:b w:val="0"/>
        <w:i w:val="0"/>
        <w:dstrike/>
        <w:color w:val="000000"/>
        <w:position w:val="0"/>
        <w:sz w:val="20"/>
        <w:szCs w:val="20"/>
        <w:u w:val="none"/>
        <w:vertAlign w:val="baseline"/>
      </w:rPr>
    </w:lvl>
    <w:lvl w:ilvl="5">
      <w:start w:val="1"/>
      <w:numFmt w:val="lowerRoman"/>
      <w:lvlText w:val="%1.%2.%3.%4.%5.%6"/>
      <w:lvlJc w:val="left"/>
      <w:pPr>
        <w:ind w:left="3960" w:hanging="360"/>
      </w:pPr>
      <w:rPr>
        <w:rFonts w:eastAsia="Tahoma" w:cs="Tahoma"/>
        <w:b w:val="0"/>
        <w:i w:val="0"/>
        <w:dstrike/>
        <w:color w:val="000000"/>
        <w:position w:val="0"/>
        <w:sz w:val="20"/>
        <w:szCs w:val="20"/>
        <w:u w:val="none"/>
        <w:vertAlign w:val="baseline"/>
      </w:rPr>
    </w:lvl>
    <w:lvl w:ilvl="6">
      <w:start w:val="1"/>
      <w:numFmt w:val="decimal"/>
      <w:lvlText w:val="%1.%2.%3.%4.%5.%6.%7"/>
      <w:lvlJc w:val="left"/>
      <w:pPr>
        <w:ind w:left="4680" w:hanging="360"/>
      </w:pPr>
      <w:rPr>
        <w:rFonts w:eastAsia="Tahoma" w:cs="Tahoma"/>
        <w:b w:val="0"/>
        <w:i w:val="0"/>
        <w:dstrike/>
        <w:color w:val="000000"/>
        <w:position w:val="0"/>
        <w:sz w:val="20"/>
        <w:szCs w:val="20"/>
        <w:u w:val="none"/>
        <w:vertAlign w:val="baseline"/>
      </w:rPr>
    </w:lvl>
    <w:lvl w:ilvl="7">
      <w:start w:val="1"/>
      <w:numFmt w:val="lowerLetter"/>
      <w:lvlText w:val="%1.%2.%3.%4.%5.%6.%7.%8"/>
      <w:lvlJc w:val="left"/>
      <w:pPr>
        <w:ind w:left="5400" w:hanging="360"/>
      </w:pPr>
      <w:rPr>
        <w:rFonts w:eastAsia="Tahoma" w:cs="Tahoma"/>
        <w:b w:val="0"/>
        <w:i w:val="0"/>
        <w:dstrike/>
        <w:color w:val="000000"/>
        <w:position w:val="0"/>
        <w:sz w:val="20"/>
        <w:szCs w:val="20"/>
        <w:u w:val="none"/>
        <w:vertAlign w:val="baseline"/>
      </w:rPr>
    </w:lvl>
    <w:lvl w:ilvl="8">
      <w:start w:val="1"/>
      <w:numFmt w:val="lowerRoman"/>
      <w:lvlText w:val="%1.%2.%3.%4.%5.%6.%7.%8.%9"/>
      <w:lvlJc w:val="left"/>
      <w:pPr>
        <w:ind w:left="6120" w:hanging="360"/>
      </w:pPr>
      <w:rPr>
        <w:rFonts w:eastAsia="Tahoma" w:cs="Tahoma"/>
        <w:b w:val="0"/>
        <w:i w:val="0"/>
        <w:dstrike/>
        <w:color w:val="000000"/>
        <w:position w:val="0"/>
        <w:sz w:val="20"/>
        <w:szCs w:val="20"/>
        <w:u w:val="none"/>
        <w:vertAlign w:val="baseline"/>
      </w:rPr>
    </w:lvl>
  </w:abstractNum>
  <w:abstractNum w:abstractNumId="21">
    <w:nsid w:val="319D1ECC"/>
    <w:multiLevelType w:val="multilevel"/>
    <w:tmpl w:val="737A845A"/>
    <w:styleLink w:val="WWNum30"/>
    <w:lvl w:ilvl="0">
      <w:numFmt w:val="bullet"/>
      <w:lvlText w:val="•"/>
      <w:lvlJc w:val="left"/>
      <w:pPr>
        <w:ind w:left="360" w:hanging="360"/>
      </w:pPr>
      <w:rPr>
        <w:rFonts w:ascii="Arial" w:eastAsia="Arial" w:hAnsi="Arial" w:cs="Arial"/>
        <w:b w:val="0"/>
        <w:i w:val="0"/>
        <w:dstrike/>
        <w:color w:val="000000"/>
        <w:position w:val="0"/>
        <w:sz w:val="20"/>
        <w:szCs w:val="20"/>
        <w:u w:val="none"/>
        <w:vertAlign w:val="baseline"/>
      </w:rPr>
    </w:lvl>
    <w:lvl w:ilvl="1">
      <w:numFmt w:val="bullet"/>
      <w:lvlText w:val="o"/>
      <w:lvlJc w:val="left"/>
      <w:pPr>
        <w:ind w:left="600" w:hanging="360"/>
      </w:pPr>
      <w:rPr>
        <w:rFonts w:ascii="Segoe UI Symbol" w:eastAsia="Segoe UI Symbol" w:hAnsi="Segoe UI Symbol" w:cs="Segoe UI Symbol"/>
        <w:b w:val="0"/>
        <w:i w:val="0"/>
        <w:dstrike/>
        <w:color w:val="000000"/>
        <w:position w:val="0"/>
        <w:sz w:val="20"/>
        <w:szCs w:val="20"/>
        <w:u w:val="none"/>
        <w:vertAlign w:val="baseline"/>
      </w:rPr>
    </w:lvl>
    <w:lvl w:ilvl="2">
      <w:numFmt w:val="bullet"/>
      <w:lvlText w:val="▪"/>
      <w:lvlJc w:val="left"/>
      <w:pPr>
        <w:ind w:left="840" w:hanging="360"/>
      </w:pPr>
      <w:rPr>
        <w:rFonts w:ascii="Segoe UI Symbol" w:eastAsia="Segoe UI Symbol" w:hAnsi="Segoe UI Symbol" w:cs="Segoe UI Symbol"/>
        <w:b w:val="0"/>
        <w:i w:val="0"/>
        <w:dstrike/>
        <w:color w:val="000000"/>
        <w:position w:val="0"/>
        <w:sz w:val="20"/>
        <w:szCs w:val="20"/>
        <w:u w:val="none"/>
        <w:vertAlign w:val="baseline"/>
      </w:rPr>
    </w:lvl>
    <w:lvl w:ilvl="3">
      <w:numFmt w:val="bullet"/>
      <w:lvlText w:val="•"/>
      <w:lvlJc w:val="left"/>
      <w:pPr>
        <w:ind w:left="1094" w:hanging="360"/>
      </w:pPr>
      <w:rPr>
        <w:rFonts w:ascii="Arial" w:eastAsia="Arial" w:hAnsi="Arial" w:cs="Arial"/>
        <w:b w:val="0"/>
        <w:i w:val="0"/>
        <w:dstrike/>
        <w:color w:val="000000"/>
        <w:position w:val="0"/>
        <w:sz w:val="20"/>
        <w:szCs w:val="20"/>
        <w:u w:val="none"/>
        <w:vertAlign w:val="baseline"/>
      </w:rPr>
    </w:lvl>
    <w:lvl w:ilvl="4">
      <w:numFmt w:val="bullet"/>
      <w:lvlText w:val="o"/>
      <w:lvlJc w:val="left"/>
      <w:pPr>
        <w:ind w:left="1800" w:hanging="360"/>
      </w:pPr>
      <w:rPr>
        <w:rFonts w:ascii="Segoe UI Symbol" w:eastAsia="Segoe UI Symbol" w:hAnsi="Segoe UI Symbol" w:cs="Segoe UI Symbol"/>
        <w:b w:val="0"/>
        <w:i w:val="0"/>
        <w:dstrike/>
        <w:color w:val="000000"/>
        <w:position w:val="0"/>
        <w:sz w:val="20"/>
        <w:szCs w:val="20"/>
        <w:u w:val="none"/>
        <w:vertAlign w:val="baseline"/>
      </w:rPr>
    </w:lvl>
    <w:lvl w:ilvl="5">
      <w:numFmt w:val="bullet"/>
      <w:lvlText w:val="▪"/>
      <w:lvlJc w:val="left"/>
      <w:pPr>
        <w:ind w:left="2520" w:hanging="360"/>
      </w:pPr>
      <w:rPr>
        <w:rFonts w:ascii="Segoe UI Symbol" w:eastAsia="Segoe UI Symbol" w:hAnsi="Segoe UI Symbol" w:cs="Segoe UI Symbol"/>
        <w:b w:val="0"/>
        <w:i w:val="0"/>
        <w:dstrike/>
        <w:color w:val="000000"/>
        <w:position w:val="0"/>
        <w:sz w:val="20"/>
        <w:szCs w:val="20"/>
        <w:u w:val="none"/>
        <w:vertAlign w:val="baseline"/>
      </w:rPr>
    </w:lvl>
    <w:lvl w:ilvl="6">
      <w:numFmt w:val="bullet"/>
      <w:lvlText w:val="•"/>
      <w:lvlJc w:val="left"/>
      <w:pPr>
        <w:ind w:left="3240" w:hanging="360"/>
      </w:pPr>
      <w:rPr>
        <w:rFonts w:ascii="Arial" w:eastAsia="Arial" w:hAnsi="Arial" w:cs="Arial"/>
        <w:b w:val="0"/>
        <w:i w:val="0"/>
        <w:dstrike/>
        <w:color w:val="000000"/>
        <w:position w:val="0"/>
        <w:sz w:val="20"/>
        <w:szCs w:val="20"/>
        <w:u w:val="none"/>
        <w:vertAlign w:val="baseline"/>
      </w:rPr>
    </w:lvl>
    <w:lvl w:ilvl="7">
      <w:numFmt w:val="bullet"/>
      <w:lvlText w:val="o"/>
      <w:lvlJc w:val="left"/>
      <w:pPr>
        <w:ind w:left="3960" w:hanging="360"/>
      </w:pPr>
      <w:rPr>
        <w:rFonts w:ascii="Segoe UI Symbol" w:eastAsia="Segoe UI Symbol" w:hAnsi="Segoe UI Symbol" w:cs="Segoe UI Symbol"/>
        <w:b w:val="0"/>
        <w:i w:val="0"/>
        <w:dstrike/>
        <w:color w:val="000000"/>
        <w:position w:val="0"/>
        <w:sz w:val="20"/>
        <w:szCs w:val="20"/>
        <w:u w:val="none"/>
        <w:vertAlign w:val="baseline"/>
      </w:rPr>
    </w:lvl>
    <w:lvl w:ilvl="8">
      <w:numFmt w:val="bullet"/>
      <w:lvlText w:val="▪"/>
      <w:lvlJc w:val="left"/>
      <w:pPr>
        <w:ind w:left="4680" w:hanging="360"/>
      </w:pPr>
      <w:rPr>
        <w:rFonts w:ascii="Segoe UI Symbol" w:eastAsia="Segoe UI Symbol" w:hAnsi="Segoe UI Symbol" w:cs="Segoe UI Symbol"/>
        <w:b w:val="0"/>
        <w:i w:val="0"/>
        <w:dstrike/>
        <w:color w:val="000000"/>
        <w:position w:val="0"/>
        <w:sz w:val="20"/>
        <w:szCs w:val="20"/>
        <w:u w:val="none"/>
        <w:vertAlign w:val="baseline"/>
      </w:rPr>
    </w:lvl>
  </w:abstractNum>
  <w:abstractNum w:abstractNumId="22">
    <w:nsid w:val="32680E6C"/>
    <w:multiLevelType w:val="multilevel"/>
    <w:tmpl w:val="F51CB2FA"/>
    <w:styleLink w:val="WWNum38"/>
    <w:lvl w:ilvl="0">
      <w:start w:val="1"/>
      <w:numFmt w:val="decimal"/>
      <w:lvlText w:val="%1."/>
      <w:lvlJc w:val="left"/>
      <w:pPr>
        <w:ind w:left="706" w:hanging="360"/>
      </w:pPr>
      <w:rPr>
        <w:rFonts w:eastAsia="Arial" w:cs="Arial"/>
        <w:b w:val="0"/>
        <w:i w:val="0"/>
        <w:dstrike/>
        <w:color w:val="000000"/>
        <w:position w:val="0"/>
        <w:sz w:val="20"/>
        <w:szCs w:val="20"/>
        <w:u w:val="none"/>
        <w:vertAlign w:val="baseline"/>
      </w:rPr>
    </w:lvl>
    <w:lvl w:ilvl="1">
      <w:start w:val="1"/>
      <w:numFmt w:val="lowerLetter"/>
      <w:lvlText w:val="%2"/>
      <w:lvlJc w:val="left"/>
      <w:pPr>
        <w:ind w:left="1240" w:hanging="360"/>
      </w:pPr>
      <w:rPr>
        <w:rFonts w:eastAsia="Arial" w:cs="Arial"/>
        <w:b w:val="0"/>
        <w:i w:val="0"/>
        <w:dstrike/>
        <w:color w:val="000000"/>
        <w:position w:val="0"/>
        <w:sz w:val="20"/>
        <w:szCs w:val="20"/>
        <w:u w:val="none"/>
        <w:vertAlign w:val="baseline"/>
      </w:rPr>
    </w:lvl>
    <w:lvl w:ilvl="2">
      <w:start w:val="1"/>
      <w:numFmt w:val="lowerRoman"/>
      <w:lvlText w:val="%1.%2.%3"/>
      <w:lvlJc w:val="left"/>
      <w:pPr>
        <w:ind w:left="1960" w:hanging="360"/>
      </w:pPr>
      <w:rPr>
        <w:rFonts w:eastAsia="Arial" w:cs="Arial"/>
        <w:b w:val="0"/>
        <w:i w:val="0"/>
        <w:dstrike/>
        <w:color w:val="000000"/>
        <w:position w:val="0"/>
        <w:sz w:val="20"/>
        <w:szCs w:val="20"/>
        <w:u w:val="none"/>
        <w:vertAlign w:val="baseline"/>
      </w:rPr>
    </w:lvl>
    <w:lvl w:ilvl="3">
      <w:start w:val="1"/>
      <w:numFmt w:val="decimal"/>
      <w:lvlText w:val="%1.%2.%3.%4"/>
      <w:lvlJc w:val="left"/>
      <w:pPr>
        <w:ind w:left="2680" w:hanging="360"/>
      </w:pPr>
      <w:rPr>
        <w:rFonts w:eastAsia="Arial" w:cs="Arial"/>
        <w:b w:val="0"/>
        <w:i w:val="0"/>
        <w:dstrike/>
        <w:color w:val="000000"/>
        <w:position w:val="0"/>
        <w:sz w:val="20"/>
        <w:szCs w:val="20"/>
        <w:u w:val="none"/>
        <w:vertAlign w:val="baseline"/>
      </w:rPr>
    </w:lvl>
    <w:lvl w:ilvl="4">
      <w:start w:val="1"/>
      <w:numFmt w:val="lowerLetter"/>
      <w:lvlText w:val="%1.%2.%3.%4.%5"/>
      <w:lvlJc w:val="left"/>
      <w:pPr>
        <w:ind w:left="3400" w:hanging="360"/>
      </w:pPr>
      <w:rPr>
        <w:rFonts w:eastAsia="Arial" w:cs="Arial"/>
        <w:b w:val="0"/>
        <w:i w:val="0"/>
        <w:dstrike/>
        <w:color w:val="000000"/>
        <w:position w:val="0"/>
        <w:sz w:val="20"/>
        <w:szCs w:val="20"/>
        <w:u w:val="none"/>
        <w:vertAlign w:val="baseline"/>
      </w:rPr>
    </w:lvl>
    <w:lvl w:ilvl="5">
      <w:start w:val="1"/>
      <w:numFmt w:val="lowerRoman"/>
      <w:lvlText w:val="%1.%2.%3.%4.%5.%6"/>
      <w:lvlJc w:val="left"/>
      <w:pPr>
        <w:ind w:left="4120" w:hanging="360"/>
      </w:pPr>
      <w:rPr>
        <w:rFonts w:eastAsia="Arial" w:cs="Arial"/>
        <w:b w:val="0"/>
        <w:i w:val="0"/>
        <w:dstrike/>
        <w:color w:val="000000"/>
        <w:position w:val="0"/>
        <w:sz w:val="20"/>
        <w:szCs w:val="20"/>
        <w:u w:val="none"/>
        <w:vertAlign w:val="baseline"/>
      </w:rPr>
    </w:lvl>
    <w:lvl w:ilvl="6">
      <w:start w:val="1"/>
      <w:numFmt w:val="decimal"/>
      <w:lvlText w:val="%1.%2.%3.%4.%5.%6.%7"/>
      <w:lvlJc w:val="left"/>
      <w:pPr>
        <w:ind w:left="4840" w:hanging="360"/>
      </w:pPr>
      <w:rPr>
        <w:rFonts w:eastAsia="Arial" w:cs="Arial"/>
        <w:b w:val="0"/>
        <w:i w:val="0"/>
        <w:dstrike/>
        <w:color w:val="000000"/>
        <w:position w:val="0"/>
        <w:sz w:val="20"/>
        <w:szCs w:val="20"/>
        <w:u w:val="none"/>
        <w:vertAlign w:val="baseline"/>
      </w:rPr>
    </w:lvl>
    <w:lvl w:ilvl="7">
      <w:start w:val="1"/>
      <w:numFmt w:val="lowerLetter"/>
      <w:lvlText w:val="%1.%2.%3.%4.%5.%6.%7.%8"/>
      <w:lvlJc w:val="left"/>
      <w:pPr>
        <w:ind w:left="5560" w:hanging="360"/>
      </w:pPr>
      <w:rPr>
        <w:rFonts w:eastAsia="Arial" w:cs="Arial"/>
        <w:b w:val="0"/>
        <w:i w:val="0"/>
        <w:dstrike/>
        <w:color w:val="000000"/>
        <w:position w:val="0"/>
        <w:sz w:val="20"/>
        <w:szCs w:val="20"/>
        <w:u w:val="none"/>
        <w:vertAlign w:val="baseline"/>
      </w:rPr>
    </w:lvl>
    <w:lvl w:ilvl="8">
      <w:start w:val="1"/>
      <w:numFmt w:val="lowerRoman"/>
      <w:lvlText w:val="%1.%2.%3.%4.%5.%6.%7.%8.%9"/>
      <w:lvlJc w:val="left"/>
      <w:pPr>
        <w:ind w:left="6280" w:hanging="360"/>
      </w:pPr>
      <w:rPr>
        <w:rFonts w:eastAsia="Arial" w:cs="Arial"/>
        <w:b w:val="0"/>
        <w:i w:val="0"/>
        <w:dstrike/>
        <w:color w:val="000000"/>
        <w:position w:val="0"/>
        <w:sz w:val="20"/>
        <w:szCs w:val="20"/>
        <w:u w:val="none"/>
        <w:vertAlign w:val="baseline"/>
      </w:rPr>
    </w:lvl>
  </w:abstractNum>
  <w:abstractNum w:abstractNumId="23">
    <w:nsid w:val="34100F7C"/>
    <w:multiLevelType w:val="multilevel"/>
    <w:tmpl w:val="CF98A13E"/>
    <w:styleLink w:val="WWNum9"/>
    <w:lvl w:ilvl="0">
      <w:start w:val="1"/>
      <w:numFmt w:val="lowerLetter"/>
      <w:lvlText w:val="%1)"/>
      <w:lvlJc w:val="left"/>
      <w:pPr>
        <w:ind w:left="250" w:hanging="360"/>
      </w:pPr>
      <w:rPr>
        <w:rFonts w:eastAsia="Tahoma" w:cs="Tahoma"/>
        <w:b w:val="0"/>
        <w:i w:val="0"/>
        <w:dstrike/>
        <w:color w:val="000000"/>
        <w:position w:val="0"/>
        <w:sz w:val="20"/>
        <w:szCs w:val="20"/>
        <w:u w:val="none"/>
        <w:vertAlign w:val="baseline"/>
      </w:rPr>
    </w:lvl>
    <w:lvl w:ilvl="1">
      <w:start w:val="1"/>
      <w:numFmt w:val="lowerLetter"/>
      <w:lvlText w:val="%2"/>
      <w:lvlJc w:val="left"/>
      <w:pPr>
        <w:ind w:left="1080" w:hanging="360"/>
      </w:pPr>
      <w:rPr>
        <w:rFonts w:eastAsia="Tahoma" w:cs="Tahoma"/>
        <w:b w:val="0"/>
        <w:i w:val="0"/>
        <w:dstrike/>
        <w:color w:val="000000"/>
        <w:position w:val="0"/>
        <w:sz w:val="20"/>
        <w:szCs w:val="20"/>
        <w:u w:val="none"/>
        <w:vertAlign w:val="baseline"/>
      </w:rPr>
    </w:lvl>
    <w:lvl w:ilvl="2">
      <w:start w:val="1"/>
      <w:numFmt w:val="lowerRoman"/>
      <w:lvlText w:val="%1.%2.%3"/>
      <w:lvlJc w:val="left"/>
      <w:pPr>
        <w:ind w:left="1800" w:hanging="360"/>
      </w:pPr>
      <w:rPr>
        <w:rFonts w:eastAsia="Tahoma" w:cs="Tahoma"/>
        <w:b w:val="0"/>
        <w:i w:val="0"/>
        <w:dstrike/>
        <w:color w:val="000000"/>
        <w:position w:val="0"/>
        <w:sz w:val="20"/>
        <w:szCs w:val="20"/>
        <w:u w:val="none"/>
        <w:vertAlign w:val="baseline"/>
      </w:rPr>
    </w:lvl>
    <w:lvl w:ilvl="3">
      <w:start w:val="1"/>
      <w:numFmt w:val="decimal"/>
      <w:lvlText w:val="%1.%2.%3.%4"/>
      <w:lvlJc w:val="left"/>
      <w:pPr>
        <w:ind w:left="2520" w:hanging="360"/>
      </w:pPr>
      <w:rPr>
        <w:rFonts w:eastAsia="Tahoma" w:cs="Tahoma"/>
        <w:b w:val="0"/>
        <w:i w:val="0"/>
        <w:dstrike/>
        <w:color w:val="000000"/>
        <w:position w:val="0"/>
        <w:sz w:val="20"/>
        <w:szCs w:val="20"/>
        <w:u w:val="none"/>
        <w:vertAlign w:val="baseline"/>
      </w:rPr>
    </w:lvl>
    <w:lvl w:ilvl="4">
      <w:start w:val="1"/>
      <w:numFmt w:val="lowerLetter"/>
      <w:lvlText w:val="%1.%2.%3.%4.%5"/>
      <w:lvlJc w:val="left"/>
      <w:pPr>
        <w:ind w:left="3240" w:hanging="360"/>
      </w:pPr>
      <w:rPr>
        <w:rFonts w:eastAsia="Tahoma" w:cs="Tahoma"/>
        <w:b w:val="0"/>
        <w:i w:val="0"/>
        <w:dstrike/>
        <w:color w:val="000000"/>
        <w:position w:val="0"/>
        <w:sz w:val="20"/>
        <w:szCs w:val="20"/>
        <w:u w:val="none"/>
        <w:vertAlign w:val="baseline"/>
      </w:rPr>
    </w:lvl>
    <w:lvl w:ilvl="5">
      <w:start w:val="1"/>
      <w:numFmt w:val="lowerRoman"/>
      <w:lvlText w:val="%1.%2.%3.%4.%5.%6"/>
      <w:lvlJc w:val="left"/>
      <w:pPr>
        <w:ind w:left="3960" w:hanging="360"/>
      </w:pPr>
      <w:rPr>
        <w:rFonts w:eastAsia="Tahoma" w:cs="Tahoma"/>
        <w:b w:val="0"/>
        <w:i w:val="0"/>
        <w:dstrike/>
        <w:color w:val="000000"/>
        <w:position w:val="0"/>
        <w:sz w:val="20"/>
        <w:szCs w:val="20"/>
        <w:u w:val="none"/>
        <w:vertAlign w:val="baseline"/>
      </w:rPr>
    </w:lvl>
    <w:lvl w:ilvl="6">
      <w:start w:val="1"/>
      <w:numFmt w:val="decimal"/>
      <w:lvlText w:val="%1.%2.%3.%4.%5.%6.%7"/>
      <w:lvlJc w:val="left"/>
      <w:pPr>
        <w:ind w:left="4680" w:hanging="360"/>
      </w:pPr>
      <w:rPr>
        <w:rFonts w:eastAsia="Tahoma" w:cs="Tahoma"/>
        <w:b w:val="0"/>
        <w:i w:val="0"/>
        <w:dstrike/>
        <w:color w:val="000000"/>
        <w:position w:val="0"/>
        <w:sz w:val="20"/>
        <w:szCs w:val="20"/>
        <w:u w:val="none"/>
        <w:vertAlign w:val="baseline"/>
      </w:rPr>
    </w:lvl>
    <w:lvl w:ilvl="7">
      <w:start w:val="1"/>
      <w:numFmt w:val="lowerLetter"/>
      <w:lvlText w:val="%1.%2.%3.%4.%5.%6.%7.%8"/>
      <w:lvlJc w:val="left"/>
      <w:pPr>
        <w:ind w:left="5400" w:hanging="360"/>
      </w:pPr>
      <w:rPr>
        <w:rFonts w:eastAsia="Tahoma" w:cs="Tahoma"/>
        <w:b w:val="0"/>
        <w:i w:val="0"/>
        <w:dstrike/>
        <w:color w:val="000000"/>
        <w:position w:val="0"/>
        <w:sz w:val="20"/>
        <w:szCs w:val="20"/>
        <w:u w:val="none"/>
        <w:vertAlign w:val="baseline"/>
      </w:rPr>
    </w:lvl>
    <w:lvl w:ilvl="8">
      <w:start w:val="1"/>
      <w:numFmt w:val="lowerRoman"/>
      <w:lvlText w:val="%1.%2.%3.%4.%5.%6.%7.%8.%9"/>
      <w:lvlJc w:val="left"/>
      <w:pPr>
        <w:ind w:left="6120" w:hanging="360"/>
      </w:pPr>
      <w:rPr>
        <w:rFonts w:eastAsia="Tahoma" w:cs="Tahoma"/>
        <w:b w:val="0"/>
        <w:i w:val="0"/>
        <w:dstrike/>
        <w:color w:val="000000"/>
        <w:position w:val="0"/>
        <w:sz w:val="20"/>
        <w:szCs w:val="20"/>
        <w:u w:val="none"/>
        <w:vertAlign w:val="baseline"/>
      </w:rPr>
    </w:lvl>
  </w:abstractNum>
  <w:abstractNum w:abstractNumId="24">
    <w:nsid w:val="37532FAB"/>
    <w:multiLevelType w:val="multilevel"/>
    <w:tmpl w:val="036A711E"/>
    <w:styleLink w:val="WWNum55"/>
    <w:lvl w:ilvl="0">
      <w:start w:val="11"/>
      <w:numFmt w:val="decimal"/>
      <w:lvlText w:val="%1."/>
      <w:lvlJc w:val="left"/>
      <w:pPr>
        <w:ind w:left="708" w:hanging="360"/>
      </w:pPr>
      <w:rPr>
        <w:rFonts w:eastAsia="Arial" w:cs="Arial"/>
        <w:b/>
        <w:bCs/>
        <w:i w:val="0"/>
        <w:dstrike/>
        <w:color w:val="000000"/>
        <w:position w:val="0"/>
        <w:sz w:val="20"/>
        <w:szCs w:val="20"/>
        <w:u w:val="none"/>
        <w:vertAlign w:val="baseline"/>
      </w:rPr>
    </w:lvl>
    <w:lvl w:ilvl="1">
      <w:start w:val="1"/>
      <w:numFmt w:val="lowerLetter"/>
      <w:lvlText w:val="%2"/>
      <w:lvlJc w:val="left"/>
      <w:pPr>
        <w:ind w:left="1080" w:hanging="360"/>
      </w:pPr>
      <w:rPr>
        <w:rFonts w:eastAsia="Arial" w:cs="Arial"/>
        <w:b/>
        <w:bCs/>
        <w:i w:val="0"/>
        <w:dstrike/>
        <w:color w:val="000000"/>
        <w:position w:val="0"/>
        <w:sz w:val="20"/>
        <w:szCs w:val="20"/>
        <w:u w:val="none"/>
        <w:vertAlign w:val="baseline"/>
      </w:rPr>
    </w:lvl>
    <w:lvl w:ilvl="2">
      <w:start w:val="1"/>
      <w:numFmt w:val="lowerRoman"/>
      <w:lvlText w:val="%1.%2.%3"/>
      <w:lvlJc w:val="left"/>
      <w:pPr>
        <w:ind w:left="1800" w:hanging="360"/>
      </w:pPr>
      <w:rPr>
        <w:rFonts w:eastAsia="Arial" w:cs="Arial"/>
        <w:b/>
        <w:bCs/>
        <w:i w:val="0"/>
        <w:dstrike/>
        <w:color w:val="000000"/>
        <w:position w:val="0"/>
        <w:sz w:val="20"/>
        <w:szCs w:val="20"/>
        <w:u w:val="none"/>
        <w:vertAlign w:val="baseline"/>
      </w:rPr>
    </w:lvl>
    <w:lvl w:ilvl="3">
      <w:start w:val="1"/>
      <w:numFmt w:val="decimal"/>
      <w:lvlText w:val="%1.%2.%3.%4"/>
      <w:lvlJc w:val="left"/>
      <w:pPr>
        <w:ind w:left="2520" w:hanging="360"/>
      </w:pPr>
      <w:rPr>
        <w:rFonts w:eastAsia="Arial" w:cs="Arial"/>
        <w:b/>
        <w:bCs/>
        <w:i w:val="0"/>
        <w:dstrike/>
        <w:color w:val="000000"/>
        <w:position w:val="0"/>
        <w:sz w:val="20"/>
        <w:szCs w:val="20"/>
        <w:u w:val="none"/>
        <w:vertAlign w:val="baseline"/>
      </w:rPr>
    </w:lvl>
    <w:lvl w:ilvl="4">
      <w:start w:val="1"/>
      <w:numFmt w:val="lowerLetter"/>
      <w:lvlText w:val="%1.%2.%3.%4.%5"/>
      <w:lvlJc w:val="left"/>
      <w:pPr>
        <w:ind w:left="3240" w:hanging="360"/>
      </w:pPr>
      <w:rPr>
        <w:rFonts w:eastAsia="Arial" w:cs="Arial"/>
        <w:b/>
        <w:bCs/>
        <w:i w:val="0"/>
        <w:dstrike/>
        <w:color w:val="000000"/>
        <w:position w:val="0"/>
        <w:sz w:val="20"/>
        <w:szCs w:val="20"/>
        <w:u w:val="none"/>
        <w:vertAlign w:val="baseline"/>
      </w:rPr>
    </w:lvl>
    <w:lvl w:ilvl="5">
      <w:start w:val="1"/>
      <w:numFmt w:val="lowerRoman"/>
      <w:lvlText w:val="%1.%2.%3.%4.%5.%6"/>
      <w:lvlJc w:val="left"/>
      <w:pPr>
        <w:ind w:left="3960" w:hanging="360"/>
      </w:pPr>
      <w:rPr>
        <w:rFonts w:eastAsia="Arial" w:cs="Arial"/>
        <w:b/>
        <w:bCs/>
        <w:i w:val="0"/>
        <w:dstrike/>
        <w:color w:val="000000"/>
        <w:position w:val="0"/>
        <w:sz w:val="20"/>
        <w:szCs w:val="20"/>
        <w:u w:val="none"/>
        <w:vertAlign w:val="baseline"/>
      </w:rPr>
    </w:lvl>
    <w:lvl w:ilvl="6">
      <w:start w:val="1"/>
      <w:numFmt w:val="decimal"/>
      <w:lvlText w:val="%1.%2.%3.%4.%5.%6.%7"/>
      <w:lvlJc w:val="left"/>
      <w:pPr>
        <w:ind w:left="4680" w:hanging="360"/>
      </w:pPr>
      <w:rPr>
        <w:rFonts w:eastAsia="Arial" w:cs="Arial"/>
        <w:b/>
        <w:bCs/>
        <w:i w:val="0"/>
        <w:dstrike/>
        <w:color w:val="000000"/>
        <w:position w:val="0"/>
        <w:sz w:val="20"/>
        <w:szCs w:val="20"/>
        <w:u w:val="none"/>
        <w:vertAlign w:val="baseline"/>
      </w:rPr>
    </w:lvl>
    <w:lvl w:ilvl="7">
      <w:start w:val="1"/>
      <w:numFmt w:val="lowerLetter"/>
      <w:lvlText w:val="%1.%2.%3.%4.%5.%6.%7.%8"/>
      <w:lvlJc w:val="left"/>
      <w:pPr>
        <w:ind w:left="5400" w:hanging="360"/>
      </w:pPr>
      <w:rPr>
        <w:rFonts w:eastAsia="Arial" w:cs="Arial"/>
        <w:b/>
        <w:bCs/>
        <w:i w:val="0"/>
        <w:dstrike/>
        <w:color w:val="000000"/>
        <w:position w:val="0"/>
        <w:sz w:val="20"/>
        <w:szCs w:val="20"/>
        <w:u w:val="none"/>
        <w:vertAlign w:val="baseline"/>
      </w:rPr>
    </w:lvl>
    <w:lvl w:ilvl="8">
      <w:start w:val="1"/>
      <w:numFmt w:val="lowerRoman"/>
      <w:lvlText w:val="%1.%2.%3.%4.%5.%6.%7.%8.%9"/>
      <w:lvlJc w:val="left"/>
      <w:pPr>
        <w:ind w:left="6120" w:hanging="360"/>
      </w:pPr>
      <w:rPr>
        <w:rFonts w:eastAsia="Arial" w:cs="Arial"/>
        <w:b/>
        <w:bCs/>
        <w:i w:val="0"/>
        <w:dstrike/>
        <w:color w:val="000000"/>
        <w:position w:val="0"/>
        <w:sz w:val="20"/>
        <w:szCs w:val="20"/>
        <w:u w:val="none"/>
        <w:vertAlign w:val="baseline"/>
      </w:rPr>
    </w:lvl>
  </w:abstractNum>
  <w:abstractNum w:abstractNumId="25">
    <w:nsid w:val="383A3F7E"/>
    <w:multiLevelType w:val="multilevel"/>
    <w:tmpl w:val="F06AB91E"/>
    <w:styleLink w:val="WWNum14"/>
    <w:lvl w:ilvl="0">
      <w:start w:val="6"/>
      <w:numFmt w:val="decimal"/>
      <w:lvlText w:val="%1."/>
      <w:lvlJc w:val="left"/>
      <w:pPr>
        <w:ind w:left="247" w:hanging="360"/>
      </w:pPr>
      <w:rPr>
        <w:rFonts w:eastAsia="Tahoma" w:cs="Tahoma"/>
        <w:b w:val="0"/>
        <w:i w:val="0"/>
        <w:dstrike/>
        <w:color w:val="000000"/>
        <w:position w:val="0"/>
        <w:sz w:val="20"/>
        <w:szCs w:val="20"/>
        <w:u w:val="none"/>
        <w:vertAlign w:val="baseline"/>
      </w:rPr>
    </w:lvl>
    <w:lvl w:ilvl="1">
      <w:start w:val="1"/>
      <w:numFmt w:val="lowerLetter"/>
      <w:lvlText w:val="%2"/>
      <w:lvlJc w:val="left"/>
      <w:pPr>
        <w:ind w:left="1080" w:hanging="360"/>
      </w:pPr>
      <w:rPr>
        <w:rFonts w:eastAsia="Tahoma" w:cs="Tahoma"/>
        <w:b w:val="0"/>
        <w:i w:val="0"/>
        <w:dstrike/>
        <w:color w:val="000000"/>
        <w:position w:val="0"/>
        <w:sz w:val="20"/>
        <w:szCs w:val="20"/>
        <w:u w:val="none"/>
        <w:vertAlign w:val="baseline"/>
      </w:rPr>
    </w:lvl>
    <w:lvl w:ilvl="2">
      <w:start w:val="1"/>
      <w:numFmt w:val="lowerRoman"/>
      <w:lvlText w:val="%1.%2.%3"/>
      <w:lvlJc w:val="left"/>
      <w:pPr>
        <w:ind w:left="1800" w:hanging="360"/>
      </w:pPr>
      <w:rPr>
        <w:rFonts w:eastAsia="Tahoma" w:cs="Tahoma"/>
        <w:b w:val="0"/>
        <w:i w:val="0"/>
        <w:dstrike/>
        <w:color w:val="000000"/>
        <w:position w:val="0"/>
        <w:sz w:val="20"/>
        <w:szCs w:val="20"/>
        <w:u w:val="none"/>
        <w:vertAlign w:val="baseline"/>
      </w:rPr>
    </w:lvl>
    <w:lvl w:ilvl="3">
      <w:start w:val="1"/>
      <w:numFmt w:val="decimal"/>
      <w:lvlText w:val="%1.%2.%3.%4"/>
      <w:lvlJc w:val="left"/>
      <w:pPr>
        <w:ind w:left="2520" w:hanging="360"/>
      </w:pPr>
      <w:rPr>
        <w:rFonts w:eastAsia="Tahoma" w:cs="Tahoma"/>
        <w:b w:val="0"/>
        <w:i w:val="0"/>
        <w:dstrike/>
        <w:color w:val="000000"/>
        <w:position w:val="0"/>
        <w:sz w:val="20"/>
        <w:szCs w:val="20"/>
        <w:u w:val="none"/>
        <w:vertAlign w:val="baseline"/>
      </w:rPr>
    </w:lvl>
    <w:lvl w:ilvl="4">
      <w:start w:val="1"/>
      <w:numFmt w:val="lowerLetter"/>
      <w:lvlText w:val="%1.%2.%3.%4.%5"/>
      <w:lvlJc w:val="left"/>
      <w:pPr>
        <w:ind w:left="3240" w:hanging="360"/>
      </w:pPr>
      <w:rPr>
        <w:rFonts w:eastAsia="Tahoma" w:cs="Tahoma"/>
        <w:b w:val="0"/>
        <w:i w:val="0"/>
        <w:dstrike/>
        <w:color w:val="000000"/>
        <w:position w:val="0"/>
        <w:sz w:val="20"/>
        <w:szCs w:val="20"/>
        <w:u w:val="none"/>
        <w:vertAlign w:val="baseline"/>
      </w:rPr>
    </w:lvl>
    <w:lvl w:ilvl="5">
      <w:start w:val="1"/>
      <w:numFmt w:val="lowerRoman"/>
      <w:lvlText w:val="%1.%2.%3.%4.%5.%6"/>
      <w:lvlJc w:val="left"/>
      <w:pPr>
        <w:ind w:left="3960" w:hanging="360"/>
      </w:pPr>
      <w:rPr>
        <w:rFonts w:eastAsia="Tahoma" w:cs="Tahoma"/>
        <w:b w:val="0"/>
        <w:i w:val="0"/>
        <w:dstrike/>
        <w:color w:val="000000"/>
        <w:position w:val="0"/>
        <w:sz w:val="20"/>
        <w:szCs w:val="20"/>
        <w:u w:val="none"/>
        <w:vertAlign w:val="baseline"/>
      </w:rPr>
    </w:lvl>
    <w:lvl w:ilvl="6">
      <w:start w:val="1"/>
      <w:numFmt w:val="decimal"/>
      <w:lvlText w:val="%1.%2.%3.%4.%5.%6.%7"/>
      <w:lvlJc w:val="left"/>
      <w:pPr>
        <w:ind w:left="4680" w:hanging="360"/>
      </w:pPr>
      <w:rPr>
        <w:rFonts w:eastAsia="Tahoma" w:cs="Tahoma"/>
        <w:b w:val="0"/>
        <w:i w:val="0"/>
        <w:dstrike/>
        <w:color w:val="000000"/>
        <w:position w:val="0"/>
        <w:sz w:val="20"/>
        <w:szCs w:val="20"/>
        <w:u w:val="none"/>
        <w:vertAlign w:val="baseline"/>
      </w:rPr>
    </w:lvl>
    <w:lvl w:ilvl="7">
      <w:start w:val="1"/>
      <w:numFmt w:val="lowerLetter"/>
      <w:lvlText w:val="%1.%2.%3.%4.%5.%6.%7.%8"/>
      <w:lvlJc w:val="left"/>
      <w:pPr>
        <w:ind w:left="5400" w:hanging="360"/>
      </w:pPr>
      <w:rPr>
        <w:rFonts w:eastAsia="Tahoma" w:cs="Tahoma"/>
        <w:b w:val="0"/>
        <w:i w:val="0"/>
        <w:dstrike/>
        <w:color w:val="000000"/>
        <w:position w:val="0"/>
        <w:sz w:val="20"/>
        <w:szCs w:val="20"/>
        <w:u w:val="none"/>
        <w:vertAlign w:val="baseline"/>
      </w:rPr>
    </w:lvl>
    <w:lvl w:ilvl="8">
      <w:start w:val="1"/>
      <w:numFmt w:val="lowerRoman"/>
      <w:lvlText w:val="%1.%2.%3.%4.%5.%6.%7.%8.%9"/>
      <w:lvlJc w:val="left"/>
      <w:pPr>
        <w:ind w:left="6120" w:hanging="360"/>
      </w:pPr>
      <w:rPr>
        <w:rFonts w:eastAsia="Tahoma" w:cs="Tahoma"/>
        <w:b w:val="0"/>
        <w:i w:val="0"/>
        <w:dstrike/>
        <w:color w:val="000000"/>
        <w:position w:val="0"/>
        <w:sz w:val="20"/>
        <w:szCs w:val="20"/>
        <w:u w:val="none"/>
        <w:vertAlign w:val="baseline"/>
      </w:rPr>
    </w:lvl>
  </w:abstractNum>
  <w:abstractNum w:abstractNumId="26">
    <w:nsid w:val="3CD91AF9"/>
    <w:multiLevelType w:val="multilevel"/>
    <w:tmpl w:val="0CC8B10E"/>
    <w:styleLink w:val="WWNum10"/>
    <w:lvl w:ilvl="0">
      <w:start w:val="1"/>
      <w:numFmt w:val="decimal"/>
      <w:lvlText w:val="%1)"/>
      <w:lvlJc w:val="left"/>
      <w:pPr>
        <w:ind w:left="247" w:hanging="360"/>
      </w:pPr>
      <w:rPr>
        <w:rFonts w:eastAsia="Tahoma" w:cs="Tahoma"/>
        <w:b w:val="0"/>
        <w:i w:val="0"/>
        <w:dstrike/>
        <w:color w:val="000000"/>
        <w:position w:val="0"/>
        <w:sz w:val="20"/>
        <w:szCs w:val="20"/>
        <w:u w:val="none"/>
        <w:vertAlign w:val="baseline"/>
      </w:rPr>
    </w:lvl>
    <w:lvl w:ilvl="1">
      <w:start w:val="4"/>
      <w:numFmt w:val="decimal"/>
      <w:lvlText w:val="%1.%2."/>
      <w:lvlJc w:val="left"/>
      <w:pPr>
        <w:ind w:left="1157" w:hanging="360"/>
      </w:pPr>
      <w:rPr>
        <w:rFonts w:eastAsia="Tahoma" w:cs="Tahoma"/>
        <w:b w:val="0"/>
        <w:i w:val="0"/>
        <w:dstrike/>
        <w:color w:val="000000"/>
        <w:position w:val="0"/>
        <w:sz w:val="20"/>
        <w:szCs w:val="20"/>
        <w:u w:val="none"/>
        <w:vertAlign w:val="baseline"/>
      </w:rPr>
    </w:lvl>
    <w:lvl w:ilvl="2">
      <w:start w:val="1"/>
      <w:numFmt w:val="lowerRoman"/>
      <w:lvlText w:val="%1.%2.%3"/>
      <w:lvlJc w:val="left"/>
      <w:pPr>
        <w:ind w:left="1080" w:hanging="360"/>
      </w:pPr>
      <w:rPr>
        <w:rFonts w:eastAsia="Tahoma" w:cs="Tahoma"/>
        <w:b w:val="0"/>
        <w:i w:val="0"/>
        <w:dstrike/>
        <w:color w:val="000000"/>
        <w:position w:val="0"/>
        <w:sz w:val="20"/>
        <w:szCs w:val="20"/>
        <w:u w:val="none"/>
        <w:vertAlign w:val="baseline"/>
      </w:rPr>
    </w:lvl>
    <w:lvl w:ilvl="3">
      <w:start w:val="1"/>
      <w:numFmt w:val="decimal"/>
      <w:lvlText w:val="%1.%2.%3.%4"/>
      <w:lvlJc w:val="left"/>
      <w:pPr>
        <w:ind w:left="1800" w:hanging="360"/>
      </w:pPr>
      <w:rPr>
        <w:rFonts w:eastAsia="Tahoma" w:cs="Tahoma"/>
        <w:b w:val="0"/>
        <w:i w:val="0"/>
        <w:dstrike/>
        <w:color w:val="000000"/>
        <w:position w:val="0"/>
        <w:sz w:val="20"/>
        <w:szCs w:val="20"/>
        <w:u w:val="none"/>
        <w:vertAlign w:val="baseline"/>
      </w:rPr>
    </w:lvl>
    <w:lvl w:ilvl="4">
      <w:start w:val="1"/>
      <w:numFmt w:val="lowerLetter"/>
      <w:lvlText w:val="%1.%2.%3.%4.%5"/>
      <w:lvlJc w:val="left"/>
      <w:pPr>
        <w:ind w:left="2520" w:hanging="360"/>
      </w:pPr>
      <w:rPr>
        <w:rFonts w:eastAsia="Tahoma" w:cs="Tahoma"/>
        <w:b w:val="0"/>
        <w:i w:val="0"/>
        <w:dstrike/>
        <w:color w:val="000000"/>
        <w:position w:val="0"/>
        <w:sz w:val="20"/>
        <w:szCs w:val="20"/>
        <w:u w:val="none"/>
        <w:vertAlign w:val="baseline"/>
      </w:rPr>
    </w:lvl>
    <w:lvl w:ilvl="5">
      <w:start w:val="1"/>
      <w:numFmt w:val="lowerRoman"/>
      <w:lvlText w:val="%1.%2.%3.%4.%5.%6"/>
      <w:lvlJc w:val="left"/>
      <w:pPr>
        <w:ind w:left="3240" w:hanging="360"/>
      </w:pPr>
      <w:rPr>
        <w:rFonts w:eastAsia="Tahoma" w:cs="Tahoma"/>
        <w:b w:val="0"/>
        <w:i w:val="0"/>
        <w:dstrike/>
        <w:color w:val="000000"/>
        <w:position w:val="0"/>
        <w:sz w:val="20"/>
        <w:szCs w:val="20"/>
        <w:u w:val="none"/>
        <w:vertAlign w:val="baseline"/>
      </w:rPr>
    </w:lvl>
    <w:lvl w:ilvl="6">
      <w:start w:val="1"/>
      <w:numFmt w:val="decimal"/>
      <w:lvlText w:val="%1.%2.%3.%4.%5.%6.%7"/>
      <w:lvlJc w:val="left"/>
      <w:pPr>
        <w:ind w:left="3960" w:hanging="360"/>
      </w:pPr>
      <w:rPr>
        <w:rFonts w:eastAsia="Tahoma" w:cs="Tahoma"/>
        <w:b w:val="0"/>
        <w:i w:val="0"/>
        <w:dstrike/>
        <w:color w:val="000000"/>
        <w:position w:val="0"/>
        <w:sz w:val="20"/>
        <w:szCs w:val="20"/>
        <w:u w:val="none"/>
        <w:vertAlign w:val="baseline"/>
      </w:rPr>
    </w:lvl>
    <w:lvl w:ilvl="7">
      <w:start w:val="1"/>
      <w:numFmt w:val="lowerLetter"/>
      <w:lvlText w:val="%1.%2.%3.%4.%5.%6.%7.%8"/>
      <w:lvlJc w:val="left"/>
      <w:pPr>
        <w:ind w:left="4680" w:hanging="360"/>
      </w:pPr>
      <w:rPr>
        <w:rFonts w:eastAsia="Tahoma" w:cs="Tahoma"/>
        <w:b w:val="0"/>
        <w:i w:val="0"/>
        <w:dstrike/>
        <w:color w:val="000000"/>
        <w:position w:val="0"/>
        <w:sz w:val="20"/>
        <w:szCs w:val="20"/>
        <w:u w:val="none"/>
        <w:vertAlign w:val="baseline"/>
      </w:rPr>
    </w:lvl>
    <w:lvl w:ilvl="8">
      <w:start w:val="1"/>
      <w:numFmt w:val="lowerRoman"/>
      <w:lvlText w:val="%1.%2.%3.%4.%5.%6.%7.%8.%9"/>
      <w:lvlJc w:val="left"/>
      <w:pPr>
        <w:ind w:left="5400" w:hanging="360"/>
      </w:pPr>
      <w:rPr>
        <w:rFonts w:eastAsia="Tahoma" w:cs="Tahoma"/>
        <w:b w:val="0"/>
        <w:i w:val="0"/>
        <w:dstrike/>
        <w:color w:val="000000"/>
        <w:position w:val="0"/>
        <w:sz w:val="20"/>
        <w:szCs w:val="20"/>
        <w:u w:val="none"/>
        <w:vertAlign w:val="baseline"/>
      </w:rPr>
    </w:lvl>
  </w:abstractNum>
  <w:abstractNum w:abstractNumId="27">
    <w:nsid w:val="40A9480C"/>
    <w:multiLevelType w:val="multilevel"/>
    <w:tmpl w:val="F230E48A"/>
    <w:styleLink w:val="WWNum16"/>
    <w:lvl w:ilvl="0">
      <w:start w:val="7"/>
      <w:numFmt w:val="decimal"/>
      <w:lvlText w:val="%1."/>
      <w:lvlJc w:val="left"/>
      <w:pPr>
        <w:ind w:left="247" w:hanging="360"/>
      </w:pPr>
      <w:rPr>
        <w:rFonts w:eastAsia="Tahoma" w:cs="Tahoma"/>
        <w:b w:val="0"/>
        <w:i w:val="0"/>
        <w:strike w:val="0"/>
        <w:dstrike w:val="0"/>
        <w:color w:val="000000"/>
        <w:position w:val="0"/>
        <w:sz w:val="20"/>
        <w:szCs w:val="20"/>
        <w:u w:val="none"/>
        <w:vertAlign w:val="baseline"/>
      </w:rPr>
    </w:lvl>
    <w:lvl w:ilvl="1">
      <w:start w:val="1"/>
      <w:numFmt w:val="decimal"/>
      <w:lvlText w:val="%1.%2."/>
      <w:lvlJc w:val="left"/>
      <w:pPr>
        <w:ind w:left="1157" w:hanging="360"/>
      </w:pPr>
      <w:rPr>
        <w:rFonts w:eastAsia="Tahoma" w:cs="Tahoma"/>
        <w:b w:val="0"/>
        <w:i w:val="0"/>
        <w:dstrike/>
        <w:color w:val="000000"/>
        <w:position w:val="0"/>
        <w:sz w:val="20"/>
        <w:szCs w:val="20"/>
        <w:u w:val="none"/>
        <w:vertAlign w:val="baseline"/>
      </w:rPr>
    </w:lvl>
    <w:lvl w:ilvl="2">
      <w:start w:val="1"/>
      <w:numFmt w:val="lowerRoman"/>
      <w:lvlText w:val="%1.%2.%3"/>
      <w:lvlJc w:val="left"/>
      <w:pPr>
        <w:ind w:left="1080" w:hanging="360"/>
      </w:pPr>
      <w:rPr>
        <w:rFonts w:eastAsia="Tahoma" w:cs="Tahoma"/>
        <w:b w:val="0"/>
        <w:i w:val="0"/>
        <w:dstrike/>
        <w:color w:val="000000"/>
        <w:position w:val="0"/>
        <w:sz w:val="20"/>
        <w:szCs w:val="20"/>
        <w:u w:val="none"/>
        <w:vertAlign w:val="baseline"/>
      </w:rPr>
    </w:lvl>
    <w:lvl w:ilvl="3">
      <w:start w:val="1"/>
      <w:numFmt w:val="decimal"/>
      <w:lvlText w:val="%1.%2.%3.%4"/>
      <w:lvlJc w:val="left"/>
      <w:pPr>
        <w:ind w:left="1800" w:hanging="360"/>
      </w:pPr>
      <w:rPr>
        <w:rFonts w:eastAsia="Tahoma" w:cs="Tahoma"/>
        <w:b w:val="0"/>
        <w:i w:val="0"/>
        <w:dstrike/>
        <w:color w:val="000000"/>
        <w:position w:val="0"/>
        <w:sz w:val="20"/>
        <w:szCs w:val="20"/>
        <w:u w:val="none"/>
        <w:vertAlign w:val="baseline"/>
      </w:rPr>
    </w:lvl>
    <w:lvl w:ilvl="4">
      <w:start w:val="1"/>
      <w:numFmt w:val="lowerLetter"/>
      <w:lvlText w:val="%1.%2.%3.%4.%5"/>
      <w:lvlJc w:val="left"/>
      <w:pPr>
        <w:ind w:left="2520" w:hanging="360"/>
      </w:pPr>
      <w:rPr>
        <w:rFonts w:eastAsia="Tahoma" w:cs="Tahoma"/>
        <w:b w:val="0"/>
        <w:i w:val="0"/>
        <w:dstrike/>
        <w:color w:val="000000"/>
        <w:position w:val="0"/>
        <w:sz w:val="20"/>
        <w:szCs w:val="20"/>
        <w:u w:val="none"/>
        <w:vertAlign w:val="baseline"/>
      </w:rPr>
    </w:lvl>
    <w:lvl w:ilvl="5">
      <w:start w:val="1"/>
      <w:numFmt w:val="lowerRoman"/>
      <w:lvlText w:val="%1.%2.%3.%4.%5.%6"/>
      <w:lvlJc w:val="left"/>
      <w:pPr>
        <w:ind w:left="3240" w:hanging="360"/>
      </w:pPr>
      <w:rPr>
        <w:rFonts w:eastAsia="Tahoma" w:cs="Tahoma"/>
        <w:b w:val="0"/>
        <w:i w:val="0"/>
        <w:dstrike/>
        <w:color w:val="000000"/>
        <w:position w:val="0"/>
        <w:sz w:val="20"/>
        <w:szCs w:val="20"/>
        <w:u w:val="none"/>
        <w:vertAlign w:val="baseline"/>
      </w:rPr>
    </w:lvl>
    <w:lvl w:ilvl="6">
      <w:start w:val="1"/>
      <w:numFmt w:val="decimal"/>
      <w:lvlText w:val="%1.%2.%3.%4.%5.%6.%7"/>
      <w:lvlJc w:val="left"/>
      <w:pPr>
        <w:ind w:left="3960" w:hanging="360"/>
      </w:pPr>
      <w:rPr>
        <w:rFonts w:eastAsia="Tahoma" w:cs="Tahoma"/>
        <w:b w:val="0"/>
        <w:i w:val="0"/>
        <w:dstrike/>
        <w:color w:val="000000"/>
        <w:position w:val="0"/>
        <w:sz w:val="20"/>
        <w:szCs w:val="20"/>
        <w:u w:val="none"/>
        <w:vertAlign w:val="baseline"/>
      </w:rPr>
    </w:lvl>
    <w:lvl w:ilvl="7">
      <w:start w:val="1"/>
      <w:numFmt w:val="lowerLetter"/>
      <w:lvlText w:val="%1.%2.%3.%4.%5.%6.%7.%8"/>
      <w:lvlJc w:val="left"/>
      <w:pPr>
        <w:ind w:left="4680" w:hanging="360"/>
      </w:pPr>
      <w:rPr>
        <w:rFonts w:eastAsia="Tahoma" w:cs="Tahoma"/>
        <w:b w:val="0"/>
        <w:i w:val="0"/>
        <w:dstrike/>
        <w:color w:val="000000"/>
        <w:position w:val="0"/>
        <w:sz w:val="20"/>
        <w:szCs w:val="20"/>
        <w:u w:val="none"/>
        <w:vertAlign w:val="baseline"/>
      </w:rPr>
    </w:lvl>
    <w:lvl w:ilvl="8">
      <w:start w:val="1"/>
      <w:numFmt w:val="lowerRoman"/>
      <w:lvlText w:val="%1.%2.%3.%4.%5.%6.%7.%8.%9"/>
      <w:lvlJc w:val="left"/>
      <w:pPr>
        <w:ind w:left="5400" w:hanging="360"/>
      </w:pPr>
      <w:rPr>
        <w:rFonts w:eastAsia="Tahoma" w:cs="Tahoma"/>
        <w:b w:val="0"/>
        <w:i w:val="0"/>
        <w:dstrike/>
        <w:color w:val="000000"/>
        <w:position w:val="0"/>
        <w:sz w:val="20"/>
        <w:szCs w:val="20"/>
        <w:u w:val="none"/>
        <w:vertAlign w:val="baseline"/>
      </w:rPr>
    </w:lvl>
  </w:abstractNum>
  <w:abstractNum w:abstractNumId="28">
    <w:nsid w:val="42946E12"/>
    <w:multiLevelType w:val="multilevel"/>
    <w:tmpl w:val="3F6A1CC0"/>
    <w:styleLink w:val="WWNum51"/>
    <w:lvl w:ilvl="0">
      <w:start w:val="7"/>
      <w:numFmt w:val="decimal"/>
      <w:lvlText w:val="%1."/>
      <w:lvlJc w:val="left"/>
      <w:pPr>
        <w:ind w:left="221" w:hanging="360"/>
      </w:pPr>
      <w:rPr>
        <w:rFonts w:eastAsia="Arial" w:cs="Arial"/>
        <w:b/>
        <w:bCs/>
        <w:i w:val="0"/>
        <w:dstrike/>
        <w:color w:val="000000"/>
        <w:position w:val="0"/>
        <w:sz w:val="20"/>
        <w:szCs w:val="20"/>
        <w:u w:val="none"/>
        <w:vertAlign w:val="baseline"/>
      </w:rPr>
    </w:lvl>
    <w:lvl w:ilvl="1">
      <w:start w:val="1"/>
      <w:numFmt w:val="lowerLetter"/>
      <w:lvlText w:val="%2"/>
      <w:lvlJc w:val="left"/>
      <w:pPr>
        <w:ind w:left="1080" w:hanging="360"/>
      </w:pPr>
      <w:rPr>
        <w:rFonts w:eastAsia="Arial" w:cs="Arial"/>
        <w:b/>
        <w:bCs/>
        <w:i w:val="0"/>
        <w:dstrike/>
        <w:color w:val="000000"/>
        <w:position w:val="0"/>
        <w:sz w:val="20"/>
        <w:szCs w:val="20"/>
        <w:u w:val="none"/>
        <w:vertAlign w:val="baseline"/>
      </w:rPr>
    </w:lvl>
    <w:lvl w:ilvl="2">
      <w:start w:val="1"/>
      <w:numFmt w:val="lowerRoman"/>
      <w:lvlText w:val="%1.%2.%3"/>
      <w:lvlJc w:val="left"/>
      <w:pPr>
        <w:ind w:left="1800" w:hanging="360"/>
      </w:pPr>
      <w:rPr>
        <w:rFonts w:eastAsia="Arial" w:cs="Arial"/>
        <w:b/>
        <w:bCs/>
        <w:i w:val="0"/>
        <w:dstrike/>
        <w:color w:val="000000"/>
        <w:position w:val="0"/>
        <w:sz w:val="20"/>
        <w:szCs w:val="20"/>
        <w:u w:val="none"/>
        <w:vertAlign w:val="baseline"/>
      </w:rPr>
    </w:lvl>
    <w:lvl w:ilvl="3">
      <w:start w:val="1"/>
      <w:numFmt w:val="decimal"/>
      <w:lvlText w:val="%1.%2.%3.%4"/>
      <w:lvlJc w:val="left"/>
      <w:pPr>
        <w:ind w:left="2520" w:hanging="360"/>
      </w:pPr>
      <w:rPr>
        <w:rFonts w:eastAsia="Arial" w:cs="Arial"/>
        <w:b/>
        <w:bCs/>
        <w:i w:val="0"/>
        <w:dstrike/>
        <w:color w:val="000000"/>
        <w:position w:val="0"/>
        <w:sz w:val="20"/>
        <w:szCs w:val="20"/>
        <w:u w:val="none"/>
        <w:vertAlign w:val="baseline"/>
      </w:rPr>
    </w:lvl>
    <w:lvl w:ilvl="4">
      <w:start w:val="1"/>
      <w:numFmt w:val="lowerLetter"/>
      <w:lvlText w:val="%1.%2.%3.%4.%5"/>
      <w:lvlJc w:val="left"/>
      <w:pPr>
        <w:ind w:left="3240" w:hanging="360"/>
      </w:pPr>
      <w:rPr>
        <w:rFonts w:eastAsia="Arial" w:cs="Arial"/>
        <w:b/>
        <w:bCs/>
        <w:i w:val="0"/>
        <w:dstrike/>
        <w:color w:val="000000"/>
        <w:position w:val="0"/>
        <w:sz w:val="20"/>
        <w:szCs w:val="20"/>
        <w:u w:val="none"/>
        <w:vertAlign w:val="baseline"/>
      </w:rPr>
    </w:lvl>
    <w:lvl w:ilvl="5">
      <w:start w:val="1"/>
      <w:numFmt w:val="lowerRoman"/>
      <w:lvlText w:val="%1.%2.%3.%4.%5.%6"/>
      <w:lvlJc w:val="left"/>
      <w:pPr>
        <w:ind w:left="3960" w:hanging="360"/>
      </w:pPr>
      <w:rPr>
        <w:rFonts w:eastAsia="Arial" w:cs="Arial"/>
        <w:b/>
        <w:bCs/>
        <w:i w:val="0"/>
        <w:dstrike/>
        <w:color w:val="000000"/>
        <w:position w:val="0"/>
        <w:sz w:val="20"/>
        <w:szCs w:val="20"/>
        <w:u w:val="none"/>
        <w:vertAlign w:val="baseline"/>
      </w:rPr>
    </w:lvl>
    <w:lvl w:ilvl="6">
      <w:start w:val="1"/>
      <w:numFmt w:val="decimal"/>
      <w:lvlText w:val="%1.%2.%3.%4.%5.%6.%7"/>
      <w:lvlJc w:val="left"/>
      <w:pPr>
        <w:ind w:left="4680" w:hanging="360"/>
      </w:pPr>
      <w:rPr>
        <w:rFonts w:eastAsia="Arial" w:cs="Arial"/>
        <w:b/>
        <w:bCs/>
        <w:i w:val="0"/>
        <w:dstrike/>
        <w:color w:val="000000"/>
        <w:position w:val="0"/>
        <w:sz w:val="20"/>
        <w:szCs w:val="20"/>
        <w:u w:val="none"/>
        <w:vertAlign w:val="baseline"/>
      </w:rPr>
    </w:lvl>
    <w:lvl w:ilvl="7">
      <w:start w:val="1"/>
      <w:numFmt w:val="lowerLetter"/>
      <w:lvlText w:val="%1.%2.%3.%4.%5.%6.%7.%8"/>
      <w:lvlJc w:val="left"/>
      <w:pPr>
        <w:ind w:left="5400" w:hanging="360"/>
      </w:pPr>
      <w:rPr>
        <w:rFonts w:eastAsia="Arial" w:cs="Arial"/>
        <w:b/>
        <w:bCs/>
        <w:i w:val="0"/>
        <w:dstrike/>
        <w:color w:val="000000"/>
        <w:position w:val="0"/>
        <w:sz w:val="20"/>
        <w:szCs w:val="20"/>
        <w:u w:val="none"/>
        <w:vertAlign w:val="baseline"/>
      </w:rPr>
    </w:lvl>
    <w:lvl w:ilvl="8">
      <w:start w:val="1"/>
      <w:numFmt w:val="lowerRoman"/>
      <w:lvlText w:val="%1.%2.%3.%4.%5.%6.%7.%8.%9"/>
      <w:lvlJc w:val="left"/>
      <w:pPr>
        <w:ind w:left="6120" w:hanging="360"/>
      </w:pPr>
      <w:rPr>
        <w:rFonts w:eastAsia="Arial" w:cs="Arial"/>
        <w:b/>
        <w:bCs/>
        <w:i w:val="0"/>
        <w:dstrike/>
        <w:color w:val="000000"/>
        <w:position w:val="0"/>
        <w:sz w:val="20"/>
        <w:szCs w:val="20"/>
        <w:u w:val="none"/>
        <w:vertAlign w:val="baseline"/>
      </w:rPr>
    </w:lvl>
  </w:abstractNum>
  <w:abstractNum w:abstractNumId="29">
    <w:nsid w:val="434900A2"/>
    <w:multiLevelType w:val="multilevel"/>
    <w:tmpl w:val="EB1AEB3A"/>
    <w:styleLink w:val="WWNum49"/>
    <w:lvl w:ilvl="0">
      <w:start w:val="1"/>
      <w:numFmt w:val="lowerLetter"/>
      <w:lvlText w:val="%1)"/>
      <w:lvlJc w:val="left"/>
      <w:pPr>
        <w:ind w:left="283" w:hanging="360"/>
      </w:pPr>
      <w:rPr>
        <w:rFonts w:eastAsia="Arial" w:cs="Arial"/>
        <w:b w:val="0"/>
        <w:i w:val="0"/>
        <w:dstrike/>
        <w:color w:val="000000"/>
        <w:position w:val="0"/>
        <w:sz w:val="20"/>
        <w:szCs w:val="20"/>
        <w:u w:val="none"/>
        <w:vertAlign w:val="baseline"/>
      </w:rPr>
    </w:lvl>
    <w:lvl w:ilvl="1">
      <w:start w:val="1"/>
      <w:numFmt w:val="lowerLetter"/>
      <w:lvlText w:val="%2"/>
      <w:lvlJc w:val="left"/>
      <w:pPr>
        <w:ind w:left="1080" w:hanging="360"/>
      </w:pPr>
      <w:rPr>
        <w:rFonts w:eastAsia="Arial" w:cs="Arial"/>
        <w:b w:val="0"/>
        <w:i w:val="0"/>
        <w:dstrike/>
        <w:color w:val="000000"/>
        <w:position w:val="0"/>
        <w:sz w:val="20"/>
        <w:szCs w:val="20"/>
        <w:u w:val="none"/>
        <w:vertAlign w:val="baseline"/>
      </w:rPr>
    </w:lvl>
    <w:lvl w:ilvl="2">
      <w:start w:val="1"/>
      <w:numFmt w:val="lowerRoman"/>
      <w:lvlText w:val="%1.%2.%3"/>
      <w:lvlJc w:val="left"/>
      <w:pPr>
        <w:ind w:left="1800" w:hanging="360"/>
      </w:pPr>
      <w:rPr>
        <w:rFonts w:eastAsia="Arial" w:cs="Arial"/>
        <w:b w:val="0"/>
        <w:i w:val="0"/>
        <w:dstrike/>
        <w:color w:val="000000"/>
        <w:position w:val="0"/>
        <w:sz w:val="20"/>
        <w:szCs w:val="20"/>
        <w:u w:val="none"/>
        <w:vertAlign w:val="baseline"/>
      </w:rPr>
    </w:lvl>
    <w:lvl w:ilvl="3">
      <w:start w:val="1"/>
      <w:numFmt w:val="decimal"/>
      <w:lvlText w:val="%1.%2.%3.%4"/>
      <w:lvlJc w:val="left"/>
      <w:pPr>
        <w:ind w:left="2520" w:hanging="360"/>
      </w:pPr>
      <w:rPr>
        <w:rFonts w:eastAsia="Arial" w:cs="Arial"/>
        <w:b w:val="0"/>
        <w:i w:val="0"/>
        <w:dstrike/>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dstrike/>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dstrike/>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dstrike/>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dstrike/>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dstrike/>
        <w:color w:val="000000"/>
        <w:position w:val="0"/>
        <w:sz w:val="20"/>
        <w:szCs w:val="20"/>
        <w:u w:val="none"/>
        <w:vertAlign w:val="baseline"/>
      </w:rPr>
    </w:lvl>
  </w:abstractNum>
  <w:abstractNum w:abstractNumId="30">
    <w:nsid w:val="440123E0"/>
    <w:multiLevelType w:val="multilevel"/>
    <w:tmpl w:val="DF58D830"/>
    <w:styleLink w:val="WWNum27"/>
    <w:lvl w:ilvl="0">
      <w:start w:val="7"/>
      <w:numFmt w:val="decimal"/>
      <w:lvlText w:val="%1."/>
      <w:lvlJc w:val="left"/>
      <w:pPr>
        <w:ind w:left="708" w:hanging="360"/>
      </w:pPr>
      <w:rPr>
        <w:rFonts w:eastAsia="Arial" w:cs="Arial"/>
        <w:b/>
        <w:bCs/>
        <w:i w:val="0"/>
        <w:dstrike/>
        <w:color w:val="000000"/>
        <w:position w:val="0"/>
        <w:sz w:val="20"/>
        <w:szCs w:val="20"/>
        <w:u w:val="none"/>
        <w:vertAlign w:val="baseline"/>
      </w:rPr>
    </w:lvl>
    <w:lvl w:ilvl="1">
      <w:start w:val="1"/>
      <w:numFmt w:val="decimal"/>
      <w:lvlText w:val="%1.%2."/>
      <w:lvlJc w:val="left"/>
      <w:pPr>
        <w:ind w:left="1428" w:hanging="360"/>
      </w:pPr>
      <w:rPr>
        <w:rFonts w:eastAsia="Arial" w:cs="Arial"/>
        <w:b/>
        <w:bCs/>
        <w:i w:val="0"/>
        <w:dstrike/>
        <w:color w:val="000000"/>
        <w:position w:val="0"/>
        <w:sz w:val="20"/>
        <w:szCs w:val="20"/>
        <w:u w:val="none"/>
        <w:vertAlign w:val="baseline"/>
      </w:rPr>
    </w:lvl>
    <w:lvl w:ilvl="2">
      <w:start w:val="1"/>
      <w:numFmt w:val="lowerLetter"/>
      <w:lvlText w:val="%1.%2.%3)"/>
      <w:lvlJc w:val="left"/>
      <w:pPr>
        <w:ind w:left="1723" w:hanging="360"/>
      </w:pPr>
      <w:rPr>
        <w:rFonts w:eastAsia="Arial" w:cs="Arial"/>
        <w:b w:val="0"/>
        <w:i w:val="0"/>
        <w:dstrike/>
        <w:color w:val="000000"/>
        <w:position w:val="0"/>
        <w:sz w:val="20"/>
        <w:szCs w:val="20"/>
        <w:u w:val="none"/>
        <w:vertAlign w:val="baseline"/>
      </w:rPr>
    </w:lvl>
    <w:lvl w:ilvl="3">
      <w:start w:val="1"/>
      <w:numFmt w:val="decimal"/>
      <w:lvlText w:val="%1.%2.%3.%4"/>
      <w:lvlJc w:val="left"/>
      <w:pPr>
        <w:ind w:left="1517" w:hanging="360"/>
      </w:pPr>
      <w:rPr>
        <w:rFonts w:eastAsia="Arial" w:cs="Arial"/>
        <w:b w:val="0"/>
        <w:i w:val="0"/>
        <w:dstrike/>
        <w:color w:val="000000"/>
        <w:position w:val="0"/>
        <w:sz w:val="20"/>
        <w:szCs w:val="20"/>
        <w:u w:val="none"/>
        <w:vertAlign w:val="baseline"/>
      </w:rPr>
    </w:lvl>
    <w:lvl w:ilvl="4">
      <w:start w:val="1"/>
      <w:numFmt w:val="lowerLetter"/>
      <w:lvlText w:val="%1.%2.%3.%4.%5"/>
      <w:lvlJc w:val="left"/>
      <w:pPr>
        <w:ind w:left="2237" w:hanging="360"/>
      </w:pPr>
      <w:rPr>
        <w:rFonts w:eastAsia="Arial" w:cs="Arial"/>
        <w:b w:val="0"/>
        <w:i w:val="0"/>
        <w:dstrike/>
        <w:color w:val="000000"/>
        <w:position w:val="0"/>
        <w:sz w:val="20"/>
        <w:szCs w:val="20"/>
        <w:u w:val="none"/>
        <w:vertAlign w:val="baseline"/>
      </w:rPr>
    </w:lvl>
    <w:lvl w:ilvl="5">
      <w:start w:val="1"/>
      <w:numFmt w:val="lowerRoman"/>
      <w:lvlText w:val="%1.%2.%3.%4.%5.%6"/>
      <w:lvlJc w:val="left"/>
      <w:pPr>
        <w:ind w:left="2957" w:hanging="360"/>
      </w:pPr>
      <w:rPr>
        <w:rFonts w:eastAsia="Arial" w:cs="Arial"/>
        <w:b w:val="0"/>
        <w:i w:val="0"/>
        <w:dstrike/>
        <w:color w:val="000000"/>
        <w:position w:val="0"/>
        <w:sz w:val="20"/>
        <w:szCs w:val="20"/>
        <w:u w:val="none"/>
        <w:vertAlign w:val="baseline"/>
      </w:rPr>
    </w:lvl>
    <w:lvl w:ilvl="6">
      <w:start w:val="1"/>
      <w:numFmt w:val="decimal"/>
      <w:lvlText w:val="%1.%2.%3.%4.%5.%6.%7"/>
      <w:lvlJc w:val="left"/>
      <w:pPr>
        <w:ind w:left="3677" w:hanging="360"/>
      </w:pPr>
      <w:rPr>
        <w:rFonts w:eastAsia="Arial" w:cs="Arial"/>
        <w:b w:val="0"/>
        <w:i w:val="0"/>
        <w:dstrike/>
        <w:color w:val="000000"/>
        <w:position w:val="0"/>
        <w:sz w:val="20"/>
        <w:szCs w:val="20"/>
        <w:u w:val="none"/>
        <w:vertAlign w:val="baseline"/>
      </w:rPr>
    </w:lvl>
    <w:lvl w:ilvl="7">
      <w:start w:val="1"/>
      <w:numFmt w:val="lowerLetter"/>
      <w:lvlText w:val="%1.%2.%3.%4.%5.%6.%7.%8"/>
      <w:lvlJc w:val="left"/>
      <w:pPr>
        <w:ind w:left="4397" w:hanging="360"/>
      </w:pPr>
      <w:rPr>
        <w:rFonts w:eastAsia="Arial" w:cs="Arial"/>
        <w:b w:val="0"/>
        <w:i w:val="0"/>
        <w:dstrike/>
        <w:color w:val="000000"/>
        <w:position w:val="0"/>
        <w:sz w:val="20"/>
        <w:szCs w:val="20"/>
        <w:u w:val="none"/>
        <w:vertAlign w:val="baseline"/>
      </w:rPr>
    </w:lvl>
    <w:lvl w:ilvl="8">
      <w:start w:val="1"/>
      <w:numFmt w:val="lowerRoman"/>
      <w:lvlText w:val="%1.%2.%3.%4.%5.%6.%7.%8.%9"/>
      <w:lvlJc w:val="left"/>
      <w:pPr>
        <w:ind w:left="5117" w:hanging="360"/>
      </w:pPr>
      <w:rPr>
        <w:rFonts w:eastAsia="Arial" w:cs="Arial"/>
        <w:b w:val="0"/>
        <w:i w:val="0"/>
        <w:dstrike/>
        <w:color w:val="000000"/>
        <w:position w:val="0"/>
        <w:sz w:val="20"/>
        <w:szCs w:val="20"/>
        <w:u w:val="none"/>
        <w:vertAlign w:val="baseline"/>
      </w:rPr>
    </w:lvl>
  </w:abstractNum>
  <w:abstractNum w:abstractNumId="31">
    <w:nsid w:val="45D132BF"/>
    <w:multiLevelType w:val="multilevel"/>
    <w:tmpl w:val="18689560"/>
    <w:styleLink w:val="WWNum24"/>
    <w:lvl w:ilvl="0">
      <w:start w:val="2"/>
      <w:numFmt w:val="decimal"/>
      <w:lvlText w:val="%1."/>
      <w:lvlJc w:val="left"/>
      <w:pPr>
        <w:ind w:left="722" w:hanging="360"/>
      </w:pPr>
      <w:rPr>
        <w:rFonts w:eastAsia="Arial" w:cs="Arial"/>
        <w:b/>
        <w:bCs/>
        <w:i w:val="0"/>
        <w:dstrike/>
        <w:color w:val="000000"/>
        <w:position w:val="0"/>
        <w:sz w:val="20"/>
        <w:szCs w:val="20"/>
        <w:u w:val="none"/>
        <w:vertAlign w:val="baseline"/>
      </w:rPr>
    </w:lvl>
    <w:lvl w:ilvl="1">
      <w:start w:val="1"/>
      <w:numFmt w:val="decimal"/>
      <w:lvlText w:val="%1.%2."/>
      <w:lvlJc w:val="left"/>
      <w:pPr>
        <w:ind w:left="1385" w:hanging="360"/>
      </w:pPr>
      <w:rPr>
        <w:rFonts w:eastAsia="Arial" w:cs="Arial"/>
        <w:b/>
        <w:bCs/>
        <w:i w:val="0"/>
        <w:dstrike/>
        <w:color w:val="000000"/>
        <w:position w:val="0"/>
        <w:sz w:val="20"/>
        <w:szCs w:val="20"/>
        <w:u w:val="none"/>
        <w:vertAlign w:val="baseline"/>
      </w:rPr>
    </w:lvl>
    <w:lvl w:ilvl="2">
      <w:start w:val="1"/>
      <w:numFmt w:val="lowerRoman"/>
      <w:lvlText w:val="%1.%2.%3"/>
      <w:lvlJc w:val="left"/>
      <w:pPr>
        <w:ind w:left="1080" w:hanging="360"/>
      </w:pPr>
      <w:rPr>
        <w:rFonts w:eastAsia="Arial" w:cs="Arial"/>
        <w:b/>
        <w:bCs/>
        <w:i w:val="0"/>
        <w:dstrike/>
        <w:color w:val="000000"/>
        <w:position w:val="0"/>
        <w:sz w:val="20"/>
        <w:szCs w:val="20"/>
        <w:u w:val="none"/>
        <w:vertAlign w:val="baseline"/>
      </w:rPr>
    </w:lvl>
    <w:lvl w:ilvl="3">
      <w:start w:val="1"/>
      <w:numFmt w:val="decimal"/>
      <w:lvlText w:val="%1.%2.%3.%4"/>
      <w:lvlJc w:val="left"/>
      <w:pPr>
        <w:ind w:left="1800" w:hanging="360"/>
      </w:pPr>
      <w:rPr>
        <w:rFonts w:eastAsia="Arial" w:cs="Arial"/>
        <w:b/>
        <w:bCs/>
        <w:i w:val="0"/>
        <w:dstrike/>
        <w:color w:val="000000"/>
        <w:position w:val="0"/>
        <w:sz w:val="20"/>
        <w:szCs w:val="20"/>
        <w:u w:val="none"/>
        <w:vertAlign w:val="baseline"/>
      </w:rPr>
    </w:lvl>
    <w:lvl w:ilvl="4">
      <w:start w:val="1"/>
      <w:numFmt w:val="lowerLetter"/>
      <w:lvlText w:val="%1.%2.%3.%4.%5"/>
      <w:lvlJc w:val="left"/>
      <w:pPr>
        <w:ind w:left="2520" w:hanging="360"/>
      </w:pPr>
      <w:rPr>
        <w:rFonts w:eastAsia="Arial" w:cs="Arial"/>
        <w:b/>
        <w:bCs/>
        <w:i w:val="0"/>
        <w:dstrike/>
        <w:color w:val="000000"/>
        <w:position w:val="0"/>
        <w:sz w:val="20"/>
        <w:szCs w:val="20"/>
        <w:u w:val="none"/>
        <w:vertAlign w:val="baseline"/>
      </w:rPr>
    </w:lvl>
    <w:lvl w:ilvl="5">
      <w:start w:val="1"/>
      <w:numFmt w:val="lowerRoman"/>
      <w:lvlText w:val="%1.%2.%3.%4.%5.%6"/>
      <w:lvlJc w:val="left"/>
      <w:pPr>
        <w:ind w:left="3240" w:hanging="360"/>
      </w:pPr>
      <w:rPr>
        <w:rFonts w:eastAsia="Arial" w:cs="Arial"/>
        <w:b/>
        <w:bCs/>
        <w:i w:val="0"/>
        <w:dstrike/>
        <w:color w:val="000000"/>
        <w:position w:val="0"/>
        <w:sz w:val="20"/>
        <w:szCs w:val="20"/>
        <w:u w:val="none"/>
        <w:vertAlign w:val="baseline"/>
      </w:rPr>
    </w:lvl>
    <w:lvl w:ilvl="6">
      <w:start w:val="1"/>
      <w:numFmt w:val="decimal"/>
      <w:lvlText w:val="%1.%2.%3.%4.%5.%6.%7"/>
      <w:lvlJc w:val="left"/>
      <w:pPr>
        <w:ind w:left="3960" w:hanging="360"/>
      </w:pPr>
      <w:rPr>
        <w:rFonts w:eastAsia="Arial" w:cs="Arial"/>
        <w:b/>
        <w:bCs/>
        <w:i w:val="0"/>
        <w:dstrike/>
        <w:color w:val="000000"/>
        <w:position w:val="0"/>
        <w:sz w:val="20"/>
        <w:szCs w:val="20"/>
        <w:u w:val="none"/>
        <w:vertAlign w:val="baseline"/>
      </w:rPr>
    </w:lvl>
    <w:lvl w:ilvl="7">
      <w:start w:val="1"/>
      <w:numFmt w:val="lowerLetter"/>
      <w:lvlText w:val="%1.%2.%3.%4.%5.%6.%7.%8"/>
      <w:lvlJc w:val="left"/>
      <w:pPr>
        <w:ind w:left="4680" w:hanging="360"/>
      </w:pPr>
      <w:rPr>
        <w:rFonts w:eastAsia="Arial" w:cs="Arial"/>
        <w:b/>
        <w:bCs/>
        <w:i w:val="0"/>
        <w:dstrike/>
        <w:color w:val="000000"/>
        <w:position w:val="0"/>
        <w:sz w:val="20"/>
        <w:szCs w:val="20"/>
        <w:u w:val="none"/>
        <w:vertAlign w:val="baseline"/>
      </w:rPr>
    </w:lvl>
    <w:lvl w:ilvl="8">
      <w:start w:val="1"/>
      <w:numFmt w:val="lowerRoman"/>
      <w:lvlText w:val="%1.%2.%3.%4.%5.%6.%7.%8.%9"/>
      <w:lvlJc w:val="left"/>
      <w:pPr>
        <w:ind w:left="5400" w:hanging="360"/>
      </w:pPr>
      <w:rPr>
        <w:rFonts w:eastAsia="Arial" w:cs="Arial"/>
        <w:b/>
        <w:bCs/>
        <w:i w:val="0"/>
        <w:dstrike/>
        <w:color w:val="000000"/>
        <w:position w:val="0"/>
        <w:sz w:val="20"/>
        <w:szCs w:val="20"/>
        <w:u w:val="none"/>
        <w:vertAlign w:val="baseline"/>
      </w:rPr>
    </w:lvl>
  </w:abstractNum>
  <w:abstractNum w:abstractNumId="32">
    <w:nsid w:val="47652549"/>
    <w:multiLevelType w:val="multilevel"/>
    <w:tmpl w:val="D4AEAE46"/>
    <w:styleLink w:val="WWNum50"/>
    <w:lvl w:ilvl="0">
      <w:start w:val="12"/>
      <w:numFmt w:val="decimal"/>
      <w:lvlText w:val="%1."/>
      <w:lvlJc w:val="left"/>
      <w:pPr>
        <w:ind w:left="331" w:hanging="360"/>
      </w:pPr>
      <w:rPr>
        <w:rFonts w:eastAsia="Arial" w:cs="Arial"/>
        <w:b/>
        <w:bCs/>
        <w:i w:val="0"/>
        <w:dstrike/>
        <w:color w:val="000000"/>
        <w:position w:val="0"/>
        <w:sz w:val="20"/>
        <w:szCs w:val="20"/>
        <w:u w:val="none"/>
        <w:vertAlign w:val="baseline"/>
      </w:rPr>
    </w:lvl>
    <w:lvl w:ilvl="1">
      <w:start w:val="1"/>
      <w:numFmt w:val="decimal"/>
      <w:lvlText w:val="%1.%2."/>
      <w:lvlJc w:val="left"/>
      <w:pPr>
        <w:ind w:left="1219" w:hanging="360"/>
      </w:pPr>
      <w:rPr>
        <w:rFonts w:eastAsia="Arial" w:cs="Arial"/>
        <w:b/>
        <w:bCs/>
        <w:i w:val="0"/>
        <w:dstrike/>
        <w:color w:val="000000"/>
        <w:position w:val="0"/>
        <w:sz w:val="20"/>
        <w:szCs w:val="20"/>
        <w:u w:val="none"/>
        <w:vertAlign w:val="baseline"/>
      </w:rPr>
    </w:lvl>
    <w:lvl w:ilvl="2">
      <w:start w:val="1"/>
      <w:numFmt w:val="lowerRoman"/>
      <w:lvlText w:val="%1.%2.%3"/>
      <w:lvlJc w:val="left"/>
      <w:pPr>
        <w:ind w:left="1080" w:hanging="360"/>
      </w:pPr>
      <w:rPr>
        <w:rFonts w:eastAsia="Arial" w:cs="Arial"/>
        <w:b/>
        <w:bCs/>
        <w:i w:val="0"/>
        <w:dstrike/>
        <w:color w:val="000000"/>
        <w:position w:val="0"/>
        <w:sz w:val="20"/>
        <w:szCs w:val="20"/>
        <w:u w:val="none"/>
        <w:vertAlign w:val="baseline"/>
      </w:rPr>
    </w:lvl>
    <w:lvl w:ilvl="3">
      <w:start w:val="1"/>
      <w:numFmt w:val="decimal"/>
      <w:lvlText w:val="%1.%2.%3.%4"/>
      <w:lvlJc w:val="left"/>
      <w:pPr>
        <w:ind w:left="1800" w:hanging="360"/>
      </w:pPr>
      <w:rPr>
        <w:rFonts w:eastAsia="Arial" w:cs="Arial"/>
        <w:b/>
        <w:bCs/>
        <w:i w:val="0"/>
        <w:dstrike/>
        <w:color w:val="000000"/>
        <w:position w:val="0"/>
        <w:sz w:val="20"/>
        <w:szCs w:val="20"/>
        <w:u w:val="none"/>
        <w:vertAlign w:val="baseline"/>
      </w:rPr>
    </w:lvl>
    <w:lvl w:ilvl="4">
      <w:start w:val="1"/>
      <w:numFmt w:val="lowerLetter"/>
      <w:lvlText w:val="%1.%2.%3.%4.%5"/>
      <w:lvlJc w:val="left"/>
      <w:pPr>
        <w:ind w:left="2520" w:hanging="360"/>
      </w:pPr>
      <w:rPr>
        <w:rFonts w:eastAsia="Arial" w:cs="Arial"/>
        <w:b/>
        <w:bCs/>
        <w:i w:val="0"/>
        <w:dstrike/>
        <w:color w:val="000000"/>
        <w:position w:val="0"/>
        <w:sz w:val="20"/>
        <w:szCs w:val="20"/>
        <w:u w:val="none"/>
        <w:vertAlign w:val="baseline"/>
      </w:rPr>
    </w:lvl>
    <w:lvl w:ilvl="5">
      <w:start w:val="1"/>
      <w:numFmt w:val="lowerRoman"/>
      <w:lvlText w:val="%1.%2.%3.%4.%5.%6"/>
      <w:lvlJc w:val="left"/>
      <w:pPr>
        <w:ind w:left="3240" w:hanging="360"/>
      </w:pPr>
      <w:rPr>
        <w:rFonts w:eastAsia="Arial" w:cs="Arial"/>
        <w:b/>
        <w:bCs/>
        <w:i w:val="0"/>
        <w:dstrike/>
        <w:color w:val="000000"/>
        <w:position w:val="0"/>
        <w:sz w:val="20"/>
        <w:szCs w:val="20"/>
        <w:u w:val="none"/>
        <w:vertAlign w:val="baseline"/>
      </w:rPr>
    </w:lvl>
    <w:lvl w:ilvl="6">
      <w:start w:val="1"/>
      <w:numFmt w:val="decimal"/>
      <w:lvlText w:val="%1.%2.%3.%4.%5.%6.%7"/>
      <w:lvlJc w:val="left"/>
      <w:pPr>
        <w:ind w:left="3960" w:hanging="360"/>
      </w:pPr>
      <w:rPr>
        <w:rFonts w:eastAsia="Arial" w:cs="Arial"/>
        <w:b/>
        <w:bCs/>
        <w:i w:val="0"/>
        <w:dstrike/>
        <w:color w:val="000000"/>
        <w:position w:val="0"/>
        <w:sz w:val="20"/>
        <w:szCs w:val="20"/>
        <w:u w:val="none"/>
        <w:vertAlign w:val="baseline"/>
      </w:rPr>
    </w:lvl>
    <w:lvl w:ilvl="7">
      <w:start w:val="1"/>
      <w:numFmt w:val="lowerLetter"/>
      <w:lvlText w:val="%1.%2.%3.%4.%5.%6.%7.%8"/>
      <w:lvlJc w:val="left"/>
      <w:pPr>
        <w:ind w:left="4680" w:hanging="360"/>
      </w:pPr>
      <w:rPr>
        <w:rFonts w:eastAsia="Arial" w:cs="Arial"/>
        <w:b/>
        <w:bCs/>
        <w:i w:val="0"/>
        <w:dstrike/>
        <w:color w:val="000000"/>
        <w:position w:val="0"/>
        <w:sz w:val="20"/>
        <w:szCs w:val="20"/>
        <w:u w:val="none"/>
        <w:vertAlign w:val="baseline"/>
      </w:rPr>
    </w:lvl>
    <w:lvl w:ilvl="8">
      <w:start w:val="1"/>
      <w:numFmt w:val="lowerRoman"/>
      <w:lvlText w:val="%1.%2.%3.%4.%5.%6.%7.%8.%9"/>
      <w:lvlJc w:val="left"/>
      <w:pPr>
        <w:ind w:left="5400" w:hanging="360"/>
      </w:pPr>
      <w:rPr>
        <w:rFonts w:eastAsia="Arial" w:cs="Arial"/>
        <w:b/>
        <w:bCs/>
        <w:i w:val="0"/>
        <w:dstrike/>
        <w:color w:val="000000"/>
        <w:position w:val="0"/>
        <w:sz w:val="20"/>
        <w:szCs w:val="20"/>
        <w:u w:val="none"/>
        <w:vertAlign w:val="baseline"/>
      </w:rPr>
    </w:lvl>
  </w:abstractNum>
  <w:abstractNum w:abstractNumId="33">
    <w:nsid w:val="47AB3680"/>
    <w:multiLevelType w:val="multilevel"/>
    <w:tmpl w:val="8B5A79A8"/>
    <w:styleLink w:val="WWNum5"/>
    <w:lvl w:ilvl="0">
      <w:start w:val="1"/>
      <w:numFmt w:val="decimal"/>
      <w:lvlText w:val="%1"/>
      <w:lvlJc w:val="left"/>
      <w:pPr>
        <w:ind w:left="360" w:hanging="360"/>
      </w:pPr>
      <w:rPr>
        <w:rFonts w:eastAsia="Tahoma" w:cs="Tahoma"/>
        <w:b w:val="0"/>
        <w:i w:val="0"/>
        <w:dstrike/>
        <w:color w:val="000000"/>
        <w:position w:val="0"/>
        <w:sz w:val="20"/>
        <w:szCs w:val="20"/>
        <w:u w:val="none"/>
        <w:vertAlign w:val="baseline"/>
      </w:rPr>
    </w:lvl>
    <w:lvl w:ilvl="1">
      <w:start w:val="3"/>
      <w:numFmt w:val="decimal"/>
      <w:lvlText w:val="%1.%2"/>
      <w:lvlJc w:val="left"/>
      <w:pPr>
        <w:ind w:left="360" w:hanging="360"/>
      </w:pPr>
      <w:rPr>
        <w:rFonts w:eastAsia="Tahoma" w:cs="Tahoma"/>
        <w:b w:val="0"/>
        <w:i w:val="0"/>
        <w:dstrike/>
        <w:color w:val="000000"/>
        <w:position w:val="0"/>
        <w:sz w:val="20"/>
        <w:szCs w:val="20"/>
        <w:u w:val="none"/>
        <w:vertAlign w:val="baseline"/>
      </w:rPr>
    </w:lvl>
    <w:lvl w:ilvl="2">
      <w:start w:val="1"/>
      <w:numFmt w:val="decimal"/>
      <w:lvlText w:val="%1.%2.%3."/>
      <w:lvlJc w:val="left"/>
      <w:pPr>
        <w:ind w:left="502" w:hanging="360"/>
      </w:pPr>
      <w:rPr>
        <w:rFonts w:eastAsia="Tahoma" w:cs="Tahoma"/>
        <w:b w:val="0"/>
        <w:i w:val="0"/>
        <w:dstrike/>
        <w:color w:val="000000"/>
        <w:position w:val="0"/>
        <w:sz w:val="20"/>
        <w:szCs w:val="20"/>
        <w:u w:val="none"/>
        <w:vertAlign w:val="baseline"/>
      </w:rPr>
    </w:lvl>
    <w:lvl w:ilvl="3">
      <w:start w:val="1"/>
      <w:numFmt w:val="decimal"/>
      <w:lvlText w:val="%1.%2.%3.%4"/>
      <w:lvlJc w:val="left"/>
      <w:pPr>
        <w:ind w:left="1080" w:hanging="360"/>
      </w:pPr>
      <w:rPr>
        <w:rFonts w:eastAsia="Tahoma" w:cs="Tahoma"/>
        <w:b w:val="0"/>
        <w:i w:val="0"/>
        <w:dstrike/>
        <w:color w:val="000000"/>
        <w:position w:val="0"/>
        <w:sz w:val="20"/>
        <w:szCs w:val="20"/>
        <w:u w:val="none"/>
        <w:vertAlign w:val="baseline"/>
      </w:rPr>
    </w:lvl>
    <w:lvl w:ilvl="4">
      <w:start w:val="1"/>
      <w:numFmt w:val="lowerLetter"/>
      <w:lvlText w:val="%1.%2.%3.%4.%5"/>
      <w:lvlJc w:val="left"/>
      <w:pPr>
        <w:ind w:left="1800" w:hanging="360"/>
      </w:pPr>
      <w:rPr>
        <w:rFonts w:eastAsia="Tahoma" w:cs="Tahoma"/>
        <w:b w:val="0"/>
        <w:i w:val="0"/>
        <w:dstrike/>
        <w:color w:val="000000"/>
        <w:position w:val="0"/>
        <w:sz w:val="20"/>
        <w:szCs w:val="20"/>
        <w:u w:val="none"/>
        <w:vertAlign w:val="baseline"/>
      </w:rPr>
    </w:lvl>
    <w:lvl w:ilvl="5">
      <w:start w:val="1"/>
      <w:numFmt w:val="lowerRoman"/>
      <w:lvlText w:val="%1.%2.%3.%4.%5.%6"/>
      <w:lvlJc w:val="left"/>
      <w:pPr>
        <w:ind w:left="2520" w:hanging="360"/>
      </w:pPr>
      <w:rPr>
        <w:rFonts w:eastAsia="Tahoma" w:cs="Tahoma"/>
        <w:b w:val="0"/>
        <w:i w:val="0"/>
        <w:dstrike/>
        <w:color w:val="000000"/>
        <w:position w:val="0"/>
        <w:sz w:val="20"/>
        <w:szCs w:val="20"/>
        <w:u w:val="none"/>
        <w:vertAlign w:val="baseline"/>
      </w:rPr>
    </w:lvl>
    <w:lvl w:ilvl="6">
      <w:start w:val="1"/>
      <w:numFmt w:val="decimal"/>
      <w:lvlText w:val="%1.%2.%3.%4.%5.%6.%7"/>
      <w:lvlJc w:val="left"/>
      <w:pPr>
        <w:ind w:left="3240" w:hanging="360"/>
      </w:pPr>
      <w:rPr>
        <w:rFonts w:eastAsia="Tahoma" w:cs="Tahoma"/>
        <w:b w:val="0"/>
        <w:i w:val="0"/>
        <w:dstrike/>
        <w:color w:val="000000"/>
        <w:position w:val="0"/>
        <w:sz w:val="20"/>
        <w:szCs w:val="20"/>
        <w:u w:val="none"/>
        <w:vertAlign w:val="baseline"/>
      </w:rPr>
    </w:lvl>
    <w:lvl w:ilvl="7">
      <w:start w:val="1"/>
      <w:numFmt w:val="lowerLetter"/>
      <w:lvlText w:val="%1.%2.%3.%4.%5.%6.%7.%8"/>
      <w:lvlJc w:val="left"/>
      <w:pPr>
        <w:ind w:left="3960" w:hanging="360"/>
      </w:pPr>
      <w:rPr>
        <w:rFonts w:eastAsia="Tahoma" w:cs="Tahoma"/>
        <w:b w:val="0"/>
        <w:i w:val="0"/>
        <w:dstrike/>
        <w:color w:val="000000"/>
        <w:position w:val="0"/>
        <w:sz w:val="20"/>
        <w:szCs w:val="20"/>
        <w:u w:val="none"/>
        <w:vertAlign w:val="baseline"/>
      </w:rPr>
    </w:lvl>
    <w:lvl w:ilvl="8">
      <w:start w:val="1"/>
      <w:numFmt w:val="lowerRoman"/>
      <w:lvlText w:val="%1.%2.%3.%4.%5.%6.%7.%8.%9"/>
      <w:lvlJc w:val="left"/>
      <w:pPr>
        <w:ind w:left="4680" w:hanging="360"/>
      </w:pPr>
      <w:rPr>
        <w:rFonts w:eastAsia="Tahoma" w:cs="Tahoma"/>
        <w:b w:val="0"/>
        <w:i w:val="0"/>
        <w:dstrike/>
        <w:color w:val="000000"/>
        <w:position w:val="0"/>
        <w:sz w:val="20"/>
        <w:szCs w:val="20"/>
        <w:u w:val="none"/>
        <w:vertAlign w:val="baseline"/>
      </w:rPr>
    </w:lvl>
  </w:abstractNum>
  <w:abstractNum w:abstractNumId="34">
    <w:nsid w:val="49E7755A"/>
    <w:multiLevelType w:val="multilevel"/>
    <w:tmpl w:val="EDBCC2E4"/>
    <w:styleLink w:val="WWNum53"/>
    <w:lvl w:ilvl="0">
      <w:start w:val="8"/>
      <w:numFmt w:val="decimal"/>
      <w:lvlText w:val="%1."/>
      <w:lvlJc w:val="left"/>
      <w:pPr>
        <w:ind w:left="708" w:hanging="360"/>
      </w:pPr>
      <w:rPr>
        <w:rFonts w:eastAsia="Arial" w:cs="Arial"/>
        <w:b/>
        <w:bCs/>
        <w:i w:val="0"/>
        <w:dstrike/>
        <w:color w:val="000000"/>
        <w:position w:val="0"/>
        <w:sz w:val="20"/>
        <w:szCs w:val="20"/>
        <w:u w:val="none"/>
        <w:vertAlign w:val="baseline"/>
      </w:rPr>
    </w:lvl>
    <w:lvl w:ilvl="1">
      <w:start w:val="1"/>
      <w:numFmt w:val="decimal"/>
      <w:lvlText w:val="%1.%2."/>
      <w:lvlJc w:val="left"/>
      <w:pPr>
        <w:ind w:left="1428" w:hanging="360"/>
      </w:pPr>
      <w:rPr>
        <w:rFonts w:eastAsia="Arial" w:cs="Arial"/>
        <w:b/>
        <w:bCs/>
        <w:i w:val="0"/>
        <w:dstrike/>
        <w:color w:val="000000"/>
        <w:position w:val="0"/>
        <w:sz w:val="20"/>
        <w:szCs w:val="20"/>
        <w:u w:val="none"/>
        <w:vertAlign w:val="baseline"/>
      </w:rPr>
    </w:lvl>
    <w:lvl w:ilvl="2">
      <w:start w:val="1"/>
      <w:numFmt w:val="lowerRoman"/>
      <w:lvlText w:val="%1.%2.%3"/>
      <w:lvlJc w:val="left"/>
      <w:pPr>
        <w:ind w:left="1080" w:hanging="360"/>
      </w:pPr>
      <w:rPr>
        <w:rFonts w:eastAsia="Arial" w:cs="Arial"/>
        <w:b/>
        <w:bCs/>
        <w:i w:val="0"/>
        <w:dstrike/>
        <w:color w:val="000000"/>
        <w:position w:val="0"/>
        <w:sz w:val="20"/>
        <w:szCs w:val="20"/>
        <w:u w:val="none"/>
        <w:vertAlign w:val="baseline"/>
      </w:rPr>
    </w:lvl>
    <w:lvl w:ilvl="3">
      <w:start w:val="1"/>
      <w:numFmt w:val="decimal"/>
      <w:lvlText w:val="%1.%2.%3.%4"/>
      <w:lvlJc w:val="left"/>
      <w:pPr>
        <w:ind w:left="1800" w:hanging="360"/>
      </w:pPr>
      <w:rPr>
        <w:rFonts w:eastAsia="Arial" w:cs="Arial"/>
        <w:b/>
        <w:bCs/>
        <w:i w:val="0"/>
        <w:dstrike/>
        <w:color w:val="000000"/>
        <w:position w:val="0"/>
        <w:sz w:val="20"/>
        <w:szCs w:val="20"/>
        <w:u w:val="none"/>
        <w:vertAlign w:val="baseline"/>
      </w:rPr>
    </w:lvl>
    <w:lvl w:ilvl="4">
      <w:start w:val="1"/>
      <w:numFmt w:val="lowerLetter"/>
      <w:lvlText w:val="%1.%2.%3.%4.%5"/>
      <w:lvlJc w:val="left"/>
      <w:pPr>
        <w:ind w:left="2520" w:hanging="360"/>
      </w:pPr>
      <w:rPr>
        <w:rFonts w:eastAsia="Arial" w:cs="Arial"/>
        <w:b/>
        <w:bCs/>
        <w:i w:val="0"/>
        <w:dstrike/>
        <w:color w:val="000000"/>
        <w:position w:val="0"/>
        <w:sz w:val="20"/>
        <w:szCs w:val="20"/>
        <w:u w:val="none"/>
        <w:vertAlign w:val="baseline"/>
      </w:rPr>
    </w:lvl>
    <w:lvl w:ilvl="5">
      <w:start w:val="1"/>
      <w:numFmt w:val="lowerRoman"/>
      <w:lvlText w:val="%1.%2.%3.%4.%5.%6"/>
      <w:lvlJc w:val="left"/>
      <w:pPr>
        <w:ind w:left="3240" w:hanging="360"/>
      </w:pPr>
      <w:rPr>
        <w:rFonts w:eastAsia="Arial" w:cs="Arial"/>
        <w:b/>
        <w:bCs/>
        <w:i w:val="0"/>
        <w:dstrike/>
        <w:color w:val="000000"/>
        <w:position w:val="0"/>
        <w:sz w:val="20"/>
        <w:szCs w:val="20"/>
        <w:u w:val="none"/>
        <w:vertAlign w:val="baseline"/>
      </w:rPr>
    </w:lvl>
    <w:lvl w:ilvl="6">
      <w:start w:val="1"/>
      <w:numFmt w:val="decimal"/>
      <w:lvlText w:val="%1.%2.%3.%4.%5.%6.%7"/>
      <w:lvlJc w:val="left"/>
      <w:pPr>
        <w:ind w:left="3960" w:hanging="360"/>
      </w:pPr>
      <w:rPr>
        <w:rFonts w:eastAsia="Arial" w:cs="Arial"/>
        <w:b/>
        <w:bCs/>
        <w:i w:val="0"/>
        <w:dstrike/>
        <w:color w:val="000000"/>
        <w:position w:val="0"/>
        <w:sz w:val="20"/>
        <w:szCs w:val="20"/>
        <w:u w:val="none"/>
        <w:vertAlign w:val="baseline"/>
      </w:rPr>
    </w:lvl>
    <w:lvl w:ilvl="7">
      <w:start w:val="1"/>
      <w:numFmt w:val="lowerLetter"/>
      <w:lvlText w:val="%1.%2.%3.%4.%5.%6.%7.%8"/>
      <w:lvlJc w:val="left"/>
      <w:pPr>
        <w:ind w:left="4680" w:hanging="360"/>
      </w:pPr>
      <w:rPr>
        <w:rFonts w:eastAsia="Arial" w:cs="Arial"/>
        <w:b/>
        <w:bCs/>
        <w:i w:val="0"/>
        <w:dstrike/>
        <w:color w:val="000000"/>
        <w:position w:val="0"/>
        <w:sz w:val="20"/>
        <w:szCs w:val="20"/>
        <w:u w:val="none"/>
        <w:vertAlign w:val="baseline"/>
      </w:rPr>
    </w:lvl>
    <w:lvl w:ilvl="8">
      <w:start w:val="1"/>
      <w:numFmt w:val="lowerRoman"/>
      <w:lvlText w:val="%1.%2.%3.%4.%5.%6.%7.%8.%9"/>
      <w:lvlJc w:val="left"/>
      <w:pPr>
        <w:ind w:left="5400" w:hanging="360"/>
      </w:pPr>
      <w:rPr>
        <w:rFonts w:eastAsia="Arial" w:cs="Arial"/>
        <w:b/>
        <w:bCs/>
        <w:i w:val="0"/>
        <w:dstrike/>
        <w:color w:val="000000"/>
        <w:position w:val="0"/>
        <w:sz w:val="20"/>
        <w:szCs w:val="20"/>
        <w:u w:val="none"/>
        <w:vertAlign w:val="baseline"/>
      </w:rPr>
    </w:lvl>
  </w:abstractNum>
  <w:abstractNum w:abstractNumId="35">
    <w:nsid w:val="4BAF2E14"/>
    <w:multiLevelType w:val="multilevel"/>
    <w:tmpl w:val="290043AA"/>
    <w:styleLink w:val="WWNum33"/>
    <w:lvl w:ilvl="0">
      <w:start w:val="1"/>
      <w:numFmt w:val="decimal"/>
      <w:lvlText w:val="%1."/>
      <w:lvlJc w:val="left"/>
      <w:pPr>
        <w:ind w:left="511" w:hanging="360"/>
      </w:pPr>
      <w:rPr>
        <w:rFonts w:eastAsia="Arial" w:cs="Arial"/>
        <w:b w:val="0"/>
        <w:i w:val="0"/>
        <w:dstrike/>
        <w:color w:val="000000"/>
        <w:position w:val="0"/>
        <w:sz w:val="20"/>
        <w:szCs w:val="20"/>
        <w:u w:val="none"/>
        <w:vertAlign w:val="baseline"/>
      </w:rPr>
    </w:lvl>
    <w:lvl w:ilvl="1">
      <w:start w:val="1"/>
      <w:numFmt w:val="lowerLetter"/>
      <w:lvlText w:val="%2"/>
      <w:lvlJc w:val="left"/>
      <w:pPr>
        <w:ind w:left="1174" w:hanging="360"/>
      </w:pPr>
      <w:rPr>
        <w:rFonts w:eastAsia="Arial" w:cs="Arial"/>
        <w:b w:val="0"/>
        <w:i w:val="0"/>
        <w:dstrike/>
        <w:color w:val="000000"/>
        <w:position w:val="0"/>
        <w:sz w:val="20"/>
        <w:szCs w:val="20"/>
        <w:u w:val="none"/>
        <w:vertAlign w:val="baseline"/>
      </w:rPr>
    </w:lvl>
    <w:lvl w:ilvl="2">
      <w:start w:val="1"/>
      <w:numFmt w:val="lowerRoman"/>
      <w:lvlText w:val="%1.%2.%3"/>
      <w:lvlJc w:val="left"/>
      <w:pPr>
        <w:ind w:left="1894" w:hanging="360"/>
      </w:pPr>
      <w:rPr>
        <w:rFonts w:eastAsia="Arial" w:cs="Arial"/>
        <w:b w:val="0"/>
        <w:i w:val="0"/>
        <w:dstrike/>
        <w:color w:val="000000"/>
        <w:position w:val="0"/>
        <w:sz w:val="20"/>
        <w:szCs w:val="20"/>
        <w:u w:val="none"/>
        <w:vertAlign w:val="baseline"/>
      </w:rPr>
    </w:lvl>
    <w:lvl w:ilvl="3">
      <w:start w:val="1"/>
      <w:numFmt w:val="decimal"/>
      <w:lvlText w:val="%1.%2.%3.%4"/>
      <w:lvlJc w:val="left"/>
      <w:pPr>
        <w:ind w:left="2614" w:hanging="360"/>
      </w:pPr>
      <w:rPr>
        <w:rFonts w:eastAsia="Arial" w:cs="Arial"/>
        <w:b w:val="0"/>
        <w:i w:val="0"/>
        <w:dstrike/>
        <w:color w:val="000000"/>
        <w:position w:val="0"/>
        <w:sz w:val="20"/>
        <w:szCs w:val="20"/>
        <w:u w:val="none"/>
        <w:vertAlign w:val="baseline"/>
      </w:rPr>
    </w:lvl>
    <w:lvl w:ilvl="4">
      <w:start w:val="1"/>
      <w:numFmt w:val="lowerLetter"/>
      <w:lvlText w:val="%1.%2.%3.%4.%5"/>
      <w:lvlJc w:val="left"/>
      <w:pPr>
        <w:ind w:left="3334" w:hanging="360"/>
      </w:pPr>
      <w:rPr>
        <w:rFonts w:eastAsia="Arial" w:cs="Arial"/>
        <w:b w:val="0"/>
        <w:i w:val="0"/>
        <w:dstrike/>
        <w:color w:val="000000"/>
        <w:position w:val="0"/>
        <w:sz w:val="20"/>
        <w:szCs w:val="20"/>
        <w:u w:val="none"/>
        <w:vertAlign w:val="baseline"/>
      </w:rPr>
    </w:lvl>
    <w:lvl w:ilvl="5">
      <w:start w:val="1"/>
      <w:numFmt w:val="lowerRoman"/>
      <w:lvlText w:val="%1.%2.%3.%4.%5.%6"/>
      <w:lvlJc w:val="left"/>
      <w:pPr>
        <w:ind w:left="4054" w:hanging="360"/>
      </w:pPr>
      <w:rPr>
        <w:rFonts w:eastAsia="Arial" w:cs="Arial"/>
        <w:b w:val="0"/>
        <w:i w:val="0"/>
        <w:dstrike/>
        <w:color w:val="000000"/>
        <w:position w:val="0"/>
        <w:sz w:val="20"/>
        <w:szCs w:val="20"/>
        <w:u w:val="none"/>
        <w:vertAlign w:val="baseline"/>
      </w:rPr>
    </w:lvl>
    <w:lvl w:ilvl="6">
      <w:start w:val="1"/>
      <w:numFmt w:val="decimal"/>
      <w:lvlText w:val="%1.%2.%3.%4.%5.%6.%7"/>
      <w:lvlJc w:val="left"/>
      <w:pPr>
        <w:ind w:left="4774" w:hanging="360"/>
      </w:pPr>
      <w:rPr>
        <w:rFonts w:eastAsia="Arial" w:cs="Arial"/>
        <w:b w:val="0"/>
        <w:i w:val="0"/>
        <w:dstrike/>
        <w:color w:val="000000"/>
        <w:position w:val="0"/>
        <w:sz w:val="20"/>
        <w:szCs w:val="20"/>
        <w:u w:val="none"/>
        <w:vertAlign w:val="baseline"/>
      </w:rPr>
    </w:lvl>
    <w:lvl w:ilvl="7">
      <w:start w:val="1"/>
      <w:numFmt w:val="lowerLetter"/>
      <w:lvlText w:val="%1.%2.%3.%4.%5.%6.%7.%8"/>
      <w:lvlJc w:val="left"/>
      <w:pPr>
        <w:ind w:left="5494" w:hanging="360"/>
      </w:pPr>
      <w:rPr>
        <w:rFonts w:eastAsia="Arial" w:cs="Arial"/>
        <w:b w:val="0"/>
        <w:i w:val="0"/>
        <w:dstrike/>
        <w:color w:val="000000"/>
        <w:position w:val="0"/>
        <w:sz w:val="20"/>
        <w:szCs w:val="20"/>
        <w:u w:val="none"/>
        <w:vertAlign w:val="baseline"/>
      </w:rPr>
    </w:lvl>
    <w:lvl w:ilvl="8">
      <w:start w:val="1"/>
      <w:numFmt w:val="lowerRoman"/>
      <w:lvlText w:val="%1.%2.%3.%4.%5.%6.%7.%8.%9"/>
      <w:lvlJc w:val="left"/>
      <w:pPr>
        <w:ind w:left="6214" w:hanging="360"/>
      </w:pPr>
      <w:rPr>
        <w:rFonts w:eastAsia="Arial" w:cs="Arial"/>
        <w:b w:val="0"/>
        <w:i w:val="0"/>
        <w:dstrike/>
        <w:color w:val="000000"/>
        <w:position w:val="0"/>
        <w:sz w:val="20"/>
        <w:szCs w:val="20"/>
        <w:u w:val="none"/>
        <w:vertAlign w:val="baseline"/>
      </w:rPr>
    </w:lvl>
  </w:abstractNum>
  <w:abstractNum w:abstractNumId="36">
    <w:nsid w:val="50656687"/>
    <w:multiLevelType w:val="multilevel"/>
    <w:tmpl w:val="D04EEE3A"/>
    <w:styleLink w:val="WWNum48"/>
    <w:lvl w:ilvl="0">
      <w:start w:val="11"/>
      <w:numFmt w:val="decimal"/>
      <w:lvlText w:val="%1."/>
      <w:lvlJc w:val="left"/>
      <w:pPr>
        <w:ind w:left="331" w:hanging="360"/>
      </w:pPr>
      <w:rPr>
        <w:rFonts w:eastAsia="Arial" w:cs="Arial"/>
        <w:b/>
        <w:bCs/>
        <w:i w:val="0"/>
        <w:dstrike/>
        <w:color w:val="000000"/>
        <w:position w:val="0"/>
        <w:sz w:val="20"/>
        <w:szCs w:val="20"/>
        <w:u w:val="none"/>
        <w:vertAlign w:val="baseline"/>
      </w:rPr>
    </w:lvl>
    <w:lvl w:ilvl="1">
      <w:start w:val="1"/>
      <w:numFmt w:val="decimal"/>
      <w:lvlText w:val="%1.%2."/>
      <w:lvlJc w:val="left"/>
      <w:pPr>
        <w:ind w:left="1219" w:hanging="360"/>
      </w:pPr>
      <w:rPr>
        <w:rFonts w:eastAsia="Arial" w:cs="Arial"/>
        <w:b/>
        <w:bCs/>
        <w:i w:val="0"/>
        <w:dstrike/>
        <w:color w:val="000000"/>
        <w:position w:val="0"/>
        <w:sz w:val="20"/>
        <w:szCs w:val="20"/>
        <w:u w:val="none"/>
        <w:vertAlign w:val="baseline"/>
      </w:rPr>
    </w:lvl>
    <w:lvl w:ilvl="2">
      <w:start w:val="1"/>
      <w:numFmt w:val="lowerRoman"/>
      <w:lvlText w:val="%1.%2.%3"/>
      <w:lvlJc w:val="left"/>
      <w:pPr>
        <w:ind w:left="1080" w:hanging="360"/>
      </w:pPr>
      <w:rPr>
        <w:rFonts w:eastAsia="Arial" w:cs="Arial"/>
        <w:b/>
        <w:bCs/>
        <w:i w:val="0"/>
        <w:dstrike/>
        <w:color w:val="000000"/>
        <w:position w:val="0"/>
        <w:sz w:val="20"/>
        <w:szCs w:val="20"/>
        <w:u w:val="none"/>
        <w:vertAlign w:val="baseline"/>
      </w:rPr>
    </w:lvl>
    <w:lvl w:ilvl="3">
      <w:start w:val="1"/>
      <w:numFmt w:val="decimal"/>
      <w:lvlText w:val="%1.%2.%3.%4"/>
      <w:lvlJc w:val="left"/>
      <w:pPr>
        <w:ind w:left="1800" w:hanging="360"/>
      </w:pPr>
      <w:rPr>
        <w:rFonts w:eastAsia="Arial" w:cs="Arial"/>
        <w:b/>
        <w:bCs/>
        <w:i w:val="0"/>
        <w:dstrike/>
        <w:color w:val="000000"/>
        <w:position w:val="0"/>
        <w:sz w:val="20"/>
        <w:szCs w:val="20"/>
        <w:u w:val="none"/>
        <w:vertAlign w:val="baseline"/>
      </w:rPr>
    </w:lvl>
    <w:lvl w:ilvl="4">
      <w:start w:val="1"/>
      <w:numFmt w:val="lowerLetter"/>
      <w:lvlText w:val="%1.%2.%3.%4.%5"/>
      <w:lvlJc w:val="left"/>
      <w:pPr>
        <w:ind w:left="2520" w:hanging="360"/>
      </w:pPr>
      <w:rPr>
        <w:rFonts w:eastAsia="Arial" w:cs="Arial"/>
        <w:b/>
        <w:bCs/>
        <w:i w:val="0"/>
        <w:dstrike/>
        <w:color w:val="000000"/>
        <w:position w:val="0"/>
        <w:sz w:val="20"/>
        <w:szCs w:val="20"/>
        <w:u w:val="none"/>
        <w:vertAlign w:val="baseline"/>
      </w:rPr>
    </w:lvl>
    <w:lvl w:ilvl="5">
      <w:start w:val="1"/>
      <w:numFmt w:val="lowerRoman"/>
      <w:lvlText w:val="%1.%2.%3.%4.%5.%6"/>
      <w:lvlJc w:val="left"/>
      <w:pPr>
        <w:ind w:left="3240" w:hanging="360"/>
      </w:pPr>
      <w:rPr>
        <w:rFonts w:eastAsia="Arial" w:cs="Arial"/>
        <w:b/>
        <w:bCs/>
        <w:i w:val="0"/>
        <w:dstrike/>
        <w:color w:val="000000"/>
        <w:position w:val="0"/>
        <w:sz w:val="20"/>
        <w:szCs w:val="20"/>
        <w:u w:val="none"/>
        <w:vertAlign w:val="baseline"/>
      </w:rPr>
    </w:lvl>
    <w:lvl w:ilvl="6">
      <w:start w:val="1"/>
      <w:numFmt w:val="decimal"/>
      <w:lvlText w:val="%1.%2.%3.%4.%5.%6.%7"/>
      <w:lvlJc w:val="left"/>
      <w:pPr>
        <w:ind w:left="3960" w:hanging="360"/>
      </w:pPr>
      <w:rPr>
        <w:rFonts w:eastAsia="Arial" w:cs="Arial"/>
        <w:b/>
        <w:bCs/>
        <w:i w:val="0"/>
        <w:dstrike/>
        <w:color w:val="000000"/>
        <w:position w:val="0"/>
        <w:sz w:val="20"/>
        <w:szCs w:val="20"/>
        <w:u w:val="none"/>
        <w:vertAlign w:val="baseline"/>
      </w:rPr>
    </w:lvl>
    <w:lvl w:ilvl="7">
      <w:start w:val="1"/>
      <w:numFmt w:val="lowerLetter"/>
      <w:lvlText w:val="%1.%2.%3.%4.%5.%6.%7.%8"/>
      <w:lvlJc w:val="left"/>
      <w:pPr>
        <w:ind w:left="4680" w:hanging="360"/>
      </w:pPr>
      <w:rPr>
        <w:rFonts w:eastAsia="Arial" w:cs="Arial"/>
        <w:b/>
        <w:bCs/>
        <w:i w:val="0"/>
        <w:dstrike/>
        <w:color w:val="000000"/>
        <w:position w:val="0"/>
        <w:sz w:val="20"/>
        <w:szCs w:val="20"/>
        <w:u w:val="none"/>
        <w:vertAlign w:val="baseline"/>
      </w:rPr>
    </w:lvl>
    <w:lvl w:ilvl="8">
      <w:start w:val="1"/>
      <w:numFmt w:val="lowerRoman"/>
      <w:lvlText w:val="%1.%2.%3.%4.%5.%6.%7.%8.%9"/>
      <w:lvlJc w:val="left"/>
      <w:pPr>
        <w:ind w:left="5400" w:hanging="360"/>
      </w:pPr>
      <w:rPr>
        <w:rFonts w:eastAsia="Arial" w:cs="Arial"/>
        <w:b/>
        <w:bCs/>
        <w:i w:val="0"/>
        <w:dstrike/>
        <w:color w:val="000000"/>
        <w:position w:val="0"/>
        <w:sz w:val="20"/>
        <w:szCs w:val="20"/>
        <w:u w:val="none"/>
        <w:vertAlign w:val="baseline"/>
      </w:rPr>
    </w:lvl>
  </w:abstractNum>
  <w:abstractNum w:abstractNumId="37">
    <w:nsid w:val="52402F3E"/>
    <w:multiLevelType w:val="multilevel"/>
    <w:tmpl w:val="4C3E41BC"/>
    <w:styleLink w:val="WWNum39"/>
    <w:lvl w:ilvl="0">
      <w:start w:val="5"/>
      <w:numFmt w:val="decimal"/>
      <w:lvlText w:val="%1"/>
      <w:lvlJc w:val="left"/>
      <w:pPr>
        <w:ind w:left="360" w:hanging="360"/>
      </w:pPr>
      <w:rPr>
        <w:rFonts w:eastAsia="Arial" w:cs="Arial"/>
        <w:b/>
        <w:bCs/>
        <w:i w:val="0"/>
        <w:dstrike/>
        <w:color w:val="000000"/>
        <w:position w:val="0"/>
        <w:sz w:val="20"/>
        <w:szCs w:val="20"/>
        <w:u w:val="none"/>
        <w:vertAlign w:val="baseline"/>
      </w:rPr>
    </w:lvl>
    <w:lvl w:ilvl="1">
      <w:start w:val="1"/>
      <w:numFmt w:val="decimal"/>
      <w:lvlText w:val="%1.%2"/>
      <w:lvlJc w:val="left"/>
      <w:pPr>
        <w:ind w:left="360" w:hanging="360"/>
      </w:pPr>
      <w:rPr>
        <w:rFonts w:eastAsia="Arial" w:cs="Arial"/>
        <w:b/>
        <w:bCs/>
        <w:i w:val="0"/>
        <w:dstrike/>
        <w:color w:val="000000"/>
        <w:position w:val="0"/>
        <w:sz w:val="20"/>
        <w:szCs w:val="20"/>
        <w:u w:val="none"/>
        <w:vertAlign w:val="baseline"/>
      </w:rPr>
    </w:lvl>
    <w:lvl w:ilvl="2">
      <w:start w:val="1"/>
      <w:numFmt w:val="decimal"/>
      <w:lvlText w:val="%1.%2.%3"/>
      <w:lvlJc w:val="left"/>
      <w:pPr>
        <w:ind w:left="1219" w:hanging="360"/>
      </w:pPr>
      <w:rPr>
        <w:rFonts w:eastAsia="Arial" w:cs="Arial"/>
        <w:b/>
        <w:bCs/>
        <w:i w:val="0"/>
        <w:dstrike/>
        <w:color w:val="000000"/>
        <w:position w:val="0"/>
        <w:sz w:val="20"/>
        <w:szCs w:val="20"/>
        <w:u w:val="none"/>
        <w:vertAlign w:val="baseline"/>
      </w:rPr>
    </w:lvl>
    <w:lvl w:ilvl="3">
      <w:start w:val="1"/>
      <w:numFmt w:val="decimal"/>
      <w:lvlText w:val="%1.%2.%3.%4"/>
      <w:lvlJc w:val="left"/>
      <w:pPr>
        <w:ind w:left="1080" w:hanging="360"/>
      </w:pPr>
      <w:rPr>
        <w:rFonts w:eastAsia="Arial" w:cs="Arial"/>
        <w:b/>
        <w:bCs/>
        <w:i w:val="0"/>
        <w:dstrike/>
        <w:color w:val="000000"/>
        <w:position w:val="0"/>
        <w:sz w:val="20"/>
        <w:szCs w:val="20"/>
        <w:u w:val="none"/>
        <w:vertAlign w:val="baseline"/>
      </w:rPr>
    </w:lvl>
    <w:lvl w:ilvl="4">
      <w:start w:val="1"/>
      <w:numFmt w:val="lowerLetter"/>
      <w:lvlText w:val="%1.%2.%3.%4.%5"/>
      <w:lvlJc w:val="left"/>
      <w:pPr>
        <w:ind w:left="1800" w:hanging="360"/>
      </w:pPr>
      <w:rPr>
        <w:rFonts w:eastAsia="Arial" w:cs="Arial"/>
        <w:b/>
        <w:bCs/>
        <w:i w:val="0"/>
        <w:dstrike/>
        <w:color w:val="000000"/>
        <w:position w:val="0"/>
        <w:sz w:val="20"/>
        <w:szCs w:val="20"/>
        <w:u w:val="none"/>
        <w:vertAlign w:val="baseline"/>
      </w:rPr>
    </w:lvl>
    <w:lvl w:ilvl="5">
      <w:start w:val="1"/>
      <w:numFmt w:val="lowerRoman"/>
      <w:lvlText w:val="%1.%2.%3.%4.%5.%6"/>
      <w:lvlJc w:val="left"/>
      <w:pPr>
        <w:ind w:left="2520" w:hanging="360"/>
      </w:pPr>
      <w:rPr>
        <w:rFonts w:eastAsia="Arial" w:cs="Arial"/>
        <w:b/>
        <w:bCs/>
        <w:i w:val="0"/>
        <w:dstrike/>
        <w:color w:val="000000"/>
        <w:position w:val="0"/>
        <w:sz w:val="20"/>
        <w:szCs w:val="20"/>
        <w:u w:val="none"/>
        <w:vertAlign w:val="baseline"/>
      </w:rPr>
    </w:lvl>
    <w:lvl w:ilvl="6">
      <w:start w:val="1"/>
      <w:numFmt w:val="decimal"/>
      <w:lvlText w:val="%1.%2.%3.%4.%5.%6.%7"/>
      <w:lvlJc w:val="left"/>
      <w:pPr>
        <w:ind w:left="3240" w:hanging="360"/>
      </w:pPr>
      <w:rPr>
        <w:rFonts w:eastAsia="Arial" w:cs="Arial"/>
        <w:b/>
        <w:bCs/>
        <w:i w:val="0"/>
        <w:dstrike/>
        <w:color w:val="000000"/>
        <w:position w:val="0"/>
        <w:sz w:val="20"/>
        <w:szCs w:val="20"/>
        <w:u w:val="none"/>
        <w:vertAlign w:val="baseline"/>
      </w:rPr>
    </w:lvl>
    <w:lvl w:ilvl="7">
      <w:start w:val="1"/>
      <w:numFmt w:val="lowerLetter"/>
      <w:lvlText w:val="%1.%2.%3.%4.%5.%6.%7.%8"/>
      <w:lvlJc w:val="left"/>
      <w:pPr>
        <w:ind w:left="3960" w:hanging="360"/>
      </w:pPr>
      <w:rPr>
        <w:rFonts w:eastAsia="Arial" w:cs="Arial"/>
        <w:b/>
        <w:bCs/>
        <w:i w:val="0"/>
        <w:dstrike/>
        <w:color w:val="000000"/>
        <w:position w:val="0"/>
        <w:sz w:val="20"/>
        <w:szCs w:val="20"/>
        <w:u w:val="none"/>
        <w:vertAlign w:val="baseline"/>
      </w:rPr>
    </w:lvl>
    <w:lvl w:ilvl="8">
      <w:start w:val="1"/>
      <w:numFmt w:val="lowerRoman"/>
      <w:lvlText w:val="%1.%2.%3.%4.%5.%6.%7.%8.%9"/>
      <w:lvlJc w:val="left"/>
      <w:pPr>
        <w:ind w:left="4680" w:hanging="360"/>
      </w:pPr>
      <w:rPr>
        <w:rFonts w:eastAsia="Arial" w:cs="Arial"/>
        <w:b/>
        <w:bCs/>
        <w:i w:val="0"/>
        <w:dstrike/>
        <w:color w:val="000000"/>
        <w:position w:val="0"/>
        <w:sz w:val="20"/>
        <w:szCs w:val="20"/>
        <w:u w:val="none"/>
        <w:vertAlign w:val="baseline"/>
      </w:rPr>
    </w:lvl>
  </w:abstractNum>
  <w:abstractNum w:abstractNumId="38">
    <w:nsid w:val="59C22D8E"/>
    <w:multiLevelType w:val="multilevel"/>
    <w:tmpl w:val="9C2845E0"/>
    <w:styleLink w:val="WWNum6"/>
    <w:lvl w:ilvl="0">
      <w:numFmt w:val="bullet"/>
      <w:lvlText w:val="-"/>
      <w:lvlJc w:val="left"/>
      <w:pPr>
        <w:ind w:left="134" w:hanging="360"/>
      </w:pPr>
      <w:rPr>
        <w:rFonts w:ascii="Tahoma" w:eastAsia="Tahoma" w:hAnsi="Tahoma" w:cs="Tahoma"/>
        <w:b w:val="0"/>
        <w:i w:val="0"/>
        <w:dstrike/>
        <w:color w:val="000000"/>
        <w:position w:val="0"/>
        <w:sz w:val="20"/>
        <w:szCs w:val="20"/>
        <w:u w:val="none"/>
        <w:vertAlign w:val="baseline"/>
      </w:rPr>
    </w:lvl>
    <w:lvl w:ilvl="1">
      <w:numFmt w:val="bullet"/>
      <w:lvlText w:val="o"/>
      <w:lvlJc w:val="left"/>
      <w:pPr>
        <w:ind w:left="1080" w:hanging="360"/>
      </w:pPr>
      <w:rPr>
        <w:rFonts w:ascii="Tahoma" w:eastAsia="Tahoma" w:hAnsi="Tahoma" w:cs="Tahoma"/>
        <w:b w:val="0"/>
        <w:i w:val="0"/>
        <w:dstrike/>
        <w:color w:val="000000"/>
        <w:position w:val="0"/>
        <w:sz w:val="20"/>
        <w:szCs w:val="20"/>
        <w:u w:val="none"/>
        <w:vertAlign w:val="baseline"/>
      </w:rPr>
    </w:lvl>
    <w:lvl w:ilvl="2">
      <w:numFmt w:val="bullet"/>
      <w:lvlText w:val="▪"/>
      <w:lvlJc w:val="left"/>
      <w:pPr>
        <w:ind w:left="1800" w:hanging="360"/>
      </w:pPr>
      <w:rPr>
        <w:rFonts w:ascii="Tahoma" w:eastAsia="Tahoma" w:hAnsi="Tahoma" w:cs="Tahoma"/>
        <w:b w:val="0"/>
        <w:i w:val="0"/>
        <w:dstrike/>
        <w:color w:val="000000"/>
        <w:position w:val="0"/>
        <w:sz w:val="20"/>
        <w:szCs w:val="20"/>
        <w:u w:val="none"/>
        <w:vertAlign w:val="baseline"/>
      </w:rPr>
    </w:lvl>
    <w:lvl w:ilvl="3">
      <w:numFmt w:val="bullet"/>
      <w:lvlText w:val="•"/>
      <w:lvlJc w:val="left"/>
      <w:pPr>
        <w:ind w:left="2520" w:hanging="360"/>
      </w:pPr>
      <w:rPr>
        <w:rFonts w:ascii="Tahoma" w:eastAsia="Tahoma" w:hAnsi="Tahoma" w:cs="Tahoma"/>
        <w:b w:val="0"/>
        <w:i w:val="0"/>
        <w:dstrike/>
        <w:color w:val="000000"/>
        <w:position w:val="0"/>
        <w:sz w:val="20"/>
        <w:szCs w:val="20"/>
        <w:u w:val="none"/>
        <w:vertAlign w:val="baseline"/>
      </w:rPr>
    </w:lvl>
    <w:lvl w:ilvl="4">
      <w:numFmt w:val="bullet"/>
      <w:lvlText w:val="o"/>
      <w:lvlJc w:val="left"/>
      <w:pPr>
        <w:ind w:left="3240" w:hanging="360"/>
      </w:pPr>
      <w:rPr>
        <w:rFonts w:ascii="Tahoma" w:eastAsia="Tahoma" w:hAnsi="Tahoma" w:cs="Tahoma"/>
        <w:b w:val="0"/>
        <w:i w:val="0"/>
        <w:dstrike/>
        <w:color w:val="000000"/>
        <w:position w:val="0"/>
        <w:sz w:val="20"/>
        <w:szCs w:val="20"/>
        <w:u w:val="none"/>
        <w:vertAlign w:val="baseline"/>
      </w:rPr>
    </w:lvl>
    <w:lvl w:ilvl="5">
      <w:numFmt w:val="bullet"/>
      <w:lvlText w:val="▪"/>
      <w:lvlJc w:val="left"/>
      <w:pPr>
        <w:ind w:left="3960" w:hanging="360"/>
      </w:pPr>
      <w:rPr>
        <w:rFonts w:ascii="Tahoma" w:eastAsia="Tahoma" w:hAnsi="Tahoma" w:cs="Tahoma"/>
        <w:b w:val="0"/>
        <w:i w:val="0"/>
        <w:dstrike/>
        <w:color w:val="000000"/>
        <w:position w:val="0"/>
        <w:sz w:val="20"/>
        <w:szCs w:val="20"/>
        <w:u w:val="none"/>
        <w:vertAlign w:val="baseline"/>
      </w:rPr>
    </w:lvl>
    <w:lvl w:ilvl="6">
      <w:numFmt w:val="bullet"/>
      <w:lvlText w:val="•"/>
      <w:lvlJc w:val="left"/>
      <w:pPr>
        <w:ind w:left="4680" w:hanging="360"/>
      </w:pPr>
      <w:rPr>
        <w:rFonts w:ascii="Tahoma" w:eastAsia="Tahoma" w:hAnsi="Tahoma" w:cs="Tahoma"/>
        <w:b w:val="0"/>
        <w:i w:val="0"/>
        <w:dstrike/>
        <w:color w:val="000000"/>
        <w:position w:val="0"/>
        <w:sz w:val="20"/>
        <w:szCs w:val="20"/>
        <w:u w:val="none"/>
        <w:vertAlign w:val="baseline"/>
      </w:rPr>
    </w:lvl>
    <w:lvl w:ilvl="7">
      <w:numFmt w:val="bullet"/>
      <w:lvlText w:val="o"/>
      <w:lvlJc w:val="left"/>
      <w:pPr>
        <w:ind w:left="5400" w:hanging="360"/>
      </w:pPr>
      <w:rPr>
        <w:rFonts w:ascii="Tahoma" w:eastAsia="Tahoma" w:hAnsi="Tahoma" w:cs="Tahoma"/>
        <w:b w:val="0"/>
        <w:i w:val="0"/>
        <w:dstrike/>
        <w:color w:val="000000"/>
        <w:position w:val="0"/>
        <w:sz w:val="20"/>
        <w:szCs w:val="20"/>
        <w:u w:val="none"/>
        <w:vertAlign w:val="baseline"/>
      </w:rPr>
    </w:lvl>
    <w:lvl w:ilvl="8">
      <w:numFmt w:val="bullet"/>
      <w:lvlText w:val="▪"/>
      <w:lvlJc w:val="left"/>
      <w:pPr>
        <w:ind w:left="6120" w:hanging="360"/>
      </w:pPr>
      <w:rPr>
        <w:rFonts w:ascii="Tahoma" w:eastAsia="Tahoma" w:hAnsi="Tahoma" w:cs="Tahoma"/>
        <w:b w:val="0"/>
        <w:i w:val="0"/>
        <w:dstrike/>
        <w:color w:val="000000"/>
        <w:position w:val="0"/>
        <w:sz w:val="20"/>
        <w:szCs w:val="20"/>
        <w:u w:val="none"/>
        <w:vertAlign w:val="baseline"/>
      </w:rPr>
    </w:lvl>
  </w:abstractNum>
  <w:abstractNum w:abstractNumId="39">
    <w:nsid w:val="5BD83E4F"/>
    <w:multiLevelType w:val="multilevel"/>
    <w:tmpl w:val="24B21084"/>
    <w:styleLink w:val="WWNum35"/>
    <w:lvl w:ilvl="0">
      <w:start w:val="4"/>
      <w:numFmt w:val="decimal"/>
      <w:lvlText w:val="%1."/>
      <w:lvlJc w:val="left"/>
      <w:pPr>
        <w:ind w:left="708" w:hanging="360"/>
      </w:pPr>
      <w:rPr>
        <w:rFonts w:eastAsia="Arial" w:cs="Arial"/>
        <w:b/>
        <w:bCs/>
        <w:i w:val="0"/>
        <w:dstrike/>
        <w:color w:val="000000"/>
        <w:position w:val="0"/>
        <w:sz w:val="20"/>
        <w:szCs w:val="20"/>
        <w:u w:val="none"/>
        <w:vertAlign w:val="baseline"/>
      </w:rPr>
    </w:lvl>
    <w:lvl w:ilvl="1">
      <w:start w:val="1"/>
      <w:numFmt w:val="decimal"/>
      <w:lvlText w:val="%1.%2."/>
      <w:lvlJc w:val="left"/>
      <w:pPr>
        <w:ind w:left="1428" w:hanging="360"/>
      </w:pPr>
      <w:rPr>
        <w:rFonts w:eastAsia="Arial" w:cs="Arial"/>
        <w:b/>
        <w:bCs/>
        <w:i w:val="0"/>
        <w:dstrike/>
        <w:color w:val="000000"/>
        <w:position w:val="0"/>
        <w:sz w:val="20"/>
        <w:szCs w:val="20"/>
        <w:u w:val="none"/>
        <w:vertAlign w:val="baseline"/>
      </w:rPr>
    </w:lvl>
    <w:lvl w:ilvl="2">
      <w:start w:val="1"/>
      <w:numFmt w:val="decimal"/>
      <w:lvlText w:val="%1.%2.%3."/>
      <w:lvlJc w:val="left"/>
      <w:pPr>
        <w:ind w:left="2148" w:hanging="360"/>
      </w:pPr>
      <w:rPr>
        <w:rFonts w:eastAsia="Arial" w:cs="Arial"/>
        <w:b/>
        <w:bCs/>
        <w:i w:val="0"/>
        <w:dstrike/>
        <w:color w:val="000000"/>
        <w:position w:val="0"/>
        <w:sz w:val="20"/>
        <w:szCs w:val="20"/>
        <w:u w:val="none"/>
        <w:vertAlign w:val="baseline"/>
      </w:rPr>
    </w:lvl>
    <w:lvl w:ilvl="3">
      <w:start w:val="1"/>
      <w:numFmt w:val="decimal"/>
      <w:lvlText w:val="%1.%2.%3.%4"/>
      <w:lvlJc w:val="left"/>
      <w:pPr>
        <w:ind w:left="1080" w:hanging="360"/>
      </w:pPr>
      <w:rPr>
        <w:rFonts w:eastAsia="Arial" w:cs="Arial"/>
        <w:b/>
        <w:bCs/>
        <w:i w:val="0"/>
        <w:dstrike/>
        <w:color w:val="000000"/>
        <w:position w:val="0"/>
        <w:sz w:val="20"/>
        <w:szCs w:val="20"/>
        <w:u w:val="none"/>
        <w:vertAlign w:val="baseline"/>
      </w:rPr>
    </w:lvl>
    <w:lvl w:ilvl="4">
      <w:start w:val="1"/>
      <w:numFmt w:val="lowerLetter"/>
      <w:lvlText w:val="%1.%2.%3.%4.%5"/>
      <w:lvlJc w:val="left"/>
      <w:pPr>
        <w:ind w:left="1800" w:hanging="360"/>
      </w:pPr>
      <w:rPr>
        <w:rFonts w:eastAsia="Arial" w:cs="Arial"/>
        <w:b/>
        <w:bCs/>
        <w:i w:val="0"/>
        <w:dstrike/>
        <w:color w:val="000000"/>
        <w:position w:val="0"/>
        <w:sz w:val="20"/>
        <w:szCs w:val="20"/>
        <w:u w:val="none"/>
        <w:vertAlign w:val="baseline"/>
      </w:rPr>
    </w:lvl>
    <w:lvl w:ilvl="5">
      <w:start w:val="1"/>
      <w:numFmt w:val="lowerRoman"/>
      <w:lvlText w:val="%1.%2.%3.%4.%5.%6"/>
      <w:lvlJc w:val="left"/>
      <w:pPr>
        <w:ind w:left="2520" w:hanging="360"/>
      </w:pPr>
      <w:rPr>
        <w:rFonts w:eastAsia="Arial" w:cs="Arial"/>
        <w:b/>
        <w:bCs/>
        <w:i w:val="0"/>
        <w:dstrike/>
        <w:color w:val="000000"/>
        <w:position w:val="0"/>
        <w:sz w:val="20"/>
        <w:szCs w:val="20"/>
        <w:u w:val="none"/>
        <w:vertAlign w:val="baseline"/>
      </w:rPr>
    </w:lvl>
    <w:lvl w:ilvl="6">
      <w:start w:val="1"/>
      <w:numFmt w:val="decimal"/>
      <w:lvlText w:val="%1.%2.%3.%4.%5.%6.%7"/>
      <w:lvlJc w:val="left"/>
      <w:pPr>
        <w:ind w:left="3240" w:hanging="360"/>
      </w:pPr>
      <w:rPr>
        <w:rFonts w:eastAsia="Arial" w:cs="Arial"/>
        <w:b/>
        <w:bCs/>
        <w:i w:val="0"/>
        <w:dstrike/>
        <w:color w:val="000000"/>
        <w:position w:val="0"/>
        <w:sz w:val="20"/>
        <w:szCs w:val="20"/>
        <w:u w:val="none"/>
        <w:vertAlign w:val="baseline"/>
      </w:rPr>
    </w:lvl>
    <w:lvl w:ilvl="7">
      <w:start w:val="1"/>
      <w:numFmt w:val="lowerLetter"/>
      <w:lvlText w:val="%1.%2.%3.%4.%5.%6.%7.%8"/>
      <w:lvlJc w:val="left"/>
      <w:pPr>
        <w:ind w:left="3960" w:hanging="360"/>
      </w:pPr>
      <w:rPr>
        <w:rFonts w:eastAsia="Arial" w:cs="Arial"/>
        <w:b/>
        <w:bCs/>
        <w:i w:val="0"/>
        <w:dstrike/>
        <w:color w:val="000000"/>
        <w:position w:val="0"/>
        <w:sz w:val="20"/>
        <w:szCs w:val="20"/>
        <w:u w:val="none"/>
        <w:vertAlign w:val="baseline"/>
      </w:rPr>
    </w:lvl>
    <w:lvl w:ilvl="8">
      <w:start w:val="1"/>
      <w:numFmt w:val="lowerRoman"/>
      <w:lvlText w:val="%1.%2.%3.%4.%5.%6.%7.%8.%9"/>
      <w:lvlJc w:val="left"/>
      <w:pPr>
        <w:ind w:left="4680" w:hanging="360"/>
      </w:pPr>
      <w:rPr>
        <w:rFonts w:eastAsia="Arial" w:cs="Arial"/>
        <w:b/>
        <w:bCs/>
        <w:i w:val="0"/>
        <w:dstrike/>
        <w:color w:val="000000"/>
        <w:position w:val="0"/>
        <w:sz w:val="20"/>
        <w:szCs w:val="20"/>
        <w:u w:val="none"/>
        <w:vertAlign w:val="baseline"/>
      </w:rPr>
    </w:lvl>
  </w:abstractNum>
  <w:abstractNum w:abstractNumId="40">
    <w:nsid w:val="5EC7475D"/>
    <w:multiLevelType w:val="multilevel"/>
    <w:tmpl w:val="F7CA88A2"/>
    <w:styleLink w:val="WWNum57"/>
    <w:lvl w:ilvl="0">
      <w:start w:val="1"/>
      <w:numFmt w:val="decimal"/>
      <w:lvlText w:val="%1."/>
      <w:lvlJc w:val="left"/>
      <w:pPr>
        <w:ind w:left="283" w:hanging="360"/>
      </w:pPr>
      <w:rPr>
        <w:rFonts w:eastAsia="Arial" w:cs="Arial"/>
        <w:b w:val="0"/>
        <w:i w:val="0"/>
        <w:dstrike/>
        <w:color w:val="000000"/>
        <w:position w:val="0"/>
        <w:sz w:val="20"/>
        <w:szCs w:val="20"/>
        <w:u w:val="none"/>
        <w:vertAlign w:val="baseline"/>
      </w:rPr>
    </w:lvl>
    <w:lvl w:ilvl="1">
      <w:start w:val="1"/>
      <w:numFmt w:val="lowerLetter"/>
      <w:lvlText w:val="%2"/>
      <w:lvlJc w:val="left"/>
      <w:pPr>
        <w:ind w:left="1150" w:hanging="360"/>
      </w:pPr>
      <w:rPr>
        <w:rFonts w:eastAsia="Arial" w:cs="Arial"/>
        <w:b w:val="0"/>
        <w:i w:val="0"/>
        <w:dstrike/>
        <w:color w:val="000000"/>
        <w:position w:val="0"/>
        <w:sz w:val="20"/>
        <w:szCs w:val="20"/>
        <w:u w:val="none"/>
        <w:vertAlign w:val="baseline"/>
      </w:rPr>
    </w:lvl>
    <w:lvl w:ilvl="2">
      <w:start w:val="1"/>
      <w:numFmt w:val="lowerRoman"/>
      <w:lvlText w:val="%1.%2.%3"/>
      <w:lvlJc w:val="left"/>
      <w:pPr>
        <w:ind w:left="1870" w:hanging="360"/>
      </w:pPr>
      <w:rPr>
        <w:rFonts w:eastAsia="Arial" w:cs="Arial"/>
        <w:b w:val="0"/>
        <w:i w:val="0"/>
        <w:dstrike/>
        <w:color w:val="000000"/>
        <w:position w:val="0"/>
        <w:sz w:val="20"/>
        <w:szCs w:val="20"/>
        <w:u w:val="none"/>
        <w:vertAlign w:val="baseline"/>
      </w:rPr>
    </w:lvl>
    <w:lvl w:ilvl="3">
      <w:start w:val="1"/>
      <w:numFmt w:val="decimal"/>
      <w:lvlText w:val="%1.%2.%3.%4"/>
      <w:lvlJc w:val="left"/>
      <w:pPr>
        <w:ind w:left="2590" w:hanging="360"/>
      </w:pPr>
      <w:rPr>
        <w:rFonts w:eastAsia="Arial" w:cs="Arial"/>
        <w:b w:val="0"/>
        <w:i w:val="0"/>
        <w:dstrike/>
        <w:color w:val="000000"/>
        <w:position w:val="0"/>
        <w:sz w:val="20"/>
        <w:szCs w:val="20"/>
        <w:u w:val="none"/>
        <w:vertAlign w:val="baseline"/>
      </w:rPr>
    </w:lvl>
    <w:lvl w:ilvl="4">
      <w:start w:val="1"/>
      <w:numFmt w:val="lowerLetter"/>
      <w:lvlText w:val="%1.%2.%3.%4.%5"/>
      <w:lvlJc w:val="left"/>
      <w:pPr>
        <w:ind w:left="3310" w:hanging="360"/>
      </w:pPr>
      <w:rPr>
        <w:rFonts w:eastAsia="Arial" w:cs="Arial"/>
        <w:b w:val="0"/>
        <w:i w:val="0"/>
        <w:dstrike/>
        <w:color w:val="000000"/>
        <w:position w:val="0"/>
        <w:sz w:val="20"/>
        <w:szCs w:val="20"/>
        <w:u w:val="none"/>
        <w:vertAlign w:val="baseline"/>
      </w:rPr>
    </w:lvl>
    <w:lvl w:ilvl="5">
      <w:start w:val="1"/>
      <w:numFmt w:val="lowerRoman"/>
      <w:lvlText w:val="%1.%2.%3.%4.%5.%6"/>
      <w:lvlJc w:val="left"/>
      <w:pPr>
        <w:ind w:left="4030" w:hanging="360"/>
      </w:pPr>
      <w:rPr>
        <w:rFonts w:eastAsia="Arial" w:cs="Arial"/>
        <w:b w:val="0"/>
        <w:i w:val="0"/>
        <w:dstrike/>
        <w:color w:val="000000"/>
        <w:position w:val="0"/>
        <w:sz w:val="20"/>
        <w:szCs w:val="20"/>
        <w:u w:val="none"/>
        <w:vertAlign w:val="baseline"/>
      </w:rPr>
    </w:lvl>
    <w:lvl w:ilvl="6">
      <w:start w:val="1"/>
      <w:numFmt w:val="decimal"/>
      <w:lvlText w:val="%1.%2.%3.%4.%5.%6.%7"/>
      <w:lvlJc w:val="left"/>
      <w:pPr>
        <w:ind w:left="4750" w:hanging="360"/>
      </w:pPr>
      <w:rPr>
        <w:rFonts w:eastAsia="Arial" w:cs="Arial"/>
        <w:b w:val="0"/>
        <w:i w:val="0"/>
        <w:dstrike/>
        <w:color w:val="000000"/>
        <w:position w:val="0"/>
        <w:sz w:val="20"/>
        <w:szCs w:val="20"/>
        <w:u w:val="none"/>
        <w:vertAlign w:val="baseline"/>
      </w:rPr>
    </w:lvl>
    <w:lvl w:ilvl="7">
      <w:start w:val="1"/>
      <w:numFmt w:val="lowerLetter"/>
      <w:lvlText w:val="%1.%2.%3.%4.%5.%6.%7.%8"/>
      <w:lvlJc w:val="left"/>
      <w:pPr>
        <w:ind w:left="5470" w:hanging="360"/>
      </w:pPr>
      <w:rPr>
        <w:rFonts w:eastAsia="Arial" w:cs="Arial"/>
        <w:b w:val="0"/>
        <w:i w:val="0"/>
        <w:dstrike/>
        <w:color w:val="000000"/>
        <w:position w:val="0"/>
        <w:sz w:val="20"/>
        <w:szCs w:val="20"/>
        <w:u w:val="none"/>
        <w:vertAlign w:val="baseline"/>
      </w:rPr>
    </w:lvl>
    <w:lvl w:ilvl="8">
      <w:start w:val="1"/>
      <w:numFmt w:val="lowerRoman"/>
      <w:lvlText w:val="%1.%2.%3.%4.%5.%6.%7.%8.%9"/>
      <w:lvlJc w:val="left"/>
      <w:pPr>
        <w:ind w:left="6190" w:hanging="360"/>
      </w:pPr>
      <w:rPr>
        <w:rFonts w:eastAsia="Arial" w:cs="Arial"/>
        <w:b w:val="0"/>
        <w:i w:val="0"/>
        <w:dstrike/>
        <w:color w:val="000000"/>
        <w:position w:val="0"/>
        <w:sz w:val="20"/>
        <w:szCs w:val="20"/>
        <w:u w:val="none"/>
        <w:vertAlign w:val="baseline"/>
      </w:rPr>
    </w:lvl>
  </w:abstractNum>
  <w:abstractNum w:abstractNumId="41">
    <w:nsid w:val="5EEC55DF"/>
    <w:multiLevelType w:val="multilevel"/>
    <w:tmpl w:val="3154AE58"/>
    <w:styleLink w:val="WWNum21"/>
    <w:lvl w:ilvl="0">
      <w:numFmt w:val="bullet"/>
      <w:lvlText w:val="-"/>
      <w:lvlJc w:val="left"/>
      <w:pPr>
        <w:ind w:left="146" w:hanging="360"/>
      </w:pPr>
      <w:rPr>
        <w:rFonts w:ascii="Tahoma" w:eastAsia="Tahoma" w:hAnsi="Tahoma" w:cs="Tahoma"/>
        <w:b w:val="0"/>
        <w:i w:val="0"/>
        <w:dstrike/>
        <w:color w:val="000000"/>
        <w:position w:val="0"/>
        <w:sz w:val="20"/>
        <w:szCs w:val="20"/>
        <w:u w:val="none"/>
        <w:vertAlign w:val="baseline"/>
      </w:rPr>
    </w:lvl>
    <w:lvl w:ilvl="1">
      <w:numFmt w:val="bullet"/>
      <w:lvlText w:val="o"/>
      <w:lvlJc w:val="left"/>
      <w:pPr>
        <w:ind w:left="1080" w:hanging="360"/>
      </w:pPr>
      <w:rPr>
        <w:rFonts w:ascii="Tahoma" w:eastAsia="Tahoma" w:hAnsi="Tahoma" w:cs="Tahoma"/>
        <w:b w:val="0"/>
        <w:i w:val="0"/>
        <w:dstrike/>
        <w:color w:val="000000"/>
        <w:position w:val="0"/>
        <w:sz w:val="20"/>
        <w:szCs w:val="20"/>
        <w:u w:val="none"/>
        <w:vertAlign w:val="baseline"/>
      </w:rPr>
    </w:lvl>
    <w:lvl w:ilvl="2">
      <w:numFmt w:val="bullet"/>
      <w:lvlText w:val="▪"/>
      <w:lvlJc w:val="left"/>
      <w:pPr>
        <w:ind w:left="1800" w:hanging="360"/>
      </w:pPr>
      <w:rPr>
        <w:rFonts w:ascii="Tahoma" w:eastAsia="Tahoma" w:hAnsi="Tahoma" w:cs="Tahoma"/>
        <w:b w:val="0"/>
        <w:i w:val="0"/>
        <w:dstrike/>
        <w:color w:val="000000"/>
        <w:position w:val="0"/>
        <w:sz w:val="20"/>
        <w:szCs w:val="20"/>
        <w:u w:val="none"/>
        <w:vertAlign w:val="baseline"/>
      </w:rPr>
    </w:lvl>
    <w:lvl w:ilvl="3">
      <w:numFmt w:val="bullet"/>
      <w:lvlText w:val="•"/>
      <w:lvlJc w:val="left"/>
      <w:pPr>
        <w:ind w:left="2520" w:hanging="360"/>
      </w:pPr>
      <w:rPr>
        <w:rFonts w:ascii="Tahoma" w:eastAsia="Tahoma" w:hAnsi="Tahoma" w:cs="Tahoma"/>
        <w:b w:val="0"/>
        <w:i w:val="0"/>
        <w:dstrike/>
        <w:color w:val="000000"/>
        <w:position w:val="0"/>
        <w:sz w:val="20"/>
        <w:szCs w:val="20"/>
        <w:u w:val="none"/>
        <w:vertAlign w:val="baseline"/>
      </w:rPr>
    </w:lvl>
    <w:lvl w:ilvl="4">
      <w:numFmt w:val="bullet"/>
      <w:lvlText w:val="o"/>
      <w:lvlJc w:val="left"/>
      <w:pPr>
        <w:ind w:left="3240" w:hanging="360"/>
      </w:pPr>
      <w:rPr>
        <w:rFonts w:ascii="Tahoma" w:eastAsia="Tahoma" w:hAnsi="Tahoma" w:cs="Tahoma"/>
        <w:b w:val="0"/>
        <w:i w:val="0"/>
        <w:dstrike/>
        <w:color w:val="000000"/>
        <w:position w:val="0"/>
        <w:sz w:val="20"/>
        <w:szCs w:val="20"/>
        <w:u w:val="none"/>
        <w:vertAlign w:val="baseline"/>
      </w:rPr>
    </w:lvl>
    <w:lvl w:ilvl="5">
      <w:numFmt w:val="bullet"/>
      <w:lvlText w:val="▪"/>
      <w:lvlJc w:val="left"/>
      <w:pPr>
        <w:ind w:left="3960" w:hanging="360"/>
      </w:pPr>
      <w:rPr>
        <w:rFonts w:ascii="Tahoma" w:eastAsia="Tahoma" w:hAnsi="Tahoma" w:cs="Tahoma"/>
        <w:b w:val="0"/>
        <w:i w:val="0"/>
        <w:dstrike/>
        <w:color w:val="000000"/>
        <w:position w:val="0"/>
        <w:sz w:val="20"/>
        <w:szCs w:val="20"/>
        <w:u w:val="none"/>
        <w:vertAlign w:val="baseline"/>
      </w:rPr>
    </w:lvl>
    <w:lvl w:ilvl="6">
      <w:numFmt w:val="bullet"/>
      <w:lvlText w:val="•"/>
      <w:lvlJc w:val="left"/>
      <w:pPr>
        <w:ind w:left="4680" w:hanging="360"/>
      </w:pPr>
      <w:rPr>
        <w:rFonts w:ascii="Tahoma" w:eastAsia="Tahoma" w:hAnsi="Tahoma" w:cs="Tahoma"/>
        <w:b w:val="0"/>
        <w:i w:val="0"/>
        <w:dstrike/>
        <w:color w:val="000000"/>
        <w:position w:val="0"/>
        <w:sz w:val="20"/>
        <w:szCs w:val="20"/>
        <w:u w:val="none"/>
        <w:vertAlign w:val="baseline"/>
      </w:rPr>
    </w:lvl>
    <w:lvl w:ilvl="7">
      <w:numFmt w:val="bullet"/>
      <w:lvlText w:val="o"/>
      <w:lvlJc w:val="left"/>
      <w:pPr>
        <w:ind w:left="5400" w:hanging="360"/>
      </w:pPr>
      <w:rPr>
        <w:rFonts w:ascii="Tahoma" w:eastAsia="Tahoma" w:hAnsi="Tahoma" w:cs="Tahoma"/>
        <w:b w:val="0"/>
        <w:i w:val="0"/>
        <w:dstrike/>
        <w:color w:val="000000"/>
        <w:position w:val="0"/>
        <w:sz w:val="20"/>
        <w:szCs w:val="20"/>
        <w:u w:val="none"/>
        <w:vertAlign w:val="baseline"/>
      </w:rPr>
    </w:lvl>
    <w:lvl w:ilvl="8">
      <w:numFmt w:val="bullet"/>
      <w:lvlText w:val="▪"/>
      <w:lvlJc w:val="left"/>
      <w:pPr>
        <w:ind w:left="6120" w:hanging="360"/>
      </w:pPr>
      <w:rPr>
        <w:rFonts w:ascii="Tahoma" w:eastAsia="Tahoma" w:hAnsi="Tahoma" w:cs="Tahoma"/>
        <w:b w:val="0"/>
        <w:i w:val="0"/>
        <w:dstrike/>
        <w:color w:val="000000"/>
        <w:position w:val="0"/>
        <w:sz w:val="20"/>
        <w:szCs w:val="20"/>
        <w:u w:val="none"/>
        <w:vertAlign w:val="baseline"/>
      </w:rPr>
    </w:lvl>
  </w:abstractNum>
  <w:abstractNum w:abstractNumId="42">
    <w:nsid w:val="66521A85"/>
    <w:multiLevelType w:val="multilevel"/>
    <w:tmpl w:val="880E2B56"/>
    <w:styleLink w:val="WWNum43"/>
    <w:lvl w:ilvl="0">
      <w:start w:val="1"/>
      <w:numFmt w:val="decimal"/>
      <w:lvlText w:val="%1."/>
      <w:lvlJc w:val="left"/>
      <w:pPr>
        <w:ind w:left="283" w:hanging="360"/>
      </w:pPr>
      <w:rPr>
        <w:rFonts w:eastAsia="Arial" w:cs="Arial"/>
        <w:b w:val="0"/>
        <w:i w:val="0"/>
        <w:dstrike/>
        <w:color w:val="000000"/>
        <w:position w:val="0"/>
        <w:sz w:val="20"/>
        <w:szCs w:val="20"/>
        <w:u w:val="none"/>
        <w:vertAlign w:val="baseline"/>
      </w:rPr>
    </w:lvl>
    <w:lvl w:ilvl="1">
      <w:start w:val="1"/>
      <w:numFmt w:val="lowerLetter"/>
      <w:lvlText w:val="%2"/>
      <w:lvlJc w:val="left"/>
      <w:pPr>
        <w:ind w:left="1080" w:hanging="360"/>
      </w:pPr>
      <w:rPr>
        <w:rFonts w:eastAsia="Arial" w:cs="Arial"/>
        <w:b w:val="0"/>
        <w:i w:val="0"/>
        <w:dstrike/>
        <w:color w:val="000000"/>
        <w:position w:val="0"/>
        <w:sz w:val="20"/>
        <w:szCs w:val="20"/>
        <w:u w:val="none"/>
        <w:vertAlign w:val="baseline"/>
      </w:rPr>
    </w:lvl>
    <w:lvl w:ilvl="2">
      <w:start w:val="1"/>
      <w:numFmt w:val="lowerRoman"/>
      <w:lvlText w:val="%1.%2.%3"/>
      <w:lvlJc w:val="left"/>
      <w:pPr>
        <w:ind w:left="1800" w:hanging="360"/>
      </w:pPr>
      <w:rPr>
        <w:rFonts w:eastAsia="Arial" w:cs="Arial"/>
        <w:b w:val="0"/>
        <w:i w:val="0"/>
        <w:dstrike/>
        <w:color w:val="000000"/>
        <w:position w:val="0"/>
        <w:sz w:val="20"/>
        <w:szCs w:val="20"/>
        <w:u w:val="none"/>
        <w:vertAlign w:val="baseline"/>
      </w:rPr>
    </w:lvl>
    <w:lvl w:ilvl="3">
      <w:start w:val="1"/>
      <w:numFmt w:val="decimal"/>
      <w:lvlText w:val="%1.%2.%3.%4"/>
      <w:lvlJc w:val="left"/>
      <w:pPr>
        <w:ind w:left="2520" w:hanging="360"/>
      </w:pPr>
      <w:rPr>
        <w:rFonts w:eastAsia="Arial" w:cs="Arial"/>
        <w:b w:val="0"/>
        <w:i w:val="0"/>
        <w:dstrike/>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dstrike/>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dstrike/>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dstrike/>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dstrike/>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dstrike/>
        <w:color w:val="000000"/>
        <w:position w:val="0"/>
        <w:sz w:val="20"/>
        <w:szCs w:val="20"/>
        <w:u w:val="none"/>
        <w:vertAlign w:val="baseline"/>
      </w:rPr>
    </w:lvl>
  </w:abstractNum>
  <w:abstractNum w:abstractNumId="43">
    <w:nsid w:val="67782509"/>
    <w:multiLevelType w:val="multilevel"/>
    <w:tmpl w:val="DF9AD6C0"/>
    <w:styleLink w:val="WWNum47"/>
    <w:lvl w:ilvl="0">
      <w:start w:val="10"/>
      <w:numFmt w:val="decimal"/>
      <w:lvlText w:val="%1."/>
      <w:lvlJc w:val="left"/>
      <w:pPr>
        <w:ind w:left="331" w:hanging="360"/>
      </w:pPr>
      <w:rPr>
        <w:rFonts w:eastAsia="Arial" w:cs="Arial"/>
        <w:b/>
        <w:bCs/>
        <w:i w:val="0"/>
        <w:dstrike/>
        <w:color w:val="000000"/>
        <w:position w:val="0"/>
        <w:sz w:val="20"/>
        <w:szCs w:val="20"/>
        <w:u w:val="none"/>
        <w:vertAlign w:val="baseline"/>
      </w:rPr>
    </w:lvl>
    <w:lvl w:ilvl="1">
      <w:start w:val="1"/>
      <w:numFmt w:val="decimal"/>
      <w:lvlText w:val="%1.%2."/>
      <w:lvlJc w:val="left"/>
      <w:pPr>
        <w:ind w:left="1219" w:hanging="360"/>
      </w:pPr>
      <w:rPr>
        <w:rFonts w:eastAsia="Arial" w:cs="Arial"/>
        <w:b/>
        <w:bCs/>
        <w:i w:val="0"/>
        <w:dstrike/>
        <w:color w:val="000000"/>
        <w:position w:val="0"/>
        <w:sz w:val="20"/>
        <w:szCs w:val="20"/>
        <w:u w:val="none"/>
        <w:vertAlign w:val="baseline"/>
      </w:rPr>
    </w:lvl>
    <w:lvl w:ilvl="2">
      <w:start w:val="1"/>
      <w:numFmt w:val="lowerRoman"/>
      <w:lvlText w:val="%1.%2.%3"/>
      <w:lvlJc w:val="left"/>
      <w:pPr>
        <w:ind w:left="1080" w:hanging="360"/>
      </w:pPr>
      <w:rPr>
        <w:rFonts w:eastAsia="Arial" w:cs="Arial"/>
        <w:b/>
        <w:bCs/>
        <w:i w:val="0"/>
        <w:dstrike/>
        <w:color w:val="000000"/>
        <w:position w:val="0"/>
        <w:sz w:val="20"/>
        <w:szCs w:val="20"/>
        <w:u w:val="none"/>
        <w:vertAlign w:val="baseline"/>
      </w:rPr>
    </w:lvl>
    <w:lvl w:ilvl="3">
      <w:start w:val="1"/>
      <w:numFmt w:val="decimal"/>
      <w:lvlText w:val="%1.%2.%3.%4"/>
      <w:lvlJc w:val="left"/>
      <w:pPr>
        <w:ind w:left="1800" w:hanging="360"/>
      </w:pPr>
      <w:rPr>
        <w:rFonts w:eastAsia="Arial" w:cs="Arial"/>
        <w:b/>
        <w:bCs/>
        <w:i w:val="0"/>
        <w:dstrike/>
        <w:color w:val="000000"/>
        <w:position w:val="0"/>
        <w:sz w:val="20"/>
        <w:szCs w:val="20"/>
        <w:u w:val="none"/>
        <w:vertAlign w:val="baseline"/>
      </w:rPr>
    </w:lvl>
    <w:lvl w:ilvl="4">
      <w:start w:val="1"/>
      <w:numFmt w:val="lowerLetter"/>
      <w:lvlText w:val="%1.%2.%3.%4.%5"/>
      <w:lvlJc w:val="left"/>
      <w:pPr>
        <w:ind w:left="2520" w:hanging="360"/>
      </w:pPr>
      <w:rPr>
        <w:rFonts w:eastAsia="Arial" w:cs="Arial"/>
        <w:b/>
        <w:bCs/>
        <w:i w:val="0"/>
        <w:dstrike/>
        <w:color w:val="000000"/>
        <w:position w:val="0"/>
        <w:sz w:val="20"/>
        <w:szCs w:val="20"/>
        <w:u w:val="none"/>
        <w:vertAlign w:val="baseline"/>
      </w:rPr>
    </w:lvl>
    <w:lvl w:ilvl="5">
      <w:start w:val="1"/>
      <w:numFmt w:val="lowerRoman"/>
      <w:lvlText w:val="%1.%2.%3.%4.%5.%6"/>
      <w:lvlJc w:val="left"/>
      <w:pPr>
        <w:ind w:left="3240" w:hanging="360"/>
      </w:pPr>
      <w:rPr>
        <w:rFonts w:eastAsia="Arial" w:cs="Arial"/>
        <w:b/>
        <w:bCs/>
        <w:i w:val="0"/>
        <w:dstrike/>
        <w:color w:val="000000"/>
        <w:position w:val="0"/>
        <w:sz w:val="20"/>
        <w:szCs w:val="20"/>
        <w:u w:val="none"/>
        <w:vertAlign w:val="baseline"/>
      </w:rPr>
    </w:lvl>
    <w:lvl w:ilvl="6">
      <w:start w:val="1"/>
      <w:numFmt w:val="decimal"/>
      <w:lvlText w:val="%1.%2.%3.%4.%5.%6.%7"/>
      <w:lvlJc w:val="left"/>
      <w:pPr>
        <w:ind w:left="3960" w:hanging="360"/>
      </w:pPr>
      <w:rPr>
        <w:rFonts w:eastAsia="Arial" w:cs="Arial"/>
        <w:b/>
        <w:bCs/>
        <w:i w:val="0"/>
        <w:dstrike/>
        <w:color w:val="000000"/>
        <w:position w:val="0"/>
        <w:sz w:val="20"/>
        <w:szCs w:val="20"/>
        <w:u w:val="none"/>
        <w:vertAlign w:val="baseline"/>
      </w:rPr>
    </w:lvl>
    <w:lvl w:ilvl="7">
      <w:start w:val="1"/>
      <w:numFmt w:val="lowerLetter"/>
      <w:lvlText w:val="%1.%2.%3.%4.%5.%6.%7.%8"/>
      <w:lvlJc w:val="left"/>
      <w:pPr>
        <w:ind w:left="4680" w:hanging="360"/>
      </w:pPr>
      <w:rPr>
        <w:rFonts w:eastAsia="Arial" w:cs="Arial"/>
        <w:b/>
        <w:bCs/>
        <w:i w:val="0"/>
        <w:dstrike/>
        <w:color w:val="000000"/>
        <w:position w:val="0"/>
        <w:sz w:val="20"/>
        <w:szCs w:val="20"/>
        <w:u w:val="none"/>
        <w:vertAlign w:val="baseline"/>
      </w:rPr>
    </w:lvl>
    <w:lvl w:ilvl="8">
      <w:start w:val="1"/>
      <w:numFmt w:val="lowerRoman"/>
      <w:lvlText w:val="%1.%2.%3.%4.%5.%6.%7.%8.%9"/>
      <w:lvlJc w:val="left"/>
      <w:pPr>
        <w:ind w:left="5400" w:hanging="360"/>
      </w:pPr>
      <w:rPr>
        <w:rFonts w:eastAsia="Arial" w:cs="Arial"/>
        <w:b/>
        <w:bCs/>
        <w:i w:val="0"/>
        <w:dstrike/>
        <w:color w:val="000000"/>
        <w:position w:val="0"/>
        <w:sz w:val="20"/>
        <w:szCs w:val="20"/>
        <w:u w:val="none"/>
        <w:vertAlign w:val="baseline"/>
      </w:rPr>
    </w:lvl>
  </w:abstractNum>
  <w:abstractNum w:abstractNumId="44">
    <w:nsid w:val="67836B76"/>
    <w:multiLevelType w:val="multilevel"/>
    <w:tmpl w:val="F382883C"/>
    <w:styleLink w:val="WWNum29"/>
    <w:lvl w:ilvl="0">
      <w:start w:val="3"/>
      <w:numFmt w:val="decimal"/>
      <w:lvlText w:val="%1"/>
      <w:lvlJc w:val="left"/>
      <w:pPr>
        <w:ind w:left="360" w:hanging="360"/>
      </w:pPr>
      <w:rPr>
        <w:rFonts w:eastAsia="Arial" w:cs="Arial"/>
        <w:b/>
        <w:bCs/>
        <w:i w:val="0"/>
        <w:dstrike/>
        <w:color w:val="000000"/>
        <w:position w:val="0"/>
        <w:sz w:val="20"/>
        <w:szCs w:val="20"/>
        <w:u w:val="none"/>
        <w:vertAlign w:val="baseline"/>
      </w:rPr>
    </w:lvl>
    <w:lvl w:ilvl="1">
      <w:start w:val="1"/>
      <w:numFmt w:val="decimal"/>
      <w:lvlText w:val="%1.%2."/>
      <w:lvlJc w:val="left"/>
      <w:pPr>
        <w:ind w:left="1428" w:hanging="360"/>
      </w:pPr>
      <w:rPr>
        <w:rFonts w:eastAsia="Arial" w:cs="Arial"/>
        <w:b/>
        <w:bCs/>
        <w:i w:val="0"/>
        <w:dstrike/>
        <w:color w:val="000000"/>
        <w:position w:val="0"/>
        <w:sz w:val="20"/>
        <w:szCs w:val="20"/>
        <w:u w:val="none"/>
        <w:vertAlign w:val="baseline"/>
      </w:rPr>
    </w:lvl>
    <w:lvl w:ilvl="2">
      <w:start w:val="1"/>
      <w:numFmt w:val="lowerRoman"/>
      <w:lvlText w:val="%1.%2.%3"/>
      <w:lvlJc w:val="left"/>
      <w:pPr>
        <w:ind w:left="1080" w:hanging="360"/>
      </w:pPr>
      <w:rPr>
        <w:rFonts w:eastAsia="Arial" w:cs="Arial"/>
        <w:b/>
        <w:bCs/>
        <w:i w:val="0"/>
        <w:dstrike/>
        <w:color w:val="000000"/>
        <w:position w:val="0"/>
        <w:sz w:val="20"/>
        <w:szCs w:val="20"/>
        <w:u w:val="none"/>
        <w:vertAlign w:val="baseline"/>
      </w:rPr>
    </w:lvl>
    <w:lvl w:ilvl="3">
      <w:start w:val="1"/>
      <w:numFmt w:val="decimal"/>
      <w:lvlText w:val="%1.%2.%3.%4"/>
      <w:lvlJc w:val="left"/>
      <w:pPr>
        <w:ind w:left="1800" w:hanging="360"/>
      </w:pPr>
      <w:rPr>
        <w:rFonts w:eastAsia="Arial" w:cs="Arial"/>
        <w:b/>
        <w:bCs/>
        <w:i w:val="0"/>
        <w:dstrike/>
        <w:color w:val="000000"/>
        <w:position w:val="0"/>
        <w:sz w:val="20"/>
        <w:szCs w:val="20"/>
        <w:u w:val="none"/>
        <w:vertAlign w:val="baseline"/>
      </w:rPr>
    </w:lvl>
    <w:lvl w:ilvl="4">
      <w:start w:val="1"/>
      <w:numFmt w:val="lowerLetter"/>
      <w:lvlText w:val="%1.%2.%3.%4.%5"/>
      <w:lvlJc w:val="left"/>
      <w:pPr>
        <w:ind w:left="2520" w:hanging="360"/>
      </w:pPr>
      <w:rPr>
        <w:rFonts w:eastAsia="Arial" w:cs="Arial"/>
        <w:b/>
        <w:bCs/>
        <w:i w:val="0"/>
        <w:dstrike/>
        <w:color w:val="000000"/>
        <w:position w:val="0"/>
        <w:sz w:val="20"/>
        <w:szCs w:val="20"/>
        <w:u w:val="none"/>
        <w:vertAlign w:val="baseline"/>
      </w:rPr>
    </w:lvl>
    <w:lvl w:ilvl="5">
      <w:start w:val="1"/>
      <w:numFmt w:val="lowerRoman"/>
      <w:lvlText w:val="%1.%2.%3.%4.%5.%6"/>
      <w:lvlJc w:val="left"/>
      <w:pPr>
        <w:ind w:left="3240" w:hanging="360"/>
      </w:pPr>
      <w:rPr>
        <w:rFonts w:eastAsia="Arial" w:cs="Arial"/>
        <w:b/>
        <w:bCs/>
        <w:i w:val="0"/>
        <w:dstrike/>
        <w:color w:val="000000"/>
        <w:position w:val="0"/>
        <w:sz w:val="20"/>
        <w:szCs w:val="20"/>
        <w:u w:val="none"/>
        <w:vertAlign w:val="baseline"/>
      </w:rPr>
    </w:lvl>
    <w:lvl w:ilvl="6">
      <w:start w:val="1"/>
      <w:numFmt w:val="decimal"/>
      <w:lvlText w:val="%1.%2.%3.%4.%5.%6.%7"/>
      <w:lvlJc w:val="left"/>
      <w:pPr>
        <w:ind w:left="3960" w:hanging="360"/>
      </w:pPr>
      <w:rPr>
        <w:rFonts w:eastAsia="Arial" w:cs="Arial"/>
        <w:b/>
        <w:bCs/>
        <w:i w:val="0"/>
        <w:dstrike/>
        <w:color w:val="000000"/>
        <w:position w:val="0"/>
        <w:sz w:val="20"/>
        <w:szCs w:val="20"/>
        <w:u w:val="none"/>
        <w:vertAlign w:val="baseline"/>
      </w:rPr>
    </w:lvl>
    <w:lvl w:ilvl="7">
      <w:start w:val="1"/>
      <w:numFmt w:val="lowerLetter"/>
      <w:lvlText w:val="%1.%2.%3.%4.%5.%6.%7.%8"/>
      <w:lvlJc w:val="left"/>
      <w:pPr>
        <w:ind w:left="4680" w:hanging="360"/>
      </w:pPr>
      <w:rPr>
        <w:rFonts w:eastAsia="Arial" w:cs="Arial"/>
        <w:b/>
        <w:bCs/>
        <w:i w:val="0"/>
        <w:dstrike/>
        <w:color w:val="000000"/>
        <w:position w:val="0"/>
        <w:sz w:val="20"/>
        <w:szCs w:val="20"/>
        <w:u w:val="none"/>
        <w:vertAlign w:val="baseline"/>
      </w:rPr>
    </w:lvl>
    <w:lvl w:ilvl="8">
      <w:start w:val="1"/>
      <w:numFmt w:val="lowerRoman"/>
      <w:lvlText w:val="%1.%2.%3.%4.%5.%6.%7.%8.%9"/>
      <w:lvlJc w:val="left"/>
      <w:pPr>
        <w:ind w:left="5400" w:hanging="360"/>
      </w:pPr>
      <w:rPr>
        <w:rFonts w:eastAsia="Arial" w:cs="Arial"/>
        <w:b/>
        <w:bCs/>
        <w:i w:val="0"/>
        <w:dstrike/>
        <w:color w:val="000000"/>
        <w:position w:val="0"/>
        <w:sz w:val="20"/>
        <w:szCs w:val="20"/>
        <w:u w:val="none"/>
        <w:vertAlign w:val="baseline"/>
      </w:rPr>
    </w:lvl>
  </w:abstractNum>
  <w:abstractNum w:abstractNumId="45">
    <w:nsid w:val="682B7F77"/>
    <w:multiLevelType w:val="multilevel"/>
    <w:tmpl w:val="8D78D542"/>
    <w:styleLink w:val="WWNum11"/>
    <w:lvl w:ilvl="0">
      <w:start w:val="1"/>
      <w:numFmt w:val="decimal"/>
      <w:lvlText w:val="%1)"/>
      <w:lvlJc w:val="left"/>
      <w:pPr>
        <w:ind w:left="247" w:hanging="360"/>
      </w:pPr>
      <w:rPr>
        <w:rFonts w:eastAsia="Tahoma" w:cs="Tahoma"/>
        <w:b w:val="0"/>
        <w:i w:val="0"/>
        <w:dstrike/>
        <w:color w:val="000000"/>
        <w:position w:val="0"/>
        <w:sz w:val="20"/>
        <w:szCs w:val="20"/>
        <w:u w:val="none"/>
        <w:vertAlign w:val="baseline"/>
      </w:rPr>
    </w:lvl>
    <w:lvl w:ilvl="1">
      <w:start w:val="1"/>
      <w:numFmt w:val="lowerLetter"/>
      <w:lvlText w:val="%2"/>
      <w:lvlJc w:val="left"/>
      <w:pPr>
        <w:ind w:left="1080" w:hanging="360"/>
      </w:pPr>
      <w:rPr>
        <w:rFonts w:eastAsia="Tahoma" w:cs="Tahoma"/>
        <w:b w:val="0"/>
        <w:i w:val="0"/>
        <w:dstrike/>
        <w:color w:val="000000"/>
        <w:position w:val="0"/>
        <w:sz w:val="20"/>
        <w:szCs w:val="20"/>
        <w:u w:val="none"/>
        <w:vertAlign w:val="baseline"/>
      </w:rPr>
    </w:lvl>
    <w:lvl w:ilvl="2">
      <w:start w:val="1"/>
      <w:numFmt w:val="lowerRoman"/>
      <w:lvlText w:val="%1.%2.%3"/>
      <w:lvlJc w:val="left"/>
      <w:pPr>
        <w:ind w:left="1800" w:hanging="360"/>
      </w:pPr>
      <w:rPr>
        <w:rFonts w:eastAsia="Tahoma" w:cs="Tahoma"/>
        <w:b w:val="0"/>
        <w:i w:val="0"/>
        <w:dstrike/>
        <w:color w:val="000000"/>
        <w:position w:val="0"/>
        <w:sz w:val="20"/>
        <w:szCs w:val="20"/>
        <w:u w:val="none"/>
        <w:vertAlign w:val="baseline"/>
      </w:rPr>
    </w:lvl>
    <w:lvl w:ilvl="3">
      <w:start w:val="1"/>
      <w:numFmt w:val="decimal"/>
      <w:lvlText w:val="%1.%2.%3.%4"/>
      <w:lvlJc w:val="left"/>
      <w:pPr>
        <w:ind w:left="2520" w:hanging="360"/>
      </w:pPr>
      <w:rPr>
        <w:rFonts w:eastAsia="Tahoma" w:cs="Tahoma"/>
        <w:b w:val="0"/>
        <w:i w:val="0"/>
        <w:dstrike/>
        <w:color w:val="000000"/>
        <w:position w:val="0"/>
        <w:sz w:val="20"/>
        <w:szCs w:val="20"/>
        <w:u w:val="none"/>
        <w:vertAlign w:val="baseline"/>
      </w:rPr>
    </w:lvl>
    <w:lvl w:ilvl="4">
      <w:start w:val="1"/>
      <w:numFmt w:val="lowerLetter"/>
      <w:lvlText w:val="%1.%2.%3.%4.%5"/>
      <w:lvlJc w:val="left"/>
      <w:pPr>
        <w:ind w:left="3240" w:hanging="360"/>
      </w:pPr>
      <w:rPr>
        <w:rFonts w:eastAsia="Tahoma" w:cs="Tahoma"/>
        <w:b w:val="0"/>
        <w:i w:val="0"/>
        <w:dstrike/>
        <w:color w:val="000000"/>
        <w:position w:val="0"/>
        <w:sz w:val="20"/>
        <w:szCs w:val="20"/>
        <w:u w:val="none"/>
        <w:vertAlign w:val="baseline"/>
      </w:rPr>
    </w:lvl>
    <w:lvl w:ilvl="5">
      <w:start w:val="1"/>
      <w:numFmt w:val="lowerRoman"/>
      <w:lvlText w:val="%1.%2.%3.%4.%5.%6"/>
      <w:lvlJc w:val="left"/>
      <w:pPr>
        <w:ind w:left="3960" w:hanging="360"/>
      </w:pPr>
      <w:rPr>
        <w:rFonts w:eastAsia="Tahoma" w:cs="Tahoma"/>
        <w:b w:val="0"/>
        <w:i w:val="0"/>
        <w:dstrike/>
        <w:color w:val="000000"/>
        <w:position w:val="0"/>
        <w:sz w:val="20"/>
        <w:szCs w:val="20"/>
        <w:u w:val="none"/>
        <w:vertAlign w:val="baseline"/>
      </w:rPr>
    </w:lvl>
    <w:lvl w:ilvl="6">
      <w:start w:val="1"/>
      <w:numFmt w:val="decimal"/>
      <w:lvlText w:val="%1.%2.%3.%4.%5.%6.%7"/>
      <w:lvlJc w:val="left"/>
      <w:pPr>
        <w:ind w:left="4680" w:hanging="360"/>
      </w:pPr>
      <w:rPr>
        <w:rFonts w:eastAsia="Tahoma" w:cs="Tahoma"/>
        <w:b w:val="0"/>
        <w:i w:val="0"/>
        <w:dstrike/>
        <w:color w:val="000000"/>
        <w:position w:val="0"/>
        <w:sz w:val="20"/>
        <w:szCs w:val="20"/>
        <w:u w:val="none"/>
        <w:vertAlign w:val="baseline"/>
      </w:rPr>
    </w:lvl>
    <w:lvl w:ilvl="7">
      <w:start w:val="1"/>
      <w:numFmt w:val="lowerLetter"/>
      <w:lvlText w:val="%1.%2.%3.%4.%5.%6.%7.%8"/>
      <w:lvlJc w:val="left"/>
      <w:pPr>
        <w:ind w:left="5400" w:hanging="360"/>
      </w:pPr>
      <w:rPr>
        <w:rFonts w:eastAsia="Tahoma" w:cs="Tahoma"/>
        <w:b w:val="0"/>
        <w:i w:val="0"/>
        <w:dstrike/>
        <w:color w:val="000000"/>
        <w:position w:val="0"/>
        <w:sz w:val="20"/>
        <w:szCs w:val="20"/>
        <w:u w:val="none"/>
        <w:vertAlign w:val="baseline"/>
      </w:rPr>
    </w:lvl>
    <w:lvl w:ilvl="8">
      <w:start w:val="1"/>
      <w:numFmt w:val="lowerRoman"/>
      <w:lvlText w:val="%1.%2.%3.%4.%5.%6.%7.%8.%9"/>
      <w:lvlJc w:val="left"/>
      <w:pPr>
        <w:ind w:left="6120" w:hanging="360"/>
      </w:pPr>
      <w:rPr>
        <w:rFonts w:eastAsia="Tahoma" w:cs="Tahoma"/>
        <w:b w:val="0"/>
        <w:i w:val="0"/>
        <w:dstrike/>
        <w:color w:val="000000"/>
        <w:position w:val="0"/>
        <w:sz w:val="20"/>
        <w:szCs w:val="20"/>
        <w:u w:val="none"/>
        <w:vertAlign w:val="baseline"/>
      </w:rPr>
    </w:lvl>
  </w:abstractNum>
  <w:abstractNum w:abstractNumId="46">
    <w:nsid w:val="6AA32B56"/>
    <w:multiLevelType w:val="multilevel"/>
    <w:tmpl w:val="CC52066C"/>
    <w:styleLink w:val="WWNum4"/>
    <w:lvl w:ilvl="0">
      <w:start w:val="1"/>
      <w:numFmt w:val="decimal"/>
      <w:lvlText w:val="%1"/>
      <w:lvlJc w:val="left"/>
      <w:pPr>
        <w:ind w:left="360" w:hanging="360"/>
      </w:pPr>
      <w:rPr>
        <w:rFonts w:eastAsia="Tahoma" w:cs="Tahoma"/>
        <w:b w:val="0"/>
        <w:i w:val="0"/>
        <w:dstrike/>
        <w:color w:val="000000"/>
        <w:position w:val="0"/>
        <w:sz w:val="20"/>
        <w:szCs w:val="20"/>
        <w:u w:val="none"/>
        <w:vertAlign w:val="baseline"/>
      </w:rPr>
    </w:lvl>
    <w:lvl w:ilvl="1">
      <w:start w:val="1"/>
      <w:numFmt w:val="decimal"/>
      <w:lvlText w:val="%1.%2."/>
      <w:lvlJc w:val="left"/>
      <w:pPr>
        <w:ind w:left="1157" w:hanging="360"/>
      </w:pPr>
      <w:rPr>
        <w:rFonts w:eastAsia="Tahoma" w:cs="Tahoma"/>
        <w:b w:val="0"/>
        <w:i w:val="0"/>
        <w:dstrike/>
        <w:color w:val="000000"/>
        <w:position w:val="0"/>
        <w:sz w:val="20"/>
        <w:szCs w:val="20"/>
        <w:u w:val="none"/>
        <w:vertAlign w:val="baseline"/>
      </w:rPr>
    </w:lvl>
    <w:lvl w:ilvl="2">
      <w:start w:val="1"/>
      <w:numFmt w:val="lowerRoman"/>
      <w:lvlText w:val="%1.%2.%3"/>
      <w:lvlJc w:val="left"/>
      <w:pPr>
        <w:ind w:left="1080" w:hanging="360"/>
      </w:pPr>
      <w:rPr>
        <w:rFonts w:eastAsia="Tahoma" w:cs="Tahoma"/>
        <w:b w:val="0"/>
        <w:i w:val="0"/>
        <w:dstrike/>
        <w:color w:val="000000"/>
        <w:position w:val="0"/>
        <w:sz w:val="20"/>
        <w:szCs w:val="20"/>
        <w:u w:val="none"/>
        <w:vertAlign w:val="baseline"/>
      </w:rPr>
    </w:lvl>
    <w:lvl w:ilvl="3">
      <w:start w:val="1"/>
      <w:numFmt w:val="decimal"/>
      <w:lvlText w:val="%1.%2.%3.%4"/>
      <w:lvlJc w:val="left"/>
      <w:pPr>
        <w:ind w:left="1800" w:hanging="360"/>
      </w:pPr>
      <w:rPr>
        <w:rFonts w:eastAsia="Tahoma" w:cs="Tahoma"/>
        <w:b w:val="0"/>
        <w:i w:val="0"/>
        <w:dstrike/>
        <w:color w:val="000000"/>
        <w:position w:val="0"/>
        <w:sz w:val="20"/>
        <w:szCs w:val="20"/>
        <w:u w:val="none"/>
        <w:vertAlign w:val="baseline"/>
      </w:rPr>
    </w:lvl>
    <w:lvl w:ilvl="4">
      <w:start w:val="1"/>
      <w:numFmt w:val="lowerLetter"/>
      <w:lvlText w:val="%1.%2.%3.%4.%5"/>
      <w:lvlJc w:val="left"/>
      <w:pPr>
        <w:ind w:left="2520" w:hanging="360"/>
      </w:pPr>
      <w:rPr>
        <w:rFonts w:eastAsia="Tahoma" w:cs="Tahoma"/>
        <w:b w:val="0"/>
        <w:i w:val="0"/>
        <w:dstrike/>
        <w:color w:val="000000"/>
        <w:position w:val="0"/>
        <w:sz w:val="20"/>
        <w:szCs w:val="20"/>
        <w:u w:val="none"/>
        <w:vertAlign w:val="baseline"/>
      </w:rPr>
    </w:lvl>
    <w:lvl w:ilvl="5">
      <w:start w:val="1"/>
      <w:numFmt w:val="lowerRoman"/>
      <w:lvlText w:val="%1.%2.%3.%4.%5.%6"/>
      <w:lvlJc w:val="left"/>
      <w:pPr>
        <w:ind w:left="3240" w:hanging="360"/>
      </w:pPr>
      <w:rPr>
        <w:rFonts w:eastAsia="Tahoma" w:cs="Tahoma"/>
        <w:b w:val="0"/>
        <w:i w:val="0"/>
        <w:dstrike/>
        <w:color w:val="000000"/>
        <w:position w:val="0"/>
        <w:sz w:val="20"/>
        <w:szCs w:val="20"/>
        <w:u w:val="none"/>
        <w:vertAlign w:val="baseline"/>
      </w:rPr>
    </w:lvl>
    <w:lvl w:ilvl="6">
      <w:start w:val="1"/>
      <w:numFmt w:val="decimal"/>
      <w:lvlText w:val="%1.%2.%3.%4.%5.%6.%7"/>
      <w:lvlJc w:val="left"/>
      <w:pPr>
        <w:ind w:left="3960" w:hanging="360"/>
      </w:pPr>
      <w:rPr>
        <w:rFonts w:eastAsia="Tahoma" w:cs="Tahoma"/>
        <w:b w:val="0"/>
        <w:i w:val="0"/>
        <w:dstrike/>
        <w:color w:val="000000"/>
        <w:position w:val="0"/>
        <w:sz w:val="20"/>
        <w:szCs w:val="20"/>
        <w:u w:val="none"/>
        <w:vertAlign w:val="baseline"/>
      </w:rPr>
    </w:lvl>
    <w:lvl w:ilvl="7">
      <w:start w:val="1"/>
      <w:numFmt w:val="lowerLetter"/>
      <w:lvlText w:val="%1.%2.%3.%4.%5.%6.%7.%8"/>
      <w:lvlJc w:val="left"/>
      <w:pPr>
        <w:ind w:left="4680" w:hanging="360"/>
      </w:pPr>
      <w:rPr>
        <w:rFonts w:eastAsia="Tahoma" w:cs="Tahoma"/>
        <w:b w:val="0"/>
        <w:i w:val="0"/>
        <w:dstrike/>
        <w:color w:val="000000"/>
        <w:position w:val="0"/>
        <w:sz w:val="20"/>
        <w:szCs w:val="20"/>
        <w:u w:val="none"/>
        <w:vertAlign w:val="baseline"/>
      </w:rPr>
    </w:lvl>
    <w:lvl w:ilvl="8">
      <w:start w:val="1"/>
      <w:numFmt w:val="lowerRoman"/>
      <w:lvlText w:val="%1.%2.%3.%4.%5.%6.%7.%8.%9"/>
      <w:lvlJc w:val="left"/>
      <w:pPr>
        <w:ind w:left="5400" w:hanging="360"/>
      </w:pPr>
      <w:rPr>
        <w:rFonts w:eastAsia="Tahoma" w:cs="Tahoma"/>
        <w:b w:val="0"/>
        <w:i w:val="0"/>
        <w:dstrike/>
        <w:color w:val="000000"/>
        <w:position w:val="0"/>
        <w:sz w:val="20"/>
        <w:szCs w:val="20"/>
        <w:u w:val="none"/>
        <w:vertAlign w:val="baseline"/>
      </w:rPr>
    </w:lvl>
  </w:abstractNum>
  <w:abstractNum w:abstractNumId="47">
    <w:nsid w:val="6E3542FA"/>
    <w:multiLevelType w:val="multilevel"/>
    <w:tmpl w:val="064602E4"/>
    <w:styleLink w:val="WWNum3"/>
    <w:lvl w:ilvl="0">
      <w:start w:val="1"/>
      <w:numFmt w:val="decimal"/>
      <w:lvlText w:val="%1"/>
      <w:lvlJc w:val="left"/>
      <w:pPr>
        <w:ind w:left="360" w:hanging="360"/>
      </w:pPr>
      <w:rPr>
        <w:rFonts w:eastAsia="Tahoma" w:cs="Tahoma"/>
        <w:b w:val="0"/>
        <w:i w:val="0"/>
        <w:dstrike/>
        <w:color w:val="000000"/>
        <w:position w:val="0"/>
        <w:sz w:val="20"/>
        <w:szCs w:val="20"/>
        <w:u w:val="none"/>
        <w:vertAlign w:val="baseline"/>
      </w:rPr>
    </w:lvl>
    <w:lvl w:ilvl="1">
      <w:start w:val="2"/>
      <w:numFmt w:val="decimal"/>
      <w:lvlText w:val="%1.%2"/>
      <w:lvlJc w:val="left"/>
      <w:pPr>
        <w:ind w:left="360" w:hanging="360"/>
      </w:pPr>
      <w:rPr>
        <w:rFonts w:eastAsia="Tahoma" w:cs="Tahoma"/>
        <w:b w:val="0"/>
        <w:i w:val="0"/>
        <w:dstrike/>
        <w:color w:val="000000"/>
        <w:position w:val="0"/>
        <w:sz w:val="20"/>
        <w:szCs w:val="20"/>
        <w:u w:val="none"/>
        <w:vertAlign w:val="baseline"/>
      </w:rPr>
    </w:lvl>
    <w:lvl w:ilvl="2">
      <w:start w:val="1"/>
      <w:numFmt w:val="decimal"/>
      <w:lvlText w:val="%1.%2.%3."/>
      <w:lvlJc w:val="left"/>
      <w:pPr>
        <w:ind w:left="1289" w:hanging="360"/>
      </w:pPr>
      <w:rPr>
        <w:rFonts w:eastAsia="Tahoma" w:cs="Tahoma"/>
        <w:b w:val="0"/>
        <w:i w:val="0"/>
        <w:dstrike/>
        <w:color w:val="000000"/>
        <w:position w:val="0"/>
        <w:sz w:val="20"/>
        <w:szCs w:val="20"/>
        <w:u w:val="none"/>
        <w:vertAlign w:val="baseline"/>
      </w:rPr>
    </w:lvl>
    <w:lvl w:ilvl="3">
      <w:start w:val="1"/>
      <w:numFmt w:val="decimal"/>
      <w:lvlText w:val="%1.%2.%3.%4"/>
      <w:lvlJc w:val="left"/>
      <w:pPr>
        <w:ind w:left="1080" w:hanging="360"/>
      </w:pPr>
      <w:rPr>
        <w:rFonts w:eastAsia="Tahoma" w:cs="Tahoma"/>
        <w:b w:val="0"/>
        <w:i w:val="0"/>
        <w:dstrike/>
        <w:color w:val="000000"/>
        <w:position w:val="0"/>
        <w:sz w:val="20"/>
        <w:szCs w:val="20"/>
        <w:u w:val="none"/>
        <w:vertAlign w:val="baseline"/>
      </w:rPr>
    </w:lvl>
    <w:lvl w:ilvl="4">
      <w:start w:val="1"/>
      <w:numFmt w:val="lowerLetter"/>
      <w:lvlText w:val="%1.%2.%3.%4.%5"/>
      <w:lvlJc w:val="left"/>
      <w:pPr>
        <w:ind w:left="1800" w:hanging="360"/>
      </w:pPr>
      <w:rPr>
        <w:rFonts w:eastAsia="Tahoma" w:cs="Tahoma"/>
        <w:b w:val="0"/>
        <w:i w:val="0"/>
        <w:dstrike/>
        <w:color w:val="000000"/>
        <w:position w:val="0"/>
        <w:sz w:val="20"/>
        <w:szCs w:val="20"/>
        <w:u w:val="none"/>
        <w:vertAlign w:val="baseline"/>
      </w:rPr>
    </w:lvl>
    <w:lvl w:ilvl="5">
      <w:start w:val="1"/>
      <w:numFmt w:val="lowerRoman"/>
      <w:lvlText w:val="%1.%2.%3.%4.%5.%6"/>
      <w:lvlJc w:val="left"/>
      <w:pPr>
        <w:ind w:left="2520" w:hanging="360"/>
      </w:pPr>
      <w:rPr>
        <w:rFonts w:eastAsia="Tahoma" w:cs="Tahoma"/>
        <w:b w:val="0"/>
        <w:i w:val="0"/>
        <w:dstrike/>
        <w:color w:val="000000"/>
        <w:position w:val="0"/>
        <w:sz w:val="20"/>
        <w:szCs w:val="20"/>
        <w:u w:val="none"/>
        <w:vertAlign w:val="baseline"/>
      </w:rPr>
    </w:lvl>
    <w:lvl w:ilvl="6">
      <w:start w:val="1"/>
      <w:numFmt w:val="decimal"/>
      <w:lvlText w:val="%1.%2.%3.%4.%5.%6.%7"/>
      <w:lvlJc w:val="left"/>
      <w:pPr>
        <w:ind w:left="3240" w:hanging="360"/>
      </w:pPr>
      <w:rPr>
        <w:rFonts w:eastAsia="Tahoma" w:cs="Tahoma"/>
        <w:b w:val="0"/>
        <w:i w:val="0"/>
        <w:dstrike/>
        <w:color w:val="000000"/>
        <w:position w:val="0"/>
        <w:sz w:val="20"/>
        <w:szCs w:val="20"/>
        <w:u w:val="none"/>
        <w:vertAlign w:val="baseline"/>
      </w:rPr>
    </w:lvl>
    <w:lvl w:ilvl="7">
      <w:start w:val="1"/>
      <w:numFmt w:val="lowerLetter"/>
      <w:lvlText w:val="%1.%2.%3.%4.%5.%6.%7.%8"/>
      <w:lvlJc w:val="left"/>
      <w:pPr>
        <w:ind w:left="3960" w:hanging="360"/>
      </w:pPr>
      <w:rPr>
        <w:rFonts w:eastAsia="Tahoma" w:cs="Tahoma"/>
        <w:b w:val="0"/>
        <w:i w:val="0"/>
        <w:dstrike/>
        <w:color w:val="000000"/>
        <w:position w:val="0"/>
        <w:sz w:val="20"/>
        <w:szCs w:val="20"/>
        <w:u w:val="none"/>
        <w:vertAlign w:val="baseline"/>
      </w:rPr>
    </w:lvl>
    <w:lvl w:ilvl="8">
      <w:start w:val="1"/>
      <w:numFmt w:val="lowerRoman"/>
      <w:lvlText w:val="%1.%2.%3.%4.%5.%6.%7.%8.%9"/>
      <w:lvlJc w:val="left"/>
      <w:pPr>
        <w:ind w:left="4680" w:hanging="360"/>
      </w:pPr>
      <w:rPr>
        <w:rFonts w:eastAsia="Tahoma" w:cs="Tahoma"/>
        <w:b w:val="0"/>
        <w:i w:val="0"/>
        <w:dstrike/>
        <w:color w:val="000000"/>
        <w:position w:val="0"/>
        <w:sz w:val="20"/>
        <w:szCs w:val="20"/>
        <w:u w:val="none"/>
        <w:vertAlign w:val="baseline"/>
      </w:rPr>
    </w:lvl>
  </w:abstractNum>
  <w:abstractNum w:abstractNumId="48">
    <w:nsid w:val="734626FB"/>
    <w:multiLevelType w:val="multilevel"/>
    <w:tmpl w:val="4AAAE464"/>
    <w:styleLink w:val="WWNum42"/>
    <w:lvl w:ilvl="0">
      <w:start w:val="6"/>
      <w:numFmt w:val="decimal"/>
      <w:lvlText w:val="%1."/>
      <w:lvlJc w:val="left"/>
      <w:pPr>
        <w:ind w:left="708" w:hanging="360"/>
      </w:pPr>
      <w:rPr>
        <w:rFonts w:eastAsia="Arial" w:cs="Arial"/>
        <w:b/>
        <w:bCs/>
        <w:i w:val="0"/>
        <w:dstrike/>
        <w:color w:val="000000"/>
        <w:position w:val="0"/>
        <w:sz w:val="20"/>
        <w:szCs w:val="20"/>
        <w:u w:val="none"/>
        <w:vertAlign w:val="baseline"/>
      </w:rPr>
    </w:lvl>
    <w:lvl w:ilvl="1">
      <w:start w:val="1"/>
      <w:numFmt w:val="decimal"/>
      <w:lvlText w:val="%1.%2."/>
      <w:lvlJc w:val="left"/>
      <w:pPr>
        <w:ind w:left="1428" w:hanging="360"/>
      </w:pPr>
      <w:rPr>
        <w:rFonts w:eastAsia="Arial" w:cs="Arial"/>
        <w:b/>
        <w:bCs/>
        <w:i w:val="0"/>
        <w:dstrike/>
        <w:color w:val="000000"/>
        <w:position w:val="0"/>
        <w:sz w:val="20"/>
        <w:szCs w:val="20"/>
        <w:u w:val="none"/>
        <w:vertAlign w:val="baseline"/>
      </w:rPr>
    </w:lvl>
    <w:lvl w:ilvl="2">
      <w:start w:val="1"/>
      <w:numFmt w:val="decimal"/>
      <w:lvlText w:val="%1.%2.%3."/>
      <w:lvlJc w:val="left"/>
      <w:pPr>
        <w:ind w:left="2148" w:hanging="360"/>
      </w:pPr>
      <w:rPr>
        <w:rFonts w:eastAsia="Arial" w:cs="Arial"/>
        <w:b/>
        <w:bCs/>
        <w:i w:val="0"/>
        <w:dstrike/>
        <w:color w:val="000000"/>
        <w:position w:val="0"/>
        <w:sz w:val="20"/>
        <w:szCs w:val="20"/>
        <w:u w:val="none"/>
        <w:vertAlign w:val="baseline"/>
      </w:rPr>
    </w:lvl>
    <w:lvl w:ilvl="3">
      <w:start w:val="1"/>
      <w:numFmt w:val="decimal"/>
      <w:lvlText w:val="%1.%2.%3.%4"/>
      <w:lvlJc w:val="left"/>
      <w:pPr>
        <w:ind w:left="1080" w:hanging="360"/>
      </w:pPr>
      <w:rPr>
        <w:rFonts w:eastAsia="Arial" w:cs="Arial"/>
        <w:b/>
        <w:bCs/>
        <w:i w:val="0"/>
        <w:dstrike/>
        <w:color w:val="000000"/>
        <w:position w:val="0"/>
        <w:sz w:val="20"/>
        <w:szCs w:val="20"/>
        <w:u w:val="none"/>
        <w:vertAlign w:val="baseline"/>
      </w:rPr>
    </w:lvl>
    <w:lvl w:ilvl="4">
      <w:start w:val="1"/>
      <w:numFmt w:val="lowerLetter"/>
      <w:lvlText w:val="%1.%2.%3.%4.%5"/>
      <w:lvlJc w:val="left"/>
      <w:pPr>
        <w:ind w:left="1800" w:hanging="360"/>
      </w:pPr>
      <w:rPr>
        <w:rFonts w:eastAsia="Arial" w:cs="Arial"/>
        <w:b/>
        <w:bCs/>
        <w:i w:val="0"/>
        <w:dstrike/>
        <w:color w:val="000000"/>
        <w:position w:val="0"/>
        <w:sz w:val="20"/>
        <w:szCs w:val="20"/>
        <w:u w:val="none"/>
        <w:vertAlign w:val="baseline"/>
      </w:rPr>
    </w:lvl>
    <w:lvl w:ilvl="5">
      <w:start w:val="1"/>
      <w:numFmt w:val="lowerRoman"/>
      <w:lvlText w:val="%1.%2.%3.%4.%5.%6"/>
      <w:lvlJc w:val="left"/>
      <w:pPr>
        <w:ind w:left="2520" w:hanging="360"/>
      </w:pPr>
      <w:rPr>
        <w:rFonts w:eastAsia="Arial" w:cs="Arial"/>
        <w:b/>
        <w:bCs/>
        <w:i w:val="0"/>
        <w:dstrike/>
        <w:color w:val="000000"/>
        <w:position w:val="0"/>
        <w:sz w:val="20"/>
        <w:szCs w:val="20"/>
        <w:u w:val="none"/>
        <w:vertAlign w:val="baseline"/>
      </w:rPr>
    </w:lvl>
    <w:lvl w:ilvl="6">
      <w:start w:val="1"/>
      <w:numFmt w:val="decimal"/>
      <w:lvlText w:val="%1.%2.%3.%4.%5.%6.%7"/>
      <w:lvlJc w:val="left"/>
      <w:pPr>
        <w:ind w:left="3240" w:hanging="360"/>
      </w:pPr>
      <w:rPr>
        <w:rFonts w:eastAsia="Arial" w:cs="Arial"/>
        <w:b/>
        <w:bCs/>
        <w:i w:val="0"/>
        <w:dstrike/>
        <w:color w:val="000000"/>
        <w:position w:val="0"/>
        <w:sz w:val="20"/>
        <w:szCs w:val="20"/>
        <w:u w:val="none"/>
        <w:vertAlign w:val="baseline"/>
      </w:rPr>
    </w:lvl>
    <w:lvl w:ilvl="7">
      <w:start w:val="1"/>
      <w:numFmt w:val="lowerLetter"/>
      <w:lvlText w:val="%1.%2.%3.%4.%5.%6.%7.%8"/>
      <w:lvlJc w:val="left"/>
      <w:pPr>
        <w:ind w:left="3960" w:hanging="360"/>
      </w:pPr>
      <w:rPr>
        <w:rFonts w:eastAsia="Arial" w:cs="Arial"/>
        <w:b/>
        <w:bCs/>
        <w:i w:val="0"/>
        <w:dstrike/>
        <w:color w:val="000000"/>
        <w:position w:val="0"/>
        <w:sz w:val="20"/>
        <w:szCs w:val="20"/>
        <w:u w:val="none"/>
        <w:vertAlign w:val="baseline"/>
      </w:rPr>
    </w:lvl>
    <w:lvl w:ilvl="8">
      <w:start w:val="1"/>
      <w:numFmt w:val="lowerRoman"/>
      <w:lvlText w:val="%1.%2.%3.%4.%5.%6.%7.%8.%9"/>
      <w:lvlJc w:val="left"/>
      <w:pPr>
        <w:ind w:left="4680" w:hanging="360"/>
      </w:pPr>
      <w:rPr>
        <w:rFonts w:eastAsia="Arial" w:cs="Arial"/>
        <w:b/>
        <w:bCs/>
        <w:i w:val="0"/>
        <w:dstrike/>
        <w:color w:val="000000"/>
        <w:position w:val="0"/>
        <w:sz w:val="20"/>
        <w:szCs w:val="20"/>
        <w:u w:val="none"/>
        <w:vertAlign w:val="baseline"/>
      </w:rPr>
    </w:lvl>
  </w:abstractNum>
  <w:abstractNum w:abstractNumId="49">
    <w:nsid w:val="73805294"/>
    <w:multiLevelType w:val="multilevel"/>
    <w:tmpl w:val="97423CA6"/>
    <w:styleLink w:val="WWNum25"/>
    <w:lvl w:ilvl="0">
      <w:start w:val="2"/>
      <w:numFmt w:val="decimal"/>
      <w:lvlText w:val="%1"/>
      <w:lvlJc w:val="left"/>
      <w:pPr>
        <w:ind w:left="360" w:hanging="360"/>
      </w:pPr>
      <w:rPr>
        <w:rFonts w:eastAsia="Arial" w:cs="Arial"/>
        <w:b/>
        <w:bCs/>
        <w:i w:val="0"/>
        <w:dstrike/>
        <w:color w:val="000000"/>
        <w:position w:val="0"/>
        <w:sz w:val="20"/>
        <w:szCs w:val="20"/>
        <w:u w:val="none"/>
        <w:vertAlign w:val="baseline"/>
      </w:rPr>
    </w:lvl>
    <w:lvl w:ilvl="1">
      <w:start w:val="1"/>
      <w:numFmt w:val="decimal"/>
      <w:lvlText w:val="%1.%2."/>
      <w:lvlJc w:val="left"/>
      <w:pPr>
        <w:ind w:left="1428" w:hanging="360"/>
      </w:pPr>
      <w:rPr>
        <w:rFonts w:eastAsia="Arial" w:cs="Arial"/>
        <w:b/>
        <w:bCs/>
        <w:i w:val="0"/>
        <w:dstrike/>
        <w:color w:val="000000"/>
        <w:position w:val="0"/>
        <w:sz w:val="20"/>
        <w:szCs w:val="20"/>
        <w:u w:val="none"/>
        <w:vertAlign w:val="baseline"/>
      </w:rPr>
    </w:lvl>
    <w:lvl w:ilvl="2">
      <w:start w:val="1"/>
      <w:numFmt w:val="lowerRoman"/>
      <w:lvlText w:val="%1.%2.%3"/>
      <w:lvlJc w:val="left"/>
      <w:pPr>
        <w:ind w:left="1080" w:hanging="360"/>
      </w:pPr>
      <w:rPr>
        <w:rFonts w:eastAsia="Arial" w:cs="Arial"/>
        <w:b/>
        <w:bCs/>
        <w:i w:val="0"/>
        <w:dstrike/>
        <w:color w:val="000000"/>
        <w:position w:val="0"/>
        <w:sz w:val="20"/>
        <w:szCs w:val="20"/>
        <w:u w:val="none"/>
        <w:vertAlign w:val="baseline"/>
      </w:rPr>
    </w:lvl>
    <w:lvl w:ilvl="3">
      <w:start w:val="1"/>
      <w:numFmt w:val="decimal"/>
      <w:lvlText w:val="%1.%2.%3.%4"/>
      <w:lvlJc w:val="left"/>
      <w:pPr>
        <w:ind w:left="1800" w:hanging="360"/>
      </w:pPr>
      <w:rPr>
        <w:rFonts w:eastAsia="Arial" w:cs="Arial"/>
        <w:b/>
        <w:bCs/>
        <w:i w:val="0"/>
        <w:dstrike/>
        <w:color w:val="000000"/>
        <w:position w:val="0"/>
        <w:sz w:val="20"/>
        <w:szCs w:val="20"/>
        <w:u w:val="none"/>
        <w:vertAlign w:val="baseline"/>
      </w:rPr>
    </w:lvl>
    <w:lvl w:ilvl="4">
      <w:start w:val="1"/>
      <w:numFmt w:val="lowerLetter"/>
      <w:lvlText w:val="%1.%2.%3.%4.%5"/>
      <w:lvlJc w:val="left"/>
      <w:pPr>
        <w:ind w:left="2520" w:hanging="360"/>
      </w:pPr>
      <w:rPr>
        <w:rFonts w:eastAsia="Arial" w:cs="Arial"/>
        <w:b/>
        <w:bCs/>
        <w:i w:val="0"/>
        <w:dstrike/>
        <w:color w:val="000000"/>
        <w:position w:val="0"/>
        <w:sz w:val="20"/>
        <w:szCs w:val="20"/>
        <w:u w:val="none"/>
        <w:vertAlign w:val="baseline"/>
      </w:rPr>
    </w:lvl>
    <w:lvl w:ilvl="5">
      <w:start w:val="1"/>
      <w:numFmt w:val="lowerRoman"/>
      <w:lvlText w:val="%1.%2.%3.%4.%5.%6"/>
      <w:lvlJc w:val="left"/>
      <w:pPr>
        <w:ind w:left="3240" w:hanging="360"/>
      </w:pPr>
      <w:rPr>
        <w:rFonts w:eastAsia="Arial" w:cs="Arial"/>
        <w:b/>
        <w:bCs/>
        <w:i w:val="0"/>
        <w:dstrike/>
        <w:color w:val="000000"/>
        <w:position w:val="0"/>
        <w:sz w:val="20"/>
        <w:szCs w:val="20"/>
        <w:u w:val="none"/>
        <w:vertAlign w:val="baseline"/>
      </w:rPr>
    </w:lvl>
    <w:lvl w:ilvl="6">
      <w:start w:val="1"/>
      <w:numFmt w:val="decimal"/>
      <w:lvlText w:val="%1.%2.%3.%4.%5.%6.%7"/>
      <w:lvlJc w:val="left"/>
      <w:pPr>
        <w:ind w:left="3960" w:hanging="360"/>
      </w:pPr>
      <w:rPr>
        <w:rFonts w:eastAsia="Arial" w:cs="Arial"/>
        <w:b/>
        <w:bCs/>
        <w:i w:val="0"/>
        <w:dstrike/>
        <w:color w:val="000000"/>
        <w:position w:val="0"/>
        <w:sz w:val="20"/>
        <w:szCs w:val="20"/>
        <w:u w:val="none"/>
        <w:vertAlign w:val="baseline"/>
      </w:rPr>
    </w:lvl>
    <w:lvl w:ilvl="7">
      <w:start w:val="1"/>
      <w:numFmt w:val="lowerLetter"/>
      <w:lvlText w:val="%1.%2.%3.%4.%5.%6.%7.%8"/>
      <w:lvlJc w:val="left"/>
      <w:pPr>
        <w:ind w:left="4680" w:hanging="360"/>
      </w:pPr>
      <w:rPr>
        <w:rFonts w:eastAsia="Arial" w:cs="Arial"/>
        <w:b/>
        <w:bCs/>
        <w:i w:val="0"/>
        <w:dstrike/>
        <w:color w:val="000000"/>
        <w:position w:val="0"/>
        <w:sz w:val="20"/>
        <w:szCs w:val="20"/>
        <w:u w:val="none"/>
        <w:vertAlign w:val="baseline"/>
      </w:rPr>
    </w:lvl>
    <w:lvl w:ilvl="8">
      <w:start w:val="1"/>
      <w:numFmt w:val="lowerRoman"/>
      <w:lvlText w:val="%1.%2.%3.%4.%5.%6.%7.%8.%9"/>
      <w:lvlJc w:val="left"/>
      <w:pPr>
        <w:ind w:left="5400" w:hanging="360"/>
      </w:pPr>
      <w:rPr>
        <w:rFonts w:eastAsia="Arial" w:cs="Arial"/>
        <w:b/>
        <w:bCs/>
        <w:i w:val="0"/>
        <w:dstrike/>
        <w:color w:val="000000"/>
        <w:position w:val="0"/>
        <w:sz w:val="20"/>
        <w:szCs w:val="20"/>
        <w:u w:val="none"/>
        <w:vertAlign w:val="baseline"/>
      </w:rPr>
    </w:lvl>
  </w:abstractNum>
  <w:abstractNum w:abstractNumId="50">
    <w:nsid w:val="76C36FB3"/>
    <w:multiLevelType w:val="multilevel"/>
    <w:tmpl w:val="13E6B98E"/>
    <w:styleLink w:val="WWNum19"/>
    <w:lvl w:ilvl="0">
      <w:start w:val="1"/>
      <w:numFmt w:val="decimal"/>
      <w:lvlText w:val="%1."/>
      <w:lvlJc w:val="left"/>
      <w:pPr>
        <w:ind w:left="341" w:hanging="360"/>
      </w:pPr>
      <w:rPr>
        <w:rFonts w:eastAsia="Tahoma" w:cs="Tahoma"/>
        <w:b w:val="0"/>
        <w:i w:val="0"/>
        <w:dstrike/>
        <w:color w:val="000000"/>
        <w:position w:val="0"/>
        <w:sz w:val="20"/>
        <w:szCs w:val="20"/>
        <w:u w:val="none"/>
        <w:vertAlign w:val="baseline"/>
      </w:rPr>
    </w:lvl>
    <w:lvl w:ilvl="1">
      <w:start w:val="1"/>
      <w:numFmt w:val="lowerLetter"/>
      <w:lvlText w:val="%2"/>
      <w:lvlJc w:val="left"/>
      <w:pPr>
        <w:ind w:left="1080" w:hanging="360"/>
      </w:pPr>
      <w:rPr>
        <w:rFonts w:eastAsia="Tahoma" w:cs="Tahoma"/>
        <w:b w:val="0"/>
        <w:i w:val="0"/>
        <w:dstrike/>
        <w:color w:val="000000"/>
        <w:position w:val="0"/>
        <w:sz w:val="20"/>
        <w:szCs w:val="20"/>
        <w:u w:val="none"/>
        <w:vertAlign w:val="baseline"/>
      </w:rPr>
    </w:lvl>
    <w:lvl w:ilvl="2">
      <w:start w:val="1"/>
      <w:numFmt w:val="lowerRoman"/>
      <w:lvlText w:val="%1.%2.%3"/>
      <w:lvlJc w:val="left"/>
      <w:pPr>
        <w:ind w:left="1800" w:hanging="360"/>
      </w:pPr>
      <w:rPr>
        <w:rFonts w:eastAsia="Tahoma" w:cs="Tahoma"/>
        <w:b w:val="0"/>
        <w:i w:val="0"/>
        <w:dstrike/>
        <w:color w:val="000000"/>
        <w:position w:val="0"/>
        <w:sz w:val="20"/>
        <w:szCs w:val="20"/>
        <w:u w:val="none"/>
        <w:vertAlign w:val="baseline"/>
      </w:rPr>
    </w:lvl>
    <w:lvl w:ilvl="3">
      <w:start w:val="1"/>
      <w:numFmt w:val="decimal"/>
      <w:lvlText w:val="%1.%2.%3.%4"/>
      <w:lvlJc w:val="left"/>
      <w:pPr>
        <w:ind w:left="2520" w:hanging="360"/>
      </w:pPr>
      <w:rPr>
        <w:rFonts w:eastAsia="Tahoma" w:cs="Tahoma"/>
        <w:b w:val="0"/>
        <w:i w:val="0"/>
        <w:dstrike/>
        <w:color w:val="000000"/>
        <w:position w:val="0"/>
        <w:sz w:val="20"/>
        <w:szCs w:val="20"/>
        <w:u w:val="none"/>
        <w:vertAlign w:val="baseline"/>
      </w:rPr>
    </w:lvl>
    <w:lvl w:ilvl="4">
      <w:start w:val="1"/>
      <w:numFmt w:val="lowerLetter"/>
      <w:lvlText w:val="%1.%2.%3.%4.%5"/>
      <w:lvlJc w:val="left"/>
      <w:pPr>
        <w:ind w:left="3240" w:hanging="360"/>
      </w:pPr>
      <w:rPr>
        <w:rFonts w:eastAsia="Tahoma" w:cs="Tahoma"/>
        <w:b w:val="0"/>
        <w:i w:val="0"/>
        <w:dstrike/>
        <w:color w:val="000000"/>
        <w:position w:val="0"/>
        <w:sz w:val="20"/>
        <w:szCs w:val="20"/>
        <w:u w:val="none"/>
        <w:vertAlign w:val="baseline"/>
      </w:rPr>
    </w:lvl>
    <w:lvl w:ilvl="5">
      <w:start w:val="1"/>
      <w:numFmt w:val="lowerRoman"/>
      <w:lvlText w:val="%1.%2.%3.%4.%5.%6"/>
      <w:lvlJc w:val="left"/>
      <w:pPr>
        <w:ind w:left="3960" w:hanging="360"/>
      </w:pPr>
      <w:rPr>
        <w:rFonts w:eastAsia="Tahoma" w:cs="Tahoma"/>
        <w:b w:val="0"/>
        <w:i w:val="0"/>
        <w:dstrike/>
        <w:color w:val="000000"/>
        <w:position w:val="0"/>
        <w:sz w:val="20"/>
        <w:szCs w:val="20"/>
        <w:u w:val="none"/>
        <w:vertAlign w:val="baseline"/>
      </w:rPr>
    </w:lvl>
    <w:lvl w:ilvl="6">
      <w:start w:val="1"/>
      <w:numFmt w:val="decimal"/>
      <w:lvlText w:val="%1.%2.%3.%4.%5.%6.%7"/>
      <w:lvlJc w:val="left"/>
      <w:pPr>
        <w:ind w:left="4680" w:hanging="360"/>
      </w:pPr>
      <w:rPr>
        <w:rFonts w:eastAsia="Tahoma" w:cs="Tahoma"/>
        <w:b w:val="0"/>
        <w:i w:val="0"/>
        <w:dstrike/>
        <w:color w:val="000000"/>
        <w:position w:val="0"/>
        <w:sz w:val="20"/>
        <w:szCs w:val="20"/>
        <w:u w:val="none"/>
        <w:vertAlign w:val="baseline"/>
      </w:rPr>
    </w:lvl>
    <w:lvl w:ilvl="7">
      <w:start w:val="1"/>
      <w:numFmt w:val="lowerLetter"/>
      <w:lvlText w:val="%1.%2.%3.%4.%5.%6.%7.%8"/>
      <w:lvlJc w:val="left"/>
      <w:pPr>
        <w:ind w:left="5400" w:hanging="360"/>
      </w:pPr>
      <w:rPr>
        <w:rFonts w:eastAsia="Tahoma" w:cs="Tahoma"/>
        <w:b w:val="0"/>
        <w:i w:val="0"/>
        <w:dstrike/>
        <w:color w:val="000000"/>
        <w:position w:val="0"/>
        <w:sz w:val="20"/>
        <w:szCs w:val="20"/>
        <w:u w:val="none"/>
        <w:vertAlign w:val="baseline"/>
      </w:rPr>
    </w:lvl>
    <w:lvl w:ilvl="8">
      <w:start w:val="1"/>
      <w:numFmt w:val="lowerRoman"/>
      <w:lvlText w:val="%1.%2.%3.%4.%5.%6.%7.%8.%9"/>
      <w:lvlJc w:val="left"/>
      <w:pPr>
        <w:ind w:left="6120" w:hanging="360"/>
      </w:pPr>
      <w:rPr>
        <w:rFonts w:eastAsia="Tahoma" w:cs="Tahoma"/>
        <w:b w:val="0"/>
        <w:i w:val="0"/>
        <w:dstrike/>
        <w:color w:val="000000"/>
        <w:position w:val="0"/>
        <w:sz w:val="20"/>
        <w:szCs w:val="20"/>
        <w:u w:val="none"/>
        <w:vertAlign w:val="baseline"/>
      </w:rPr>
    </w:lvl>
  </w:abstractNum>
  <w:abstractNum w:abstractNumId="51">
    <w:nsid w:val="789254F3"/>
    <w:multiLevelType w:val="multilevel"/>
    <w:tmpl w:val="74A206BC"/>
    <w:styleLink w:val="WWNum52"/>
    <w:lvl w:ilvl="0">
      <w:start w:val="7"/>
      <w:numFmt w:val="decimal"/>
      <w:lvlText w:val="%1"/>
      <w:lvlJc w:val="left"/>
      <w:pPr>
        <w:ind w:left="360" w:hanging="360"/>
      </w:pPr>
      <w:rPr>
        <w:rFonts w:eastAsia="Arial" w:cs="Arial"/>
        <w:b/>
        <w:bCs/>
        <w:i w:val="0"/>
        <w:dstrike/>
        <w:color w:val="000000"/>
        <w:position w:val="0"/>
        <w:sz w:val="20"/>
        <w:szCs w:val="20"/>
        <w:u w:val="none"/>
        <w:vertAlign w:val="baseline"/>
      </w:rPr>
    </w:lvl>
    <w:lvl w:ilvl="1">
      <w:start w:val="1"/>
      <w:numFmt w:val="decimal"/>
      <w:lvlText w:val="%1.%2."/>
      <w:lvlJc w:val="left"/>
      <w:pPr>
        <w:ind w:left="1428" w:hanging="360"/>
      </w:pPr>
      <w:rPr>
        <w:rFonts w:eastAsia="Arial" w:cs="Arial"/>
        <w:b/>
        <w:bCs/>
        <w:i w:val="0"/>
        <w:dstrike/>
        <w:color w:val="000000"/>
        <w:position w:val="0"/>
        <w:sz w:val="20"/>
        <w:szCs w:val="20"/>
        <w:u w:val="none"/>
        <w:vertAlign w:val="baseline"/>
      </w:rPr>
    </w:lvl>
    <w:lvl w:ilvl="2">
      <w:start w:val="1"/>
      <w:numFmt w:val="lowerRoman"/>
      <w:lvlText w:val="%1.%2.%3"/>
      <w:lvlJc w:val="left"/>
      <w:pPr>
        <w:ind w:left="1080" w:hanging="360"/>
      </w:pPr>
      <w:rPr>
        <w:rFonts w:eastAsia="Arial" w:cs="Arial"/>
        <w:b/>
        <w:bCs/>
        <w:i w:val="0"/>
        <w:dstrike/>
        <w:color w:val="000000"/>
        <w:position w:val="0"/>
        <w:sz w:val="20"/>
        <w:szCs w:val="20"/>
        <w:u w:val="none"/>
        <w:vertAlign w:val="baseline"/>
      </w:rPr>
    </w:lvl>
    <w:lvl w:ilvl="3">
      <w:start w:val="1"/>
      <w:numFmt w:val="decimal"/>
      <w:lvlText w:val="%1.%2.%3.%4"/>
      <w:lvlJc w:val="left"/>
      <w:pPr>
        <w:ind w:left="1800" w:hanging="360"/>
      </w:pPr>
      <w:rPr>
        <w:rFonts w:eastAsia="Arial" w:cs="Arial"/>
        <w:b/>
        <w:bCs/>
        <w:i w:val="0"/>
        <w:dstrike/>
        <w:color w:val="000000"/>
        <w:position w:val="0"/>
        <w:sz w:val="20"/>
        <w:szCs w:val="20"/>
        <w:u w:val="none"/>
        <w:vertAlign w:val="baseline"/>
      </w:rPr>
    </w:lvl>
    <w:lvl w:ilvl="4">
      <w:start w:val="1"/>
      <w:numFmt w:val="lowerLetter"/>
      <w:lvlText w:val="%1.%2.%3.%4.%5"/>
      <w:lvlJc w:val="left"/>
      <w:pPr>
        <w:ind w:left="2520" w:hanging="360"/>
      </w:pPr>
      <w:rPr>
        <w:rFonts w:eastAsia="Arial" w:cs="Arial"/>
        <w:b/>
        <w:bCs/>
        <w:i w:val="0"/>
        <w:dstrike/>
        <w:color w:val="000000"/>
        <w:position w:val="0"/>
        <w:sz w:val="20"/>
        <w:szCs w:val="20"/>
        <w:u w:val="none"/>
        <w:vertAlign w:val="baseline"/>
      </w:rPr>
    </w:lvl>
    <w:lvl w:ilvl="5">
      <w:start w:val="1"/>
      <w:numFmt w:val="lowerRoman"/>
      <w:lvlText w:val="%1.%2.%3.%4.%5.%6"/>
      <w:lvlJc w:val="left"/>
      <w:pPr>
        <w:ind w:left="3240" w:hanging="360"/>
      </w:pPr>
      <w:rPr>
        <w:rFonts w:eastAsia="Arial" w:cs="Arial"/>
        <w:b/>
        <w:bCs/>
        <w:i w:val="0"/>
        <w:dstrike/>
        <w:color w:val="000000"/>
        <w:position w:val="0"/>
        <w:sz w:val="20"/>
        <w:szCs w:val="20"/>
        <w:u w:val="none"/>
        <w:vertAlign w:val="baseline"/>
      </w:rPr>
    </w:lvl>
    <w:lvl w:ilvl="6">
      <w:start w:val="1"/>
      <w:numFmt w:val="decimal"/>
      <w:lvlText w:val="%1.%2.%3.%4.%5.%6.%7"/>
      <w:lvlJc w:val="left"/>
      <w:pPr>
        <w:ind w:left="3960" w:hanging="360"/>
      </w:pPr>
      <w:rPr>
        <w:rFonts w:eastAsia="Arial" w:cs="Arial"/>
        <w:b/>
        <w:bCs/>
        <w:i w:val="0"/>
        <w:dstrike/>
        <w:color w:val="000000"/>
        <w:position w:val="0"/>
        <w:sz w:val="20"/>
        <w:szCs w:val="20"/>
        <w:u w:val="none"/>
        <w:vertAlign w:val="baseline"/>
      </w:rPr>
    </w:lvl>
    <w:lvl w:ilvl="7">
      <w:start w:val="1"/>
      <w:numFmt w:val="lowerLetter"/>
      <w:lvlText w:val="%1.%2.%3.%4.%5.%6.%7.%8"/>
      <w:lvlJc w:val="left"/>
      <w:pPr>
        <w:ind w:left="4680" w:hanging="360"/>
      </w:pPr>
      <w:rPr>
        <w:rFonts w:eastAsia="Arial" w:cs="Arial"/>
        <w:b/>
        <w:bCs/>
        <w:i w:val="0"/>
        <w:dstrike/>
        <w:color w:val="000000"/>
        <w:position w:val="0"/>
        <w:sz w:val="20"/>
        <w:szCs w:val="20"/>
        <w:u w:val="none"/>
        <w:vertAlign w:val="baseline"/>
      </w:rPr>
    </w:lvl>
    <w:lvl w:ilvl="8">
      <w:start w:val="1"/>
      <w:numFmt w:val="lowerRoman"/>
      <w:lvlText w:val="%1.%2.%3.%4.%5.%6.%7.%8.%9"/>
      <w:lvlJc w:val="left"/>
      <w:pPr>
        <w:ind w:left="5400" w:hanging="360"/>
      </w:pPr>
      <w:rPr>
        <w:rFonts w:eastAsia="Arial" w:cs="Arial"/>
        <w:b/>
        <w:bCs/>
        <w:i w:val="0"/>
        <w:dstrike/>
        <w:color w:val="000000"/>
        <w:position w:val="0"/>
        <w:sz w:val="20"/>
        <w:szCs w:val="20"/>
        <w:u w:val="none"/>
        <w:vertAlign w:val="baseline"/>
      </w:rPr>
    </w:lvl>
  </w:abstractNum>
  <w:abstractNum w:abstractNumId="52">
    <w:nsid w:val="7A600AF6"/>
    <w:multiLevelType w:val="multilevel"/>
    <w:tmpl w:val="F07E9566"/>
    <w:styleLink w:val="WWNum18"/>
    <w:lvl w:ilvl="0">
      <w:start w:val="1"/>
      <w:numFmt w:val="decimal"/>
      <w:lvlText w:val="%1"/>
      <w:lvlJc w:val="left"/>
      <w:pPr>
        <w:ind w:left="360" w:hanging="360"/>
      </w:pPr>
      <w:rPr>
        <w:rFonts w:eastAsia="Tahoma" w:cs="Tahoma"/>
        <w:b w:val="0"/>
        <w:i w:val="0"/>
        <w:dstrike/>
        <w:color w:val="000000"/>
        <w:position w:val="0"/>
        <w:sz w:val="20"/>
        <w:szCs w:val="20"/>
        <w:u w:val="none"/>
        <w:vertAlign w:val="baseline"/>
      </w:rPr>
    </w:lvl>
    <w:lvl w:ilvl="1">
      <w:start w:val="1"/>
      <w:numFmt w:val="lowerLetter"/>
      <w:lvlText w:val="%2"/>
      <w:lvlJc w:val="left"/>
      <w:pPr>
        <w:ind w:left="540" w:hanging="360"/>
      </w:pPr>
      <w:rPr>
        <w:rFonts w:eastAsia="Tahoma" w:cs="Tahoma"/>
        <w:b w:val="0"/>
        <w:i w:val="0"/>
        <w:dstrike/>
        <w:color w:val="000000"/>
        <w:position w:val="0"/>
        <w:sz w:val="20"/>
        <w:szCs w:val="20"/>
        <w:u w:val="none"/>
        <w:vertAlign w:val="baseline"/>
      </w:rPr>
    </w:lvl>
    <w:lvl w:ilvl="2">
      <w:start w:val="1"/>
      <w:numFmt w:val="decimal"/>
      <w:lvlText w:val="%1.%2.%3)"/>
      <w:lvlJc w:val="left"/>
      <w:pPr>
        <w:ind w:left="786" w:hanging="360"/>
      </w:pPr>
      <w:rPr>
        <w:rFonts w:eastAsia="Tahoma" w:cs="Tahoma"/>
        <w:b w:val="0"/>
        <w:i w:val="0"/>
        <w:dstrike/>
        <w:color w:val="000000"/>
        <w:position w:val="0"/>
        <w:sz w:val="20"/>
        <w:szCs w:val="20"/>
        <w:u w:val="none"/>
        <w:vertAlign w:val="baseline"/>
      </w:rPr>
    </w:lvl>
    <w:lvl w:ilvl="3">
      <w:start w:val="1"/>
      <w:numFmt w:val="decimal"/>
      <w:lvlText w:val="%1.%2.%3.%4"/>
      <w:lvlJc w:val="left"/>
      <w:pPr>
        <w:ind w:left="1440" w:hanging="360"/>
      </w:pPr>
      <w:rPr>
        <w:rFonts w:eastAsia="Tahoma" w:cs="Tahoma"/>
        <w:b w:val="0"/>
        <w:i w:val="0"/>
        <w:dstrike/>
        <w:color w:val="000000"/>
        <w:position w:val="0"/>
        <w:sz w:val="20"/>
        <w:szCs w:val="20"/>
        <w:u w:val="none"/>
        <w:vertAlign w:val="baseline"/>
      </w:rPr>
    </w:lvl>
    <w:lvl w:ilvl="4">
      <w:start w:val="1"/>
      <w:numFmt w:val="lowerLetter"/>
      <w:lvlText w:val="%1.%2.%3.%4.%5"/>
      <w:lvlJc w:val="left"/>
      <w:pPr>
        <w:ind w:left="2160" w:hanging="360"/>
      </w:pPr>
      <w:rPr>
        <w:rFonts w:eastAsia="Tahoma" w:cs="Tahoma"/>
        <w:b w:val="0"/>
        <w:i w:val="0"/>
        <w:dstrike/>
        <w:color w:val="000000"/>
        <w:position w:val="0"/>
        <w:sz w:val="20"/>
        <w:szCs w:val="20"/>
        <w:u w:val="none"/>
        <w:vertAlign w:val="baseline"/>
      </w:rPr>
    </w:lvl>
    <w:lvl w:ilvl="5">
      <w:start w:val="1"/>
      <w:numFmt w:val="lowerRoman"/>
      <w:lvlText w:val="%1.%2.%3.%4.%5.%6"/>
      <w:lvlJc w:val="left"/>
      <w:pPr>
        <w:ind w:left="2880" w:hanging="360"/>
      </w:pPr>
      <w:rPr>
        <w:rFonts w:eastAsia="Tahoma" w:cs="Tahoma"/>
        <w:b w:val="0"/>
        <w:i w:val="0"/>
        <w:dstrike/>
        <w:color w:val="000000"/>
        <w:position w:val="0"/>
        <w:sz w:val="20"/>
        <w:szCs w:val="20"/>
        <w:u w:val="none"/>
        <w:vertAlign w:val="baseline"/>
      </w:rPr>
    </w:lvl>
    <w:lvl w:ilvl="6">
      <w:start w:val="1"/>
      <w:numFmt w:val="decimal"/>
      <w:lvlText w:val="%1.%2.%3.%4.%5.%6.%7"/>
      <w:lvlJc w:val="left"/>
      <w:pPr>
        <w:ind w:left="3600" w:hanging="360"/>
      </w:pPr>
      <w:rPr>
        <w:rFonts w:eastAsia="Tahoma" w:cs="Tahoma"/>
        <w:b w:val="0"/>
        <w:i w:val="0"/>
        <w:dstrike/>
        <w:color w:val="000000"/>
        <w:position w:val="0"/>
        <w:sz w:val="20"/>
        <w:szCs w:val="20"/>
        <w:u w:val="none"/>
        <w:vertAlign w:val="baseline"/>
      </w:rPr>
    </w:lvl>
    <w:lvl w:ilvl="7">
      <w:start w:val="1"/>
      <w:numFmt w:val="lowerLetter"/>
      <w:lvlText w:val="%1.%2.%3.%4.%5.%6.%7.%8"/>
      <w:lvlJc w:val="left"/>
      <w:pPr>
        <w:ind w:left="4320" w:hanging="360"/>
      </w:pPr>
      <w:rPr>
        <w:rFonts w:eastAsia="Tahoma" w:cs="Tahoma"/>
        <w:b w:val="0"/>
        <w:i w:val="0"/>
        <w:dstrike/>
        <w:color w:val="000000"/>
        <w:position w:val="0"/>
        <w:sz w:val="20"/>
        <w:szCs w:val="20"/>
        <w:u w:val="none"/>
        <w:vertAlign w:val="baseline"/>
      </w:rPr>
    </w:lvl>
    <w:lvl w:ilvl="8">
      <w:start w:val="1"/>
      <w:numFmt w:val="lowerRoman"/>
      <w:lvlText w:val="%1.%2.%3.%4.%5.%6.%7.%8.%9"/>
      <w:lvlJc w:val="left"/>
      <w:pPr>
        <w:ind w:left="5040" w:hanging="360"/>
      </w:pPr>
      <w:rPr>
        <w:rFonts w:eastAsia="Tahoma" w:cs="Tahoma"/>
        <w:b w:val="0"/>
        <w:i w:val="0"/>
        <w:dstrike/>
        <w:color w:val="000000"/>
        <w:position w:val="0"/>
        <w:sz w:val="20"/>
        <w:szCs w:val="20"/>
        <w:u w:val="none"/>
        <w:vertAlign w:val="baseline"/>
      </w:rPr>
    </w:lvl>
  </w:abstractNum>
  <w:abstractNum w:abstractNumId="53">
    <w:nsid w:val="7AA448FB"/>
    <w:multiLevelType w:val="multilevel"/>
    <w:tmpl w:val="FF3AEF20"/>
    <w:styleLink w:val="WWNum8"/>
    <w:lvl w:ilvl="0">
      <w:numFmt w:val="bullet"/>
      <w:lvlText w:val="-"/>
      <w:lvlJc w:val="left"/>
      <w:pPr>
        <w:ind w:left="134" w:hanging="360"/>
      </w:pPr>
      <w:rPr>
        <w:rFonts w:ascii="Tahoma" w:eastAsia="Tahoma" w:hAnsi="Tahoma" w:cs="Tahoma"/>
        <w:b w:val="0"/>
        <w:i w:val="0"/>
        <w:dstrike/>
        <w:color w:val="000000"/>
        <w:position w:val="0"/>
        <w:sz w:val="20"/>
        <w:szCs w:val="20"/>
        <w:u w:val="none"/>
        <w:vertAlign w:val="baseline"/>
      </w:rPr>
    </w:lvl>
    <w:lvl w:ilvl="1">
      <w:numFmt w:val="bullet"/>
      <w:lvlText w:val="o"/>
      <w:lvlJc w:val="left"/>
      <w:pPr>
        <w:ind w:left="1080" w:hanging="360"/>
      </w:pPr>
      <w:rPr>
        <w:rFonts w:ascii="Tahoma" w:eastAsia="Tahoma" w:hAnsi="Tahoma" w:cs="Tahoma"/>
        <w:b w:val="0"/>
        <w:i w:val="0"/>
        <w:dstrike/>
        <w:color w:val="000000"/>
        <w:position w:val="0"/>
        <w:sz w:val="20"/>
        <w:szCs w:val="20"/>
        <w:u w:val="none"/>
        <w:vertAlign w:val="baseline"/>
      </w:rPr>
    </w:lvl>
    <w:lvl w:ilvl="2">
      <w:numFmt w:val="bullet"/>
      <w:lvlText w:val="▪"/>
      <w:lvlJc w:val="left"/>
      <w:pPr>
        <w:ind w:left="1800" w:hanging="360"/>
      </w:pPr>
      <w:rPr>
        <w:rFonts w:ascii="Tahoma" w:eastAsia="Tahoma" w:hAnsi="Tahoma" w:cs="Tahoma"/>
        <w:b w:val="0"/>
        <w:i w:val="0"/>
        <w:dstrike/>
        <w:color w:val="000000"/>
        <w:position w:val="0"/>
        <w:sz w:val="20"/>
        <w:szCs w:val="20"/>
        <w:u w:val="none"/>
        <w:vertAlign w:val="baseline"/>
      </w:rPr>
    </w:lvl>
    <w:lvl w:ilvl="3">
      <w:numFmt w:val="bullet"/>
      <w:lvlText w:val="•"/>
      <w:lvlJc w:val="left"/>
      <w:pPr>
        <w:ind w:left="2520" w:hanging="360"/>
      </w:pPr>
      <w:rPr>
        <w:rFonts w:ascii="Tahoma" w:eastAsia="Tahoma" w:hAnsi="Tahoma" w:cs="Tahoma"/>
        <w:b w:val="0"/>
        <w:i w:val="0"/>
        <w:dstrike/>
        <w:color w:val="000000"/>
        <w:position w:val="0"/>
        <w:sz w:val="20"/>
        <w:szCs w:val="20"/>
        <w:u w:val="none"/>
        <w:vertAlign w:val="baseline"/>
      </w:rPr>
    </w:lvl>
    <w:lvl w:ilvl="4">
      <w:numFmt w:val="bullet"/>
      <w:lvlText w:val="o"/>
      <w:lvlJc w:val="left"/>
      <w:pPr>
        <w:ind w:left="3240" w:hanging="360"/>
      </w:pPr>
      <w:rPr>
        <w:rFonts w:ascii="Tahoma" w:eastAsia="Tahoma" w:hAnsi="Tahoma" w:cs="Tahoma"/>
        <w:b w:val="0"/>
        <w:i w:val="0"/>
        <w:dstrike/>
        <w:color w:val="000000"/>
        <w:position w:val="0"/>
        <w:sz w:val="20"/>
        <w:szCs w:val="20"/>
        <w:u w:val="none"/>
        <w:vertAlign w:val="baseline"/>
      </w:rPr>
    </w:lvl>
    <w:lvl w:ilvl="5">
      <w:numFmt w:val="bullet"/>
      <w:lvlText w:val="▪"/>
      <w:lvlJc w:val="left"/>
      <w:pPr>
        <w:ind w:left="3960" w:hanging="360"/>
      </w:pPr>
      <w:rPr>
        <w:rFonts w:ascii="Tahoma" w:eastAsia="Tahoma" w:hAnsi="Tahoma" w:cs="Tahoma"/>
        <w:b w:val="0"/>
        <w:i w:val="0"/>
        <w:dstrike/>
        <w:color w:val="000000"/>
        <w:position w:val="0"/>
        <w:sz w:val="20"/>
        <w:szCs w:val="20"/>
        <w:u w:val="none"/>
        <w:vertAlign w:val="baseline"/>
      </w:rPr>
    </w:lvl>
    <w:lvl w:ilvl="6">
      <w:numFmt w:val="bullet"/>
      <w:lvlText w:val="•"/>
      <w:lvlJc w:val="left"/>
      <w:pPr>
        <w:ind w:left="4680" w:hanging="360"/>
      </w:pPr>
      <w:rPr>
        <w:rFonts w:ascii="Tahoma" w:eastAsia="Tahoma" w:hAnsi="Tahoma" w:cs="Tahoma"/>
        <w:b w:val="0"/>
        <w:i w:val="0"/>
        <w:dstrike/>
        <w:color w:val="000000"/>
        <w:position w:val="0"/>
        <w:sz w:val="20"/>
        <w:szCs w:val="20"/>
        <w:u w:val="none"/>
        <w:vertAlign w:val="baseline"/>
      </w:rPr>
    </w:lvl>
    <w:lvl w:ilvl="7">
      <w:numFmt w:val="bullet"/>
      <w:lvlText w:val="o"/>
      <w:lvlJc w:val="left"/>
      <w:pPr>
        <w:ind w:left="5400" w:hanging="360"/>
      </w:pPr>
      <w:rPr>
        <w:rFonts w:ascii="Tahoma" w:eastAsia="Tahoma" w:hAnsi="Tahoma" w:cs="Tahoma"/>
        <w:b w:val="0"/>
        <w:i w:val="0"/>
        <w:dstrike/>
        <w:color w:val="000000"/>
        <w:position w:val="0"/>
        <w:sz w:val="20"/>
        <w:szCs w:val="20"/>
        <w:u w:val="none"/>
        <w:vertAlign w:val="baseline"/>
      </w:rPr>
    </w:lvl>
    <w:lvl w:ilvl="8">
      <w:numFmt w:val="bullet"/>
      <w:lvlText w:val="▪"/>
      <w:lvlJc w:val="left"/>
      <w:pPr>
        <w:ind w:left="6120" w:hanging="360"/>
      </w:pPr>
      <w:rPr>
        <w:rFonts w:ascii="Tahoma" w:eastAsia="Tahoma" w:hAnsi="Tahoma" w:cs="Tahoma"/>
        <w:b w:val="0"/>
        <w:i w:val="0"/>
        <w:dstrike/>
        <w:color w:val="000000"/>
        <w:position w:val="0"/>
        <w:sz w:val="20"/>
        <w:szCs w:val="20"/>
        <w:u w:val="none"/>
        <w:vertAlign w:val="baseline"/>
      </w:rPr>
    </w:lvl>
  </w:abstractNum>
  <w:abstractNum w:abstractNumId="54">
    <w:nsid w:val="7C0407A5"/>
    <w:multiLevelType w:val="multilevel"/>
    <w:tmpl w:val="0C76831A"/>
    <w:styleLink w:val="WWNum7"/>
    <w:lvl w:ilvl="0">
      <w:start w:val="1"/>
      <w:numFmt w:val="decimal"/>
      <w:lvlText w:val="%1"/>
      <w:lvlJc w:val="left"/>
      <w:pPr>
        <w:ind w:left="360" w:hanging="360"/>
      </w:pPr>
      <w:rPr>
        <w:rFonts w:eastAsia="Tahoma" w:cs="Tahoma"/>
        <w:b w:val="0"/>
        <w:i w:val="0"/>
        <w:dstrike/>
        <w:color w:val="000000"/>
        <w:position w:val="0"/>
        <w:sz w:val="20"/>
        <w:szCs w:val="20"/>
        <w:u w:val="none"/>
        <w:vertAlign w:val="baseline"/>
      </w:rPr>
    </w:lvl>
    <w:lvl w:ilvl="1">
      <w:start w:val="5"/>
      <w:numFmt w:val="decimal"/>
      <w:lvlText w:val="%1.%2"/>
      <w:lvlJc w:val="left"/>
      <w:pPr>
        <w:ind w:left="360" w:hanging="360"/>
      </w:pPr>
      <w:rPr>
        <w:rFonts w:eastAsia="Tahoma" w:cs="Tahoma"/>
        <w:b w:val="0"/>
        <w:i w:val="0"/>
        <w:dstrike/>
        <w:color w:val="000000"/>
        <w:position w:val="0"/>
        <w:sz w:val="20"/>
        <w:szCs w:val="20"/>
        <w:u w:val="none"/>
        <w:vertAlign w:val="baseline"/>
      </w:rPr>
    </w:lvl>
    <w:lvl w:ilvl="2">
      <w:start w:val="1"/>
      <w:numFmt w:val="decimal"/>
      <w:lvlText w:val="%1.%2.%3"/>
      <w:lvlJc w:val="left"/>
      <w:pPr>
        <w:ind w:left="360" w:hanging="360"/>
      </w:pPr>
      <w:rPr>
        <w:rFonts w:eastAsia="Tahoma" w:cs="Tahoma"/>
        <w:b w:val="0"/>
        <w:i w:val="0"/>
        <w:dstrike/>
        <w:color w:val="000000"/>
        <w:position w:val="0"/>
        <w:sz w:val="20"/>
        <w:szCs w:val="20"/>
        <w:u w:val="none"/>
        <w:vertAlign w:val="baseline"/>
      </w:rPr>
    </w:lvl>
    <w:lvl w:ilvl="3">
      <w:start w:val="1"/>
      <w:numFmt w:val="decimal"/>
      <w:lvlText w:val="%1.%2.%3.%4."/>
      <w:lvlJc w:val="left"/>
      <w:pPr>
        <w:ind w:left="1462" w:hanging="360"/>
      </w:pPr>
      <w:rPr>
        <w:rFonts w:eastAsia="Tahoma" w:cs="Tahoma"/>
        <w:b w:val="0"/>
        <w:i w:val="0"/>
        <w:dstrike/>
        <w:color w:val="000000"/>
        <w:position w:val="0"/>
        <w:sz w:val="20"/>
        <w:szCs w:val="20"/>
        <w:u w:val="none"/>
        <w:vertAlign w:val="baseline"/>
      </w:rPr>
    </w:lvl>
    <w:lvl w:ilvl="4">
      <w:start w:val="1"/>
      <w:numFmt w:val="lowerLetter"/>
      <w:lvlText w:val="%1.%2.%3.%4.%5"/>
      <w:lvlJc w:val="left"/>
      <w:pPr>
        <w:ind w:left="1080" w:hanging="360"/>
      </w:pPr>
      <w:rPr>
        <w:rFonts w:eastAsia="Tahoma" w:cs="Tahoma"/>
        <w:b w:val="0"/>
        <w:i w:val="0"/>
        <w:dstrike/>
        <w:color w:val="000000"/>
        <w:position w:val="0"/>
        <w:sz w:val="20"/>
        <w:szCs w:val="20"/>
        <w:u w:val="none"/>
        <w:vertAlign w:val="baseline"/>
      </w:rPr>
    </w:lvl>
    <w:lvl w:ilvl="5">
      <w:start w:val="1"/>
      <w:numFmt w:val="lowerRoman"/>
      <w:lvlText w:val="%1.%2.%3.%4.%5.%6"/>
      <w:lvlJc w:val="left"/>
      <w:pPr>
        <w:ind w:left="1800" w:hanging="360"/>
      </w:pPr>
      <w:rPr>
        <w:rFonts w:eastAsia="Tahoma" w:cs="Tahoma"/>
        <w:b w:val="0"/>
        <w:i w:val="0"/>
        <w:dstrike/>
        <w:color w:val="000000"/>
        <w:position w:val="0"/>
        <w:sz w:val="20"/>
        <w:szCs w:val="20"/>
        <w:u w:val="none"/>
        <w:vertAlign w:val="baseline"/>
      </w:rPr>
    </w:lvl>
    <w:lvl w:ilvl="6">
      <w:start w:val="1"/>
      <w:numFmt w:val="decimal"/>
      <w:lvlText w:val="%1.%2.%3.%4.%5.%6.%7"/>
      <w:lvlJc w:val="left"/>
      <w:pPr>
        <w:ind w:left="2520" w:hanging="360"/>
      </w:pPr>
      <w:rPr>
        <w:rFonts w:eastAsia="Tahoma" w:cs="Tahoma"/>
        <w:b w:val="0"/>
        <w:i w:val="0"/>
        <w:dstrike/>
        <w:color w:val="000000"/>
        <w:position w:val="0"/>
        <w:sz w:val="20"/>
        <w:szCs w:val="20"/>
        <w:u w:val="none"/>
        <w:vertAlign w:val="baseline"/>
      </w:rPr>
    </w:lvl>
    <w:lvl w:ilvl="7">
      <w:start w:val="1"/>
      <w:numFmt w:val="lowerLetter"/>
      <w:lvlText w:val="%1.%2.%3.%4.%5.%6.%7.%8"/>
      <w:lvlJc w:val="left"/>
      <w:pPr>
        <w:ind w:left="3240" w:hanging="360"/>
      </w:pPr>
      <w:rPr>
        <w:rFonts w:eastAsia="Tahoma" w:cs="Tahoma"/>
        <w:b w:val="0"/>
        <w:i w:val="0"/>
        <w:dstrike/>
        <w:color w:val="000000"/>
        <w:position w:val="0"/>
        <w:sz w:val="20"/>
        <w:szCs w:val="20"/>
        <w:u w:val="none"/>
        <w:vertAlign w:val="baseline"/>
      </w:rPr>
    </w:lvl>
    <w:lvl w:ilvl="8">
      <w:start w:val="1"/>
      <w:numFmt w:val="lowerRoman"/>
      <w:lvlText w:val="%1.%2.%3.%4.%5.%6.%7.%8.%9"/>
      <w:lvlJc w:val="left"/>
      <w:pPr>
        <w:ind w:left="3960" w:hanging="360"/>
      </w:pPr>
      <w:rPr>
        <w:rFonts w:eastAsia="Tahoma" w:cs="Tahoma"/>
        <w:b w:val="0"/>
        <w:i w:val="0"/>
        <w:dstrike/>
        <w:color w:val="000000"/>
        <w:position w:val="0"/>
        <w:sz w:val="20"/>
        <w:szCs w:val="20"/>
        <w:u w:val="none"/>
        <w:vertAlign w:val="baseline"/>
      </w:rPr>
    </w:lvl>
  </w:abstractNum>
  <w:abstractNum w:abstractNumId="55">
    <w:nsid w:val="7C273F4B"/>
    <w:multiLevelType w:val="multilevel"/>
    <w:tmpl w:val="B414DAE2"/>
    <w:styleLink w:val="WWNum56"/>
    <w:lvl w:ilvl="0">
      <w:numFmt w:val="bullet"/>
      <w:lvlText w:val="•"/>
      <w:lvlJc w:val="left"/>
      <w:pPr>
        <w:ind w:left="360" w:hanging="360"/>
      </w:pPr>
      <w:rPr>
        <w:rFonts w:ascii="Arial" w:eastAsia="Arial" w:hAnsi="Arial" w:cs="Arial"/>
        <w:b w:val="0"/>
        <w:i w:val="0"/>
        <w:dstrike/>
        <w:color w:val="000000"/>
        <w:position w:val="0"/>
        <w:sz w:val="20"/>
        <w:szCs w:val="20"/>
        <w:u w:val="none"/>
        <w:vertAlign w:val="baseline"/>
      </w:rPr>
    </w:lvl>
    <w:lvl w:ilvl="1">
      <w:numFmt w:val="bullet"/>
      <w:lvlText w:val="-"/>
      <w:lvlJc w:val="left"/>
      <w:pPr>
        <w:ind w:left="1217" w:hanging="360"/>
      </w:pPr>
      <w:rPr>
        <w:rFonts w:ascii="Arial" w:eastAsia="Arial" w:hAnsi="Arial" w:cs="Arial"/>
        <w:b w:val="0"/>
        <w:i w:val="0"/>
        <w:dstrike/>
        <w:color w:val="000000"/>
        <w:position w:val="0"/>
        <w:sz w:val="20"/>
        <w:szCs w:val="20"/>
        <w:u w:val="none"/>
        <w:vertAlign w:val="baseline"/>
      </w:rPr>
    </w:lvl>
    <w:lvl w:ilvl="2">
      <w:numFmt w:val="bullet"/>
      <w:lvlText w:val="▪"/>
      <w:lvlJc w:val="left"/>
      <w:pPr>
        <w:ind w:left="2178" w:hanging="360"/>
      </w:pPr>
      <w:rPr>
        <w:rFonts w:ascii="Arial" w:eastAsia="Arial" w:hAnsi="Arial" w:cs="Arial"/>
        <w:b w:val="0"/>
        <w:i w:val="0"/>
        <w:dstrike/>
        <w:color w:val="000000"/>
        <w:position w:val="0"/>
        <w:sz w:val="20"/>
        <w:szCs w:val="20"/>
        <w:u w:val="none"/>
        <w:vertAlign w:val="baseline"/>
      </w:rPr>
    </w:lvl>
    <w:lvl w:ilvl="3">
      <w:numFmt w:val="bullet"/>
      <w:lvlText w:val="•"/>
      <w:lvlJc w:val="left"/>
      <w:pPr>
        <w:ind w:left="2898" w:hanging="360"/>
      </w:pPr>
      <w:rPr>
        <w:rFonts w:ascii="Arial" w:eastAsia="Arial" w:hAnsi="Arial" w:cs="Arial"/>
        <w:b w:val="0"/>
        <w:i w:val="0"/>
        <w:dstrike/>
        <w:color w:val="000000"/>
        <w:position w:val="0"/>
        <w:sz w:val="20"/>
        <w:szCs w:val="20"/>
        <w:u w:val="none"/>
        <w:vertAlign w:val="baseline"/>
      </w:rPr>
    </w:lvl>
    <w:lvl w:ilvl="4">
      <w:numFmt w:val="bullet"/>
      <w:lvlText w:val="o"/>
      <w:lvlJc w:val="left"/>
      <w:pPr>
        <w:ind w:left="3618" w:hanging="360"/>
      </w:pPr>
      <w:rPr>
        <w:rFonts w:ascii="Arial" w:eastAsia="Arial" w:hAnsi="Arial" w:cs="Arial"/>
        <w:b w:val="0"/>
        <w:i w:val="0"/>
        <w:dstrike/>
        <w:color w:val="000000"/>
        <w:position w:val="0"/>
        <w:sz w:val="20"/>
        <w:szCs w:val="20"/>
        <w:u w:val="none"/>
        <w:vertAlign w:val="baseline"/>
      </w:rPr>
    </w:lvl>
    <w:lvl w:ilvl="5">
      <w:numFmt w:val="bullet"/>
      <w:lvlText w:val="▪"/>
      <w:lvlJc w:val="left"/>
      <w:pPr>
        <w:ind w:left="4338" w:hanging="360"/>
      </w:pPr>
      <w:rPr>
        <w:rFonts w:ascii="Arial" w:eastAsia="Arial" w:hAnsi="Arial" w:cs="Arial"/>
        <w:b w:val="0"/>
        <w:i w:val="0"/>
        <w:dstrike/>
        <w:color w:val="000000"/>
        <w:position w:val="0"/>
        <w:sz w:val="20"/>
        <w:szCs w:val="20"/>
        <w:u w:val="none"/>
        <w:vertAlign w:val="baseline"/>
      </w:rPr>
    </w:lvl>
    <w:lvl w:ilvl="6">
      <w:numFmt w:val="bullet"/>
      <w:lvlText w:val="•"/>
      <w:lvlJc w:val="left"/>
      <w:pPr>
        <w:ind w:left="5058" w:hanging="360"/>
      </w:pPr>
      <w:rPr>
        <w:rFonts w:ascii="Arial" w:eastAsia="Arial" w:hAnsi="Arial" w:cs="Arial"/>
        <w:b w:val="0"/>
        <w:i w:val="0"/>
        <w:dstrike/>
        <w:color w:val="000000"/>
        <w:position w:val="0"/>
        <w:sz w:val="20"/>
        <w:szCs w:val="20"/>
        <w:u w:val="none"/>
        <w:vertAlign w:val="baseline"/>
      </w:rPr>
    </w:lvl>
    <w:lvl w:ilvl="7">
      <w:numFmt w:val="bullet"/>
      <w:lvlText w:val="o"/>
      <w:lvlJc w:val="left"/>
      <w:pPr>
        <w:ind w:left="5778" w:hanging="360"/>
      </w:pPr>
      <w:rPr>
        <w:rFonts w:ascii="Arial" w:eastAsia="Arial" w:hAnsi="Arial" w:cs="Arial"/>
        <w:b w:val="0"/>
        <w:i w:val="0"/>
        <w:dstrike/>
        <w:color w:val="000000"/>
        <w:position w:val="0"/>
        <w:sz w:val="20"/>
        <w:szCs w:val="20"/>
        <w:u w:val="none"/>
        <w:vertAlign w:val="baseline"/>
      </w:rPr>
    </w:lvl>
    <w:lvl w:ilvl="8">
      <w:numFmt w:val="bullet"/>
      <w:lvlText w:val="▪"/>
      <w:lvlJc w:val="left"/>
      <w:pPr>
        <w:ind w:left="6498" w:hanging="360"/>
      </w:pPr>
      <w:rPr>
        <w:rFonts w:ascii="Arial" w:eastAsia="Arial" w:hAnsi="Arial" w:cs="Arial"/>
        <w:b w:val="0"/>
        <w:i w:val="0"/>
        <w:dstrike/>
        <w:color w:val="000000"/>
        <w:position w:val="0"/>
        <w:sz w:val="20"/>
        <w:szCs w:val="20"/>
        <w:u w:val="none"/>
        <w:vertAlign w:val="baseline"/>
      </w:rPr>
    </w:lvl>
  </w:abstractNum>
  <w:abstractNum w:abstractNumId="56">
    <w:nsid w:val="7DC709A9"/>
    <w:multiLevelType w:val="multilevel"/>
    <w:tmpl w:val="36B8B55E"/>
    <w:styleLink w:val="WWNum34"/>
    <w:lvl w:ilvl="0">
      <w:start w:val="4"/>
      <w:numFmt w:val="decimal"/>
      <w:lvlText w:val="%1."/>
      <w:lvlJc w:val="left"/>
      <w:pPr>
        <w:ind w:left="511" w:hanging="360"/>
      </w:pPr>
      <w:rPr>
        <w:rFonts w:eastAsia="Arial" w:cs="Arial"/>
        <w:b w:val="0"/>
        <w:i w:val="0"/>
        <w:dstrike/>
        <w:color w:val="000000"/>
        <w:position w:val="0"/>
        <w:sz w:val="20"/>
        <w:szCs w:val="20"/>
        <w:u w:val="none"/>
        <w:vertAlign w:val="baseline"/>
      </w:rPr>
    </w:lvl>
    <w:lvl w:ilvl="1">
      <w:start w:val="1"/>
      <w:numFmt w:val="lowerLetter"/>
      <w:lvlText w:val="%2"/>
      <w:lvlJc w:val="left"/>
      <w:pPr>
        <w:ind w:left="1174" w:hanging="360"/>
      </w:pPr>
      <w:rPr>
        <w:rFonts w:eastAsia="Arial" w:cs="Arial"/>
        <w:b w:val="0"/>
        <w:i w:val="0"/>
        <w:dstrike/>
        <w:color w:val="000000"/>
        <w:position w:val="0"/>
        <w:sz w:val="20"/>
        <w:szCs w:val="20"/>
        <w:u w:val="none"/>
        <w:vertAlign w:val="baseline"/>
      </w:rPr>
    </w:lvl>
    <w:lvl w:ilvl="2">
      <w:start w:val="1"/>
      <w:numFmt w:val="lowerRoman"/>
      <w:lvlText w:val="%1.%2.%3"/>
      <w:lvlJc w:val="left"/>
      <w:pPr>
        <w:ind w:left="1894" w:hanging="360"/>
      </w:pPr>
      <w:rPr>
        <w:rFonts w:eastAsia="Arial" w:cs="Arial"/>
        <w:b w:val="0"/>
        <w:i w:val="0"/>
        <w:dstrike/>
        <w:color w:val="000000"/>
        <w:position w:val="0"/>
        <w:sz w:val="20"/>
        <w:szCs w:val="20"/>
        <w:u w:val="none"/>
        <w:vertAlign w:val="baseline"/>
      </w:rPr>
    </w:lvl>
    <w:lvl w:ilvl="3">
      <w:start w:val="1"/>
      <w:numFmt w:val="decimal"/>
      <w:lvlText w:val="%1.%2.%3.%4"/>
      <w:lvlJc w:val="left"/>
      <w:pPr>
        <w:ind w:left="2614" w:hanging="360"/>
      </w:pPr>
      <w:rPr>
        <w:rFonts w:eastAsia="Arial" w:cs="Arial"/>
        <w:b w:val="0"/>
        <w:i w:val="0"/>
        <w:dstrike/>
        <w:color w:val="000000"/>
        <w:position w:val="0"/>
        <w:sz w:val="20"/>
        <w:szCs w:val="20"/>
        <w:u w:val="none"/>
        <w:vertAlign w:val="baseline"/>
      </w:rPr>
    </w:lvl>
    <w:lvl w:ilvl="4">
      <w:start w:val="1"/>
      <w:numFmt w:val="lowerLetter"/>
      <w:lvlText w:val="%1.%2.%3.%4.%5"/>
      <w:lvlJc w:val="left"/>
      <w:pPr>
        <w:ind w:left="3334" w:hanging="360"/>
      </w:pPr>
      <w:rPr>
        <w:rFonts w:eastAsia="Arial" w:cs="Arial"/>
        <w:b w:val="0"/>
        <w:i w:val="0"/>
        <w:dstrike/>
        <w:color w:val="000000"/>
        <w:position w:val="0"/>
        <w:sz w:val="20"/>
        <w:szCs w:val="20"/>
        <w:u w:val="none"/>
        <w:vertAlign w:val="baseline"/>
      </w:rPr>
    </w:lvl>
    <w:lvl w:ilvl="5">
      <w:start w:val="1"/>
      <w:numFmt w:val="lowerRoman"/>
      <w:lvlText w:val="%1.%2.%3.%4.%5.%6"/>
      <w:lvlJc w:val="left"/>
      <w:pPr>
        <w:ind w:left="4054" w:hanging="360"/>
      </w:pPr>
      <w:rPr>
        <w:rFonts w:eastAsia="Arial" w:cs="Arial"/>
        <w:b w:val="0"/>
        <w:i w:val="0"/>
        <w:dstrike/>
        <w:color w:val="000000"/>
        <w:position w:val="0"/>
        <w:sz w:val="20"/>
        <w:szCs w:val="20"/>
        <w:u w:val="none"/>
        <w:vertAlign w:val="baseline"/>
      </w:rPr>
    </w:lvl>
    <w:lvl w:ilvl="6">
      <w:start w:val="1"/>
      <w:numFmt w:val="decimal"/>
      <w:lvlText w:val="%1.%2.%3.%4.%5.%6.%7"/>
      <w:lvlJc w:val="left"/>
      <w:pPr>
        <w:ind w:left="4774" w:hanging="360"/>
      </w:pPr>
      <w:rPr>
        <w:rFonts w:eastAsia="Arial" w:cs="Arial"/>
        <w:b w:val="0"/>
        <w:i w:val="0"/>
        <w:dstrike/>
        <w:color w:val="000000"/>
        <w:position w:val="0"/>
        <w:sz w:val="20"/>
        <w:szCs w:val="20"/>
        <w:u w:val="none"/>
        <w:vertAlign w:val="baseline"/>
      </w:rPr>
    </w:lvl>
    <w:lvl w:ilvl="7">
      <w:start w:val="1"/>
      <w:numFmt w:val="lowerLetter"/>
      <w:lvlText w:val="%1.%2.%3.%4.%5.%6.%7.%8"/>
      <w:lvlJc w:val="left"/>
      <w:pPr>
        <w:ind w:left="5494" w:hanging="360"/>
      </w:pPr>
      <w:rPr>
        <w:rFonts w:eastAsia="Arial" w:cs="Arial"/>
        <w:b w:val="0"/>
        <w:i w:val="0"/>
        <w:dstrike/>
        <w:color w:val="000000"/>
        <w:position w:val="0"/>
        <w:sz w:val="20"/>
        <w:szCs w:val="20"/>
        <w:u w:val="none"/>
        <w:vertAlign w:val="baseline"/>
      </w:rPr>
    </w:lvl>
    <w:lvl w:ilvl="8">
      <w:start w:val="1"/>
      <w:numFmt w:val="lowerRoman"/>
      <w:lvlText w:val="%1.%2.%3.%4.%5.%6.%7.%8.%9"/>
      <w:lvlJc w:val="left"/>
      <w:pPr>
        <w:ind w:left="6214" w:hanging="360"/>
      </w:pPr>
      <w:rPr>
        <w:rFonts w:eastAsia="Arial" w:cs="Arial"/>
        <w:b w:val="0"/>
        <w:i w:val="0"/>
        <w:dstrike/>
        <w:color w:val="000000"/>
        <w:position w:val="0"/>
        <w:sz w:val="20"/>
        <w:szCs w:val="20"/>
        <w:u w:val="none"/>
        <w:vertAlign w:val="baseline"/>
      </w:rPr>
    </w:lvl>
  </w:abstractNum>
  <w:abstractNum w:abstractNumId="57">
    <w:nsid w:val="7F373F20"/>
    <w:multiLevelType w:val="multilevel"/>
    <w:tmpl w:val="61E03166"/>
    <w:styleLink w:val="WWNum31"/>
    <w:lvl w:ilvl="0">
      <w:start w:val="10"/>
      <w:numFmt w:val="decimal"/>
      <w:lvlText w:val="%1"/>
      <w:lvlJc w:val="left"/>
      <w:pPr>
        <w:ind w:left="360" w:hanging="360"/>
      </w:pPr>
      <w:rPr>
        <w:rFonts w:eastAsia="Arial" w:cs="Arial"/>
        <w:b/>
        <w:bCs/>
        <w:i w:val="0"/>
        <w:dstrike/>
        <w:color w:val="000000"/>
        <w:position w:val="0"/>
        <w:sz w:val="20"/>
        <w:szCs w:val="20"/>
        <w:u w:val="none"/>
        <w:vertAlign w:val="baseline"/>
      </w:rPr>
    </w:lvl>
    <w:lvl w:ilvl="1">
      <w:start w:val="1"/>
      <w:numFmt w:val="decimal"/>
      <w:lvlText w:val="%1.%2."/>
      <w:lvlJc w:val="left"/>
      <w:pPr>
        <w:ind w:left="1428" w:hanging="360"/>
      </w:pPr>
      <w:rPr>
        <w:rFonts w:eastAsia="Arial" w:cs="Arial"/>
        <w:b/>
        <w:bCs/>
        <w:i w:val="0"/>
        <w:dstrike/>
        <w:color w:val="000000"/>
        <w:position w:val="0"/>
        <w:sz w:val="20"/>
        <w:szCs w:val="20"/>
        <w:u w:val="none"/>
        <w:vertAlign w:val="baseline"/>
      </w:rPr>
    </w:lvl>
    <w:lvl w:ilvl="2">
      <w:start w:val="1"/>
      <w:numFmt w:val="lowerRoman"/>
      <w:lvlText w:val="%1.%2.%3"/>
      <w:lvlJc w:val="left"/>
      <w:pPr>
        <w:ind w:left="1080" w:hanging="360"/>
      </w:pPr>
      <w:rPr>
        <w:rFonts w:eastAsia="Arial" w:cs="Arial"/>
        <w:b/>
        <w:bCs/>
        <w:i w:val="0"/>
        <w:dstrike/>
        <w:color w:val="000000"/>
        <w:position w:val="0"/>
        <w:sz w:val="20"/>
        <w:szCs w:val="20"/>
        <w:u w:val="none"/>
        <w:vertAlign w:val="baseline"/>
      </w:rPr>
    </w:lvl>
    <w:lvl w:ilvl="3">
      <w:start w:val="1"/>
      <w:numFmt w:val="decimal"/>
      <w:lvlText w:val="%1.%2.%3.%4"/>
      <w:lvlJc w:val="left"/>
      <w:pPr>
        <w:ind w:left="1800" w:hanging="360"/>
      </w:pPr>
      <w:rPr>
        <w:rFonts w:eastAsia="Arial" w:cs="Arial"/>
        <w:b/>
        <w:bCs/>
        <w:i w:val="0"/>
        <w:dstrike/>
        <w:color w:val="000000"/>
        <w:position w:val="0"/>
        <w:sz w:val="20"/>
        <w:szCs w:val="20"/>
        <w:u w:val="none"/>
        <w:vertAlign w:val="baseline"/>
      </w:rPr>
    </w:lvl>
    <w:lvl w:ilvl="4">
      <w:start w:val="1"/>
      <w:numFmt w:val="lowerLetter"/>
      <w:lvlText w:val="%1.%2.%3.%4.%5"/>
      <w:lvlJc w:val="left"/>
      <w:pPr>
        <w:ind w:left="2520" w:hanging="360"/>
      </w:pPr>
      <w:rPr>
        <w:rFonts w:eastAsia="Arial" w:cs="Arial"/>
        <w:b/>
        <w:bCs/>
        <w:i w:val="0"/>
        <w:dstrike/>
        <w:color w:val="000000"/>
        <w:position w:val="0"/>
        <w:sz w:val="20"/>
        <w:szCs w:val="20"/>
        <w:u w:val="none"/>
        <w:vertAlign w:val="baseline"/>
      </w:rPr>
    </w:lvl>
    <w:lvl w:ilvl="5">
      <w:start w:val="1"/>
      <w:numFmt w:val="lowerRoman"/>
      <w:lvlText w:val="%1.%2.%3.%4.%5.%6"/>
      <w:lvlJc w:val="left"/>
      <w:pPr>
        <w:ind w:left="3240" w:hanging="360"/>
      </w:pPr>
      <w:rPr>
        <w:rFonts w:eastAsia="Arial" w:cs="Arial"/>
        <w:b/>
        <w:bCs/>
        <w:i w:val="0"/>
        <w:dstrike/>
        <w:color w:val="000000"/>
        <w:position w:val="0"/>
        <w:sz w:val="20"/>
        <w:szCs w:val="20"/>
        <w:u w:val="none"/>
        <w:vertAlign w:val="baseline"/>
      </w:rPr>
    </w:lvl>
    <w:lvl w:ilvl="6">
      <w:start w:val="1"/>
      <w:numFmt w:val="decimal"/>
      <w:lvlText w:val="%1.%2.%3.%4.%5.%6.%7"/>
      <w:lvlJc w:val="left"/>
      <w:pPr>
        <w:ind w:left="3960" w:hanging="360"/>
      </w:pPr>
      <w:rPr>
        <w:rFonts w:eastAsia="Arial" w:cs="Arial"/>
        <w:b/>
        <w:bCs/>
        <w:i w:val="0"/>
        <w:dstrike/>
        <w:color w:val="000000"/>
        <w:position w:val="0"/>
        <w:sz w:val="20"/>
        <w:szCs w:val="20"/>
        <w:u w:val="none"/>
        <w:vertAlign w:val="baseline"/>
      </w:rPr>
    </w:lvl>
    <w:lvl w:ilvl="7">
      <w:start w:val="1"/>
      <w:numFmt w:val="lowerLetter"/>
      <w:lvlText w:val="%1.%2.%3.%4.%5.%6.%7.%8"/>
      <w:lvlJc w:val="left"/>
      <w:pPr>
        <w:ind w:left="4680" w:hanging="360"/>
      </w:pPr>
      <w:rPr>
        <w:rFonts w:eastAsia="Arial" w:cs="Arial"/>
        <w:b/>
        <w:bCs/>
        <w:i w:val="0"/>
        <w:dstrike/>
        <w:color w:val="000000"/>
        <w:position w:val="0"/>
        <w:sz w:val="20"/>
        <w:szCs w:val="20"/>
        <w:u w:val="none"/>
        <w:vertAlign w:val="baseline"/>
      </w:rPr>
    </w:lvl>
    <w:lvl w:ilvl="8">
      <w:start w:val="1"/>
      <w:numFmt w:val="lowerRoman"/>
      <w:lvlText w:val="%1.%2.%3.%4.%5.%6.%7.%8.%9"/>
      <w:lvlJc w:val="left"/>
      <w:pPr>
        <w:ind w:left="5400" w:hanging="360"/>
      </w:pPr>
      <w:rPr>
        <w:rFonts w:eastAsia="Arial" w:cs="Arial"/>
        <w:b/>
        <w:bCs/>
        <w:i w:val="0"/>
        <w:dstrike/>
        <w:color w:val="000000"/>
        <w:position w:val="0"/>
        <w:sz w:val="20"/>
        <w:szCs w:val="20"/>
        <w:u w:val="none"/>
        <w:vertAlign w:val="baseline"/>
      </w:rPr>
    </w:lvl>
  </w:abstractNum>
  <w:num w:numId="1">
    <w:abstractNumId w:val="11"/>
    <w:lvlOverride w:ilvl="0">
      <w:lvl w:ilvl="0">
        <w:start w:val="1"/>
        <w:numFmt w:val="decimal"/>
        <w:lvlText w:val="%1."/>
        <w:lvlJc w:val="left"/>
        <w:pPr>
          <w:ind w:left="360" w:hanging="360"/>
        </w:pPr>
        <w:rPr>
          <w:b w:val="0"/>
          <w:i w:val="0"/>
          <w:strike w:val="0"/>
          <w:dstrike w:val="0"/>
          <w:color w:val="000000"/>
          <w:position w:val="0"/>
          <w:sz w:val="20"/>
          <w:szCs w:val="20"/>
          <w:u w:val="none"/>
          <w:vertAlign w:val="baseline"/>
        </w:rPr>
      </w:lvl>
    </w:lvlOverride>
  </w:num>
  <w:num w:numId="2">
    <w:abstractNumId w:val="9"/>
    <w:lvlOverride w:ilvl="0">
      <w:lvl w:ilvl="0">
        <w:numFmt w:val="decimal"/>
        <w:lvlText w:val=""/>
        <w:lvlJc w:val="left"/>
      </w:lvl>
    </w:lvlOverride>
    <w:lvlOverride w:ilvl="1">
      <w:lvl w:ilvl="1">
        <w:start w:val="1"/>
        <w:numFmt w:val="decimal"/>
        <w:lvlText w:val="%1.%2."/>
        <w:lvlJc w:val="left"/>
        <w:pPr>
          <w:ind w:left="389" w:hanging="360"/>
        </w:pPr>
        <w:rPr>
          <w:rFonts w:eastAsia="Arial" w:cs="Arial"/>
          <w:b w:val="0"/>
          <w:i w:val="0"/>
          <w:strike w:val="0"/>
          <w:dstrike w:val="0"/>
          <w:color w:val="000000"/>
          <w:position w:val="0"/>
          <w:sz w:val="20"/>
          <w:szCs w:val="20"/>
          <w:u w:val="none"/>
          <w:vertAlign w:val="baseline"/>
        </w:rPr>
      </w:lvl>
    </w:lvlOverride>
  </w:num>
  <w:num w:numId="3">
    <w:abstractNumId w:val="4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89" w:hanging="360"/>
        </w:pPr>
        <w:rPr>
          <w:rFonts w:eastAsia="Tahoma" w:cs="Tahoma"/>
          <w:b w:val="0"/>
          <w:i w:val="0"/>
          <w:strike w:val="0"/>
          <w:dstrike w:val="0"/>
          <w:color w:val="000000"/>
          <w:position w:val="0"/>
          <w:sz w:val="20"/>
          <w:szCs w:val="20"/>
          <w:u w:val="none"/>
          <w:vertAlign w:val="baseline"/>
        </w:rPr>
      </w:lvl>
    </w:lvlOverride>
  </w:num>
  <w:num w:numId="4">
    <w:abstractNumId w:val="46"/>
    <w:lvlOverride w:ilvl="0">
      <w:lvl w:ilvl="0">
        <w:numFmt w:val="decimal"/>
        <w:lvlText w:val=""/>
        <w:lvlJc w:val="left"/>
      </w:lvl>
    </w:lvlOverride>
    <w:lvlOverride w:ilvl="1">
      <w:lvl w:ilvl="1">
        <w:start w:val="1"/>
        <w:numFmt w:val="decimal"/>
        <w:lvlText w:val="%1.%2."/>
        <w:lvlJc w:val="left"/>
        <w:pPr>
          <w:ind w:left="1157" w:hanging="360"/>
        </w:pPr>
        <w:rPr>
          <w:rFonts w:eastAsia="Tahoma" w:cs="Tahoma"/>
          <w:b w:val="0"/>
          <w:i w:val="0"/>
          <w:strike w:val="0"/>
          <w:dstrike w:val="0"/>
          <w:color w:val="000000"/>
          <w:position w:val="0"/>
          <w:sz w:val="20"/>
          <w:szCs w:val="20"/>
          <w:u w:val="none"/>
          <w:vertAlign w:val="baseline"/>
        </w:rPr>
      </w:lvl>
    </w:lvlOverride>
  </w:num>
  <w:num w:numId="5">
    <w:abstractNumId w:val="33"/>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502" w:hanging="360"/>
        </w:pPr>
        <w:rPr>
          <w:rFonts w:eastAsia="Tahoma" w:cs="Tahoma"/>
          <w:b w:val="0"/>
          <w:i w:val="0"/>
          <w:strike w:val="0"/>
          <w:dstrike w:val="0"/>
          <w:color w:val="000000"/>
          <w:position w:val="0"/>
          <w:sz w:val="20"/>
          <w:szCs w:val="20"/>
          <w:u w:val="none"/>
          <w:vertAlign w:val="baseline"/>
        </w:rPr>
      </w:lvl>
    </w:lvlOverride>
  </w:num>
  <w:num w:numId="6">
    <w:abstractNumId w:val="38"/>
  </w:num>
  <w:num w:numId="7">
    <w:abstractNumId w:val="5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1.%2.%3.%4."/>
        <w:lvlJc w:val="left"/>
        <w:pPr>
          <w:ind w:left="1462" w:hanging="360"/>
        </w:pPr>
        <w:rPr>
          <w:rFonts w:eastAsia="Tahoma" w:cs="Tahoma"/>
          <w:b w:val="0"/>
          <w:i w:val="0"/>
          <w:strike w:val="0"/>
          <w:dstrike w:val="0"/>
          <w:color w:val="000000"/>
          <w:position w:val="0"/>
          <w:sz w:val="20"/>
          <w:szCs w:val="20"/>
          <w:u w:val="none"/>
          <w:vertAlign w:val="baseline"/>
        </w:rPr>
      </w:lvl>
    </w:lvlOverride>
  </w:num>
  <w:num w:numId="8">
    <w:abstractNumId w:val="53"/>
  </w:num>
  <w:num w:numId="9">
    <w:abstractNumId w:val="23"/>
    <w:lvlOverride w:ilvl="0">
      <w:lvl w:ilvl="0">
        <w:start w:val="1"/>
        <w:numFmt w:val="lowerLetter"/>
        <w:lvlText w:val="%1)"/>
        <w:lvlJc w:val="left"/>
        <w:pPr>
          <w:ind w:left="250" w:hanging="360"/>
        </w:pPr>
        <w:rPr>
          <w:rFonts w:eastAsia="Tahoma" w:cs="Tahoma"/>
          <w:b w:val="0"/>
          <w:i w:val="0"/>
          <w:strike w:val="0"/>
          <w:dstrike w:val="0"/>
          <w:color w:val="000000"/>
          <w:position w:val="0"/>
          <w:sz w:val="20"/>
          <w:szCs w:val="20"/>
          <w:u w:val="none"/>
          <w:vertAlign w:val="baseline"/>
        </w:rPr>
      </w:lvl>
    </w:lvlOverride>
  </w:num>
  <w:num w:numId="10">
    <w:abstractNumId w:val="26"/>
    <w:lvlOverride w:ilvl="0">
      <w:lvl w:ilvl="0">
        <w:numFmt w:val="decimal"/>
        <w:lvlText w:val=""/>
        <w:lvlJc w:val="left"/>
      </w:lvl>
    </w:lvlOverride>
    <w:lvlOverride w:ilvl="1">
      <w:lvl w:ilvl="1">
        <w:start w:val="4"/>
        <w:numFmt w:val="decimal"/>
        <w:lvlText w:val="%1.%2."/>
        <w:lvlJc w:val="left"/>
        <w:pPr>
          <w:ind w:left="1157" w:hanging="360"/>
        </w:pPr>
        <w:rPr>
          <w:rFonts w:eastAsia="Tahoma" w:cs="Tahoma"/>
          <w:b w:val="0"/>
          <w:i w:val="0"/>
          <w:strike w:val="0"/>
          <w:dstrike w:val="0"/>
          <w:color w:val="000000"/>
          <w:position w:val="0"/>
          <w:sz w:val="20"/>
          <w:szCs w:val="20"/>
          <w:u w:val="none"/>
          <w:vertAlign w:val="baseline"/>
        </w:rPr>
      </w:lvl>
    </w:lvlOverride>
  </w:num>
  <w:num w:numId="11">
    <w:abstractNumId w:val="45"/>
    <w:lvlOverride w:ilvl="0">
      <w:lvl w:ilvl="0">
        <w:start w:val="1"/>
        <w:numFmt w:val="decimal"/>
        <w:lvlText w:val="%1)"/>
        <w:lvlJc w:val="left"/>
        <w:pPr>
          <w:ind w:left="247" w:hanging="360"/>
        </w:pPr>
        <w:rPr>
          <w:rFonts w:eastAsia="Tahoma" w:cs="Tahoma"/>
          <w:b w:val="0"/>
          <w:i w:val="0"/>
          <w:strike w:val="0"/>
          <w:dstrike w:val="0"/>
          <w:color w:val="000000"/>
          <w:position w:val="0"/>
          <w:sz w:val="20"/>
          <w:szCs w:val="20"/>
          <w:u w:val="none"/>
          <w:vertAlign w:val="baseline"/>
        </w:rPr>
      </w:lvl>
    </w:lvlOverride>
  </w:num>
  <w:num w:numId="12">
    <w:abstractNumId w:val="3"/>
    <w:lvlOverride w:ilvl="0">
      <w:lvl w:ilvl="0">
        <w:start w:val="1"/>
        <w:numFmt w:val="decimal"/>
        <w:lvlText w:val="%1)"/>
        <w:lvlJc w:val="left"/>
        <w:pPr>
          <w:ind w:left="247" w:hanging="360"/>
        </w:pPr>
        <w:rPr>
          <w:rFonts w:eastAsia="Tahoma" w:cs="Tahoma"/>
          <w:b w:val="0"/>
          <w:i w:val="0"/>
          <w:strike w:val="0"/>
          <w:dstrike w:val="0"/>
          <w:color w:val="000000"/>
          <w:position w:val="0"/>
          <w:sz w:val="20"/>
          <w:szCs w:val="20"/>
          <w:u w:val="none"/>
          <w:vertAlign w:val="baseline"/>
        </w:rPr>
      </w:lvl>
    </w:lvlOverride>
  </w:num>
  <w:num w:numId="13">
    <w:abstractNumId w:val="20"/>
  </w:num>
  <w:num w:numId="14">
    <w:abstractNumId w:val="25"/>
  </w:num>
  <w:num w:numId="15">
    <w:abstractNumId w:val="13"/>
  </w:num>
  <w:num w:numId="16">
    <w:abstractNumId w:val="27"/>
    <w:lvlOverride w:ilvl="0">
      <w:lvl w:ilvl="0">
        <w:numFmt w:val="decimal"/>
        <w:lvlText w:val=""/>
        <w:lvlJc w:val="left"/>
      </w:lvl>
    </w:lvlOverride>
    <w:lvlOverride w:ilvl="1">
      <w:lvl w:ilvl="1">
        <w:start w:val="1"/>
        <w:numFmt w:val="decimal"/>
        <w:lvlText w:val="%1.%2."/>
        <w:lvlJc w:val="left"/>
        <w:pPr>
          <w:ind w:left="1157" w:hanging="360"/>
        </w:pPr>
        <w:rPr>
          <w:rFonts w:eastAsia="Tahoma" w:cs="Tahoma"/>
          <w:b w:val="0"/>
          <w:i w:val="0"/>
          <w:strike w:val="0"/>
          <w:dstrike w:val="0"/>
          <w:color w:val="000000"/>
          <w:position w:val="0"/>
          <w:sz w:val="20"/>
          <w:szCs w:val="20"/>
          <w:u w:val="none"/>
          <w:vertAlign w:val="baseline"/>
        </w:rPr>
      </w:lvl>
    </w:lvlOverride>
  </w:num>
  <w:num w:numId="17">
    <w:abstractNumId w:val="19"/>
    <w:lvlOverride w:ilvl="0">
      <w:lvl w:ilvl="0">
        <w:start w:val="2"/>
        <w:numFmt w:val="lowerLetter"/>
        <w:lvlText w:val="%1)"/>
        <w:lvlJc w:val="left"/>
        <w:pPr>
          <w:ind w:left="250" w:hanging="360"/>
        </w:pPr>
        <w:rPr>
          <w:rFonts w:eastAsia="Tahoma" w:cs="Tahoma"/>
          <w:b w:val="0"/>
          <w:i w:val="0"/>
          <w:strike w:val="0"/>
          <w:dstrike w:val="0"/>
          <w:color w:val="000000"/>
          <w:position w:val="0"/>
          <w:sz w:val="20"/>
          <w:szCs w:val="20"/>
          <w:u w:val="none"/>
          <w:vertAlign w:val="baseline"/>
        </w:rPr>
      </w:lvl>
    </w:lvlOverride>
  </w:num>
  <w:num w:numId="18">
    <w:abstractNumId w:val="5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86" w:hanging="360"/>
        </w:pPr>
        <w:rPr>
          <w:rFonts w:eastAsia="Tahoma" w:cs="Tahoma"/>
          <w:b w:val="0"/>
          <w:i w:val="0"/>
          <w:strike w:val="0"/>
          <w:dstrike w:val="0"/>
          <w:color w:val="000000"/>
          <w:position w:val="0"/>
          <w:sz w:val="20"/>
          <w:szCs w:val="20"/>
          <w:u w:val="none"/>
          <w:vertAlign w:val="baseline"/>
        </w:rPr>
      </w:lvl>
    </w:lvlOverride>
  </w:num>
  <w:num w:numId="19">
    <w:abstractNumId w:val="50"/>
    <w:lvlOverride w:ilvl="0">
      <w:lvl w:ilvl="0">
        <w:start w:val="1"/>
        <w:numFmt w:val="decimal"/>
        <w:lvlText w:val="%1."/>
        <w:lvlJc w:val="left"/>
        <w:pPr>
          <w:ind w:left="341" w:hanging="360"/>
        </w:pPr>
        <w:rPr>
          <w:rFonts w:eastAsia="Tahoma" w:cs="Tahoma"/>
          <w:b w:val="0"/>
          <w:i w:val="0"/>
          <w:strike w:val="0"/>
          <w:dstrike w:val="0"/>
          <w:color w:val="000000"/>
          <w:position w:val="0"/>
          <w:sz w:val="20"/>
          <w:szCs w:val="20"/>
          <w:u w:val="none"/>
          <w:vertAlign w:val="baseline"/>
        </w:rPr>
      </w:lvl>
    </w:lvlOverride>
  </w:num>
  <w:num w:numId="20">
    <w:abstractNumId w:val="2"/>
  </w:num>
  <w:num w:numId="21">
    <w:abstractNumId w:val="41"/>
  </w:num>
  <w:num w:numId="22">
    <w:abstractNumId w:val="1"/>
  </w:num>
  <w:num w:numId="23">
    <w:abstractNumId w:val="16"/>
  </w:num>
  <w:num w:numId="24">
    <w:abstractNumId w:val="31"/>
  </w:num>
  <w:num w:numId="25">
    <w:abstractNumId w:val="49"/>
  </w:num>
  <w:num w:numId="26">
    <w:abstractNumId w:val="4"/>
  </w:num>
  <w:num w:numId="27">
    <w:abstractNumId w:val="30"/>
  </w:num>
  <w:num w:numId="28">
    <w:abstractNumId w:val="18"/>
    <w:lvlOverride w:ilvl="0">
      <w:lvl w:ilvl="0">
        <w:start w:val="3"/>
        <w:numFmt w:val="decimal"/>
        <w:lvlText w:val="%1."/>
        <w:lvlJc w:val="left"/>
        <w:pPr>
          <w:ind w:left="708" w:hanging="360"/>
        </w:pPr>
        <w:rPr>
          <w:rFonts w:eastAsia="Arial" w:cs="Arial"/>
          <w:b/>
          <w:bCs/>
          <w:i w:val="0"/>
          <w:strike w:val="0"/>
          <w:dstrike w:val="0"/>
          <w:color w:val="000000"/>
          <w:position w:val="0"/>
          <w:sz w:val="20"/>
          <w:szCs w:val="20"/>
          <w:u w:val="none"/>
          <w:vertAlign w:val="baseline"/>
        </w:rPr>
      </w:lvl>
    </w:lvlOverride>
    <w:lvlOverride w:ilvl="1">
      <w:lvl w:ilvl="1">
        <w:start w:val="1"/>
        <w:numFmt w:val="decimal"/>
        <w:lvlText w:val="%1.%2."/>
        <w:lvlJc w:val="left"/>
        <w:pPr>
          <w:ind w:left="1428" w:hanging="360"/>
        </w:pPr>
        <w:rPr>
          <w:rFonts w:eastAsia="Arial" w:cs="Arial"/>
          <w:b/>
          <w:bCs/>
          <w:i w:val="0"/>
          <w:strike w:val="0"/>
          <w:dstrike w:val="0"/>
          <w:color w:val="000000"/>
          <w:position w:val="0"/>
          <w:sz w:val="20"/>
          <w:szCs w:val="20"/>
          <w:u w:val="none"/>
          <w:vertAlign w:val="baseline"/>
        </w:rPr>
      </w:lvl>
    </w:lvlOverride>
    <w:lvlOverride w:ilvl="2">
      <w:lvl w:ilvl="2">
        <w:start w:val="1"/>
        <w:numFmt w:val="decimal"/>
        <w:lvlText w:val="%1.%2.%3."/>
        <w:lvlJc w:val="left"/>
        <w:pPr>
          <w:ind w:left="2148" w:hanging="360"/>
        </w:pPr>
        <w:rPr>
          <w:rFonts w:eastAsia="Arial" w:cs="Arial"/>
          <w:b/>
          <w:bCs/>
          <w:i w:val="0"/>
          <w:strike w:val="0"/>
          <w:dstrike w:val="0"/>
          <w:color w:val="000000"/>
          <w:position w:val="0"/>
          <w:sz w:val="20"/>
          <w:szCs w:val="20"/>
          <w:u w:val="none"/>
          <w:vertAlign w:val="baseline"/>
        </w:rPr>
      </w:lvl>
    </w:lvlOverride>
  </w:num>
  <w:num w:numId="29">
    <w:abstractNumId w:val="44"/>
    <w:lvlOverride w:ilvl="0">
      <w:lvl w:ilvl="0">
        <w:numFmt w:val="decimal"/>
        <w:lvlText w:val=""/>
        <w:lvlJc w:val="left"/>
      </w:lvl>
    </w:lvlOverride>
    <w:lvlOverride w:ilvl="1">
      <w:lvl w:ilvl="1">
        <w:start w:val="1"/>
        <w:numFmt w:val="decimal"/>
        <w:lvlText w:val="%1.%2."/>
        <w:lvlJc w:val="left"/>
        <w:pPr>
          <w:ind w:left="1428" w:hanging="360"/>
        </w:pPr>
        <w:rPr>
          <w:rFonts w:eastAsia="Arial" w:cs="Arial"/>
          <w:b/>
          <w:bCs/>
          <w:i w:val="0"/>
          <w:strike w:val="0"/>
          <w:dstrike w:val="0"/>
          <w:color w:val="000000"/>
          <w:position w:val="0"/>
          <w:sz w:val="20"/>
          <w:szCs w:val="20"/>
          <w:u w:val="none"/>
          <w:vertAlign w:val="baseline"/>
        </w:rPr>
      </w:lvl>
    </w:lvlOverride>
  </w:num>
  <w:num w:numId="30">
    <w:abstractNumId w:val="21"/>
  </w:num>
  <w:num w:numId="31">
    <w:abstractNumId w:val="57"/>
    <w:lvlOverride w:ilvl="0">
      <w:lvl w:ilvl="0">
        <w:numFmt w:val="decimal"/>
        <w:lvlText w:val=""/>
        <w:lvlJc w:val="left"/>
      </w:lvl>
    </w:lvlOverride>
    <w:lvlOverride w:ilvl="1">
      <w:lvl w:ilvl="1">
        <w:start w:val="1"/>
        <w:numFmt w:val="decimal"/>
        <w:lvlText w:val="%1.%2."/>
        <w:lvlJc w:val="left"/>
        <w:pPr>
          <w:ind w:left="1428" w:hanging="360"/>
        </w:pPr>
        <w:rPr>
          <w:rFonts w:eastAsia="Arial" w:cs="Arial"/>
          <w:b/>
          <w:bCs/>
          <w:i w:val="0"/>
          <w:strike w:val="0"/>
          <w:dstrike w:val="0"/>
          <w:color w:val="000000"/>
          <w:position w:val="0"/>
          <w:sz w:val="20"/>
          <w:szCs w:val="20"/>
          <w:u w:val="none"/>
          <w:vertAlign w:val="baseline"/>
        </w:rPr>
      </w:lvl>
    </w:lvlOverride>
  </w:num>
  <w:num w:numId="32">
    <w:abstractNumId w:val="17"/>
    <w:lvlOverride w:ilvl="0">
      <w:lvl w:ilvl="0">
        <w:numFmt w:val="decimal"/>
        <w:lvlText w:val=""/>
        <w:lvlJc w:val="left"/>
      </w:lvl>
    </w:lvlOverride>
    <w:lvlOverride w:ilvl="1">
      <w:lvl w:ilvl="1">
        <w:start w:val="1"/>
        <w:numFmt w:val="decimal"/>
        <w:lvlText w:val="%1.%2."/>
        <w:lvlJc w:val="left"/>
        <w:pPr>
          <w:ind w:left="1428" w:hanging="360"/>
        </w:pPr>
        <w:rPr>
          <w:rFonts w:eastAsia="Arial" w:cs="Arial"/>
          <w:b/>
          <w:bCs/>
          <w:i w:val="0"/>
          <w:strike w:val="0"/>
          <w:dstrike w:val="0"/>
          <w:color w:val="000000"/>
          <w:position w:val="0"/>
          <w:sz w:val="20"/>
          <w:szCs w:val="20"/>
          <w:u w:val="none"/>
          <w:vertAlign w:val="baseline"/>
        </w:rPr>
      </w:lvl>
    </w:lvlOverride>
  </w:num>
  <w:num w:numId="33">
    <w:abstractNumId w:val="35"/>
    <w:lvlOverride w:ilvl="0">
      <w:lvl w:ilvl="0">
        <w:start w:val="1"/>
        <w:numFmt w:val="decimal"/>
        <w:lvlText w:val="%1."/>
        <w:lvlJc w:val="left"/>
        <w:pPr>
          <w:ind w:left="511" w:hanging="360"/>
        </w:pPr>
        <w:rPr>
          <w:rFonts w:eastAsia="Arial" w:cs="Arial"/>
          <w:b w:val="0"/>
          <w:i w:val="0"/>
          <w:strike w:val="0"/>
          <w:dstrike w:val="0"/>
          <w:color w:val="000000"/>
          <w:position w:val="0"/>
          <w:sz w:val="20"/>
          <w:szCs w:val="20"/>
          <w:u w:val="none"/>
          <w:vertAlign w:val="baseline"/>
        </w:rPr>
      </w:lvl>
    </w:lvlOverride>
  </w:num>
  <w:num w:numId="34">
    <w:abstractNumId w:val="56"/>
    <w:lvlOverride w:ilvl="0">
      <w:lvl w:ilvl="0">
        <w:start w:val="4"/>
        <w:numFmt w:val="decimal"/>
        <w:lvlText w:val="%1."/>
        <w:lvlJc w:val="left"/>
        <w:pPr>
          <w:ind w:left="511" w:hanging="360"/>
        </w:pPr>
        <w:rPr>
          <w:rFonts w:eastAsia="Arial" w:cs="Arial"/>
          <w:b w:val="0"/>
          <w:i w:val="0"/>
          <w:strike w:val="0"/>
          <w:dstrike w:val="0"/>
          <w:color w:val="000000"/>
          <w:position w:val="0"/>
          <w:sz w:val="20"/>
          <w:szCs w:val="20"/>
          <w:u w:val="none"/>
          <w:vertAlign w:val="baseline"/>
        </w:rPr>
      </w:lvl>
    </w:lvlOverride>
  </w:num>
  <w:num w:numId="35">
    <w:abstractNumId w:val="39"/>
  </w:num>
  <w:num w:numId="36">
    <w:abstractNumId w:val="0"/>
  </w:num>
  <w:num w:numId="37">
    <w:abstractNumId w:val="6"/>
  </w:num>
  <w:num w:numId="38">
    <w:abstractNumId w:val="22"/>
  </w:num>
  <w:num w:numId="39">
    <w:abstractNumId w:val="37"/>
  </w:num>
  <w:num w:numId="40">
    <w:abstractNumId w:val="5"/>
  </w:num>
  <w:num w:numId="41">
    <w:abstractNumId w:val="12"/>
  </w:num>
  <w:num w:numId="42">
    <w:abstractNumId w:val="48"/>
    <w:lvlOverride w:ilvl="0">
      <w:lvl w:ilvl="0">
        <w:start w:val="6"/>
        <w:numFmt w:val="decimal"/>
        <w:lvlText w:val="%1."/>
        <w:lvlJc w:val="left"/>
        <w:pPr>
          <w:ind w:left="708" w:hanging="360"/>
        </w:pPr>
        <w:rPr>
          <w:rFonts w:eastAsia="Arial" w:cs="Arial"/>
          <w:b/>
          <w:bCs/>
          <w:i w:val="0"/>
          <w:strike w:val="0"/>
          <w:dstrike w:val="0"/>
          <w:color w:val="000000"/>
          <w:position w:val="0"/>
          <w:sz w:val="20"/>
          <w:szCs w:val="20"/>
          <w:u w:val="none"/>
          <w:vertAlign w:val="baseline"/>
        </w:rPr>
      </w:lvl>
    </w:lvlOverride>
    <w:lvlOverride w:ilvl="1">
      <w:lvl w:ilvl="1">
        <w:start w:val="1"/>
        <w:numFmt w:val="decimal"/>
        <w:lvlText w:val="%1.%2."/>
        <w:lvlJc w:val="left"/>
        <w:pPr>
          <w:ind w:left="1428" w:hanging="360"/>
        </w:pPr>
        <w:rPr>
          <w:rFonts w:eastAsia="Arial" w:cs="Arial"/>
          <w:b/>
          <w:bCs/>
          <w:i w:val="0"/>
          <w:strike w:val="0"/>
          <w:dstrike w:val="0"/>
          <w:color w:val="000000"/>
          <w:position w:val="0"/>
          <w:sz w:val="20"/>
          <w:szCs w:val="20"/>
          <w:u w:val="none"/>
          <w:vertAlign w:val="baseline"/>
        </w:rPr>
      </w:lvl>
    </w:lvlOverride>
    <w:lvlOverride w:ilvl="2">
      <w:lvl w:ilvl="2">
        <w:start w:val="1"/>
        <w:numFmt w:val="decimal"/>
        <w:lvlText w:val="%1.%2.%3."/>
        <w:lvlJc w:val="left"/>
        <w:pPr>
          <w:ind w:left="2148" w:hanging="360"/>
        </w:pPr>
        <w:rPr>
          <w:rFonts w:eastAsia="Arial" w:cs="Arial"/>
          <w:b/>
          <w:bCs/>
          <w:i w:val="0"/>
          <w:strike w:val="0"/>
          <w:dstrike w:val="0"/>
          <w:color w:val="000000"/>
          <w:position w:val="0"/>
          <w:sz w:val="20"/>
          <w:szCs w:val="20"/>
          <w:u w:val="none"/>
          <w:vertAlign w:val="baseline"/>
        </w:rPr>
      </w:lvl>
    </w:lvlOverride>
  </w:num>
  <w:num w:numId="43">
    <w:abstractNumId w:val="42"/>
    <w:lvlOverride w:ilvl="0">
      <w:lvl w:ilvl="0">
        <w:start w:val="1"/>
        <w:numFmt w:val="decimal"/>
        <w:lvlText w:val="%1."/>
        <w:lvlJc w:val="left"/>
        <w:pPr>
          <w:ind w:left="283" w:hanging="360"/>
        </w:pPr>
        <w:rPr>
          <w:rFonts w:eastAsia="Arial" w:cs="Arial"/>
          <w:b w:val="0"/>
          <w:i w:val="0"/>
          <w:strike w:val="0"/>
          <w:dstrike w:val="0"/>
          <w:color w:val="000000"/>
          <w:position w:val="0"/>
          <w:sz w:val="20"/>
          <w:szCs w:val="20"/>
          <w:u w:val="none"/>
          <w:vertAlign w:val="baseline"/>
        </w:rPr>
      </w:lvl>
    </w:lvlOverride>
  </w:num>
  <w:num w:numId="44">
    <w:abstractNumId w:val="14"/>
    <w:lvlOverride w:ilvl="0">
      <w:lvl w:ilvl="0">
        <w:start w:val="1"/>
        <w:numFmt w:val="decimal"/>
        <w:lvlText w:val="%1."/>
        <w:lvlJc w:val="left"/>
        <w:pPr>
          <w:ind w:left="283" w:hanging="360"/>
        </w:pPr>
        <w:rPr>
          <w:rFonts w:eastAsia="Arial" w:cs="Arial"/>
          <w:b w:val="0"/>
          <w:i w:val="0"/>
          <w:strike w:val="0"/>
          <w:dstrike w:val="0"/>
          <w:color w:val="000000"/>
          <w:position w:val="0"/>
          <w:sz w:val="20"/>
          <w:szCs w:val="20"/>
          <w:u w:val="none"/>
          <w:vertAlign w:val="baseline"/>
        </w:rPr>
      </w:lvl>
    </w:lvlOverride>
  </w:num>
  <w:num w:numId="45">
    <w:abstractNumId w:val="10"/>
    <w:lvlOverride w:ilvl="0">
      <w:lvl w:ilvl="0">
        <w:start w:val="7"/>
        <w:numFmt w:val="decimal"/>
        <w:lvlText w:val="%1."/>
        <w:lvlJc w:val="left"/>
        <w:pPr>
          <w:ind w:left="221" w:hanging="360"/>
        </w:pPr>
        <w:rPr>
          <w:rFonts w:eastAsia="Arial" w:cs="Arial"/>
          <w:b/>
          <w:bCs/>
          <w:i w:val="0"/>
          <w:strike w:val="0"/>
          <w:dstrike w:val="0"/>
          <w:color w:val="000000"/>
          <w:position w:val="0"/>
          <w:sz w:val="20"/>
          <w:szCs w:val="20"/>
          <w:u w:val="none"/>
          <w:vertAlign w:val="baseline"/>
        </w:rPr>
      </w:lvl>
    </w:lvlOverride>
    <w:lvlOverride w:ilvl="1">
      <w:lvl w:ilvl="1">
        <w:start w:val="1"/>
        <w:numFmt w:val="decimal"/>
        <w:lvlText w:val="%1.%2."/>
        <w:lvlJc w:val="left"/>
        <w:pPr>
          <w:ind w:left="1106" w:hanging="360"/>
        </w:pPr>
        <w:rPr>
          <w:rFonts w:eastAsia="Arial" w:cs="Arial"/>
          <w:b/>
          <w:bCs/>
          <w:i w:val="0"/>
          <w:strike w:val="0"/>
          <w:dstrike w:val="0"/>
          <w:color w:val="000000"/>
          <w:position w:val="0"/>
          <w:sz w:val="20"/>
          <w:szCs w:val="20"/>
          <w:u w:val="none"/>
          <w:vertAlign w:val="baseline"/>
        </w:rPr>
      </w:lvl>
    </w:lvlOverride>
    <w:lvlOverride w:ilvl="2">
      <w:lvl w:ilvl="2">
        <w:start w:val="1"/>
        <w:numFmt w:val="decimal"/>
        <w:lvlText w:val="%1.%2.%3."/>
        <w:lvlJc w:val="left"/>
        <w:pPr>
          <w:ind w:left="1994" w:hanging="360"/>
        </w:pPr>
        <w:rPr>
          <w:rFonts w:eastAsia="Arial" w:cs="Arial"/>
          <w:b/>
          <w:bCs/>
          <w:i w:val="0"/>
          <w:strike w:val="0"/>
          <w:dstrike w:val="0"/>
          <w:color w:val="000000"/>
          <w:position w:val="0"/>
          <w:sz w:val="20"/>
          <w:szCs w:val="20"/>
          <w:u w:val="none"/>
          <w:vertAlign w:val="baseline"/>
        </w:rPr>
      </w:lvl>
    </w:lvlOverride>
  </w:num>
  <w:num w:numId="46">
    <w:abstractNumId w:val="8"/>
    <w:lvlOverride w:ilvl="1">
      <w:lvl w:ilvl="1">
        <w:start w:val="1"/>
        <w:numFmt w:val="decimal"/>
        <w:lvlText w:val="%1.%2."/>
        <w:lvlJc w:val="left"/>
        <w:pPr>
          <w:ind w:left="1109" w:hanging="360"/>
        </w:pPr>
        <w:rPr>
          <w:rFonts w:eastAsia="Arial" w:cs="Arial"/>
          <w:b/>
          <w:bCs/>
          <w:i w:val="0"/>
          <w:strike w:val="0"/>
          <w:dstrike w:val="0"/>
          <w:color w:val="000000"/>
          <w:position w:val="0"/>
          <w:sz w:val="20"/>
          <w:szCs w:val="20"/>
          <w:u w:val="none"/>
          <w:vertAlign w:val="baseline"/>
        </w:rPr>
      </w:lvl>
    </w:lvlOverride>
  </w:num>
  <w:num w:numId="47">
    <w:abstractNumId w:val="43"/>
    <w:lvlOverride w:ilvl="1">
      <w:lvl w:ilvl="1">
        <w:start w:val="1"/>
        <w:numFmt w:val="decimal"/>
        <w:lvlText w:val="%1.%2."/>
        <w:lvlJc w:val="left"/>
        <w:pPr>
          <w:ind w:left="1219" w:hanging="360"/>
        </w:pPr>
        <w:rPr>
          <w:rFonts w:eastAsia="Arial" w:cs="Arial"/>
          <w:b/>
          <w:bCs/>
          <w:i w:val="0"/>
          <w:strike w:val="0"/>
          <w:dstrike w:val="0"/>
          <w:color w:val="000000"/>
          <w:position w:val="0"/>
          <w:sz w:val="20"/>
          <w:szCs w:val="20"/>
          <w:u w:val="none"/>
          <w:vertAlign w:val="baseline"/>
        </w:rPr>
      </w:lvl>
    </w:lvlOverride>
  </w:num>
  <w:num w:numId="48">
    <w:abstractNumId w:val="36"/>
    <w:lvlOverride w:ilvl="1">
      <w:lvl w:ilvl="1">
        <w:start w:val="1"/>
        <w:numFmt w:val="decimal"/>
        <w:lvlText w:val="%1.%2."/>
        <w:lvlJc w:val="left"/>
        <w:pPr>
          <w:ind w:left="1219" w:hanging="360"/>
        </w:pPr>
        <w:rPr>
          <w:rFonts w:eastAsia="Arial" w:cs="Arial"/>
          <w:b/>
          <w:bCs/>
          <w:i w:val="0"/>
          <w:strike w:val="0"/>
          <w:dstrike w:val="0"/>
          <w:color w:val="000000"/>
          <w:position w:val="0"/>
          <w:sz w:val="20"/>
          <w:szCs w:val="20"/>
          <w:u w:val="none"/>
          <w:vertAlign w:val="baseline"/>
        </w:rPr>
      </w:lvl>
    </w:lvlOverride>
  </w:num>
  <w:num w:numId="49">
    <w:abstractNumId w:val="29"/>
  </w:num>
  <w:num w:numId="50">
    <w:abstractNumId w:val="32"/>
    <w:lvlOverride w:ilvl="0">
      <w:lvl w:ilvl="0">
        <w:start w:val="12"/>
        <w:numFmt w:val="decimal"/>
        <w:lvlText w:val="%1."/>
        <w:lvlJc w:val="left"/>
        <w:pPr>
          <w:ind w:left="331" w:hanging="360"/>
        </w:pPr>
        <w:rPr>
          <w:rFonts w:eastAsia="Arial" w:cs="Arial"/>
          <w:b/>
          <w:bCs/>
          <w:i w:val="0"/>
          <w:strike w:val="0"/>
          <w:dstrike w:val="0"/>
          <w:color w:val="000000"/>
          <w:position w:val="0"/>
          <w:sz w:val="20"/>
          <w:szCs w:val="20"/>
          <w:u w:val="none"/>
          <w:vertAlign w:val="baseline"/>
        </w:rPr>
      </w:lvl>
    </w:lvlOverride>
    <w:lvlOverride w:ilvl="1">
      <w:lvl w:ilvl="1">
        <w:start w:val="1"/>
        <w:numFmt w:val="decimal"/>
        <w:lvlText w:val="%1.%2."/>
        <w:lvlJc w:val="left"/>
        <w:pPr>
          <w:ind w:left="1219" w:hanging="360"/>
        </w:pPr>
        <w:rPr>
          <w:rFonts w:eastAsia="Arial" w:cs="Arial"/>
          <w:b/>
          <w:bCs/>
          <w:i w:val="0"/>
          <w:strike w:val="0"/>
          <w:dstrike w:val="0"/>
          <w:color w:val="000000"/>
          <w:position w:val="0"/>
          <w:sz w:val="20"/>
          <w:szCs w:val="20"/>
          <w:u w:val="none"/>
          <w:vertAlign w:val="baseline"/>
        </w:rPr>
      </w:lvl>
    </w:lvlOverride>
  </w:num>
  <w:num w:numId="51">
    <w:abstractNumId w:val="28"/>
  </w:num>
  <w:num w:numId="52">
    <w:abstractNumId w:val="51"/>
    <w:lvlOverride w:ilvl="1">
      <w:lvl w:ilvl="1">
        <w:start w:val="1"/>
        <w:numFmt w:val="decimal"/>
        <w:lvlText w:val="%1.%2."/>
        <w:lvlJc w:val="left"/>
        <w:pPr>
          <w:ind w:left="1428" w:hanging="360"/>
        </w:pPr>
        <w:rPr>
          <w:rFonts w:eastAsia="Arial" w:cs="Arial"/>
          <w:b/>
          <w:bCs/>
          <w:i w:val="0"/>
          <w:strike w:val="0"/>
          <w:dstrike w:val="0"/>
          <w:color w:val="000000"/>
          <w:position w:val="0"/>
          <w:sz w:val="20"/>
          <w:szCs w:val="20"/>
          <w:u w:val="none"/>
          <w:vertAlign w:val="baseline"/>
        </w:rPr>
      </w:lvl>
    </w:lvlOverride>
  </w:num>
  <w:num w:numId="53">
    <w:abstractNumId w:val="34"/>
    <w:lvlOverride w:ilvl="0">
      <w:lvl w:ilvl="0">
        <w:start w:val="8"/>
        <w:numFmt w:val="decimal"/>
        <w:lvlText w:val="%1."/>
        <w:lvlJc w:val="left"/>
        <w:pPr>
          <w:ind w:left="708" w:hanging="360"/>
        </w:pPr>
        <w:rPr>
          <w:rFonts w:eastAsia="Arial" w:cs="Arial"/>
          <w:b/>
          <w:bCs/>
          <w:i w:val="0"/>
          <w:strike w:val="0"/>
          <w:dstrike w:val="0"/>
          <w:color w:val="000000"/>
          <w:position w:val="0"/>
          <w:sz w:val="20"/>
          <w:szCs w:val="20"/>
          <w:u w:val="none"/>
          <w:vertAlign w:val="baseline"/>
        </w:rPr>
      </w:lvl>
    </w:lvlOverride>
    <w:lvlOverride w:ilvl="1">
      <w:lvl w:ilvl="1">
        <w:start w:val="1"/>
        <w:numFmt w:val="decimal"/>
        <w:lvlText w:val="%1.%2."/>
        <w:lvlJc w:val="left"/>
        <w:pPr>
          <w:ind w:left="1428" w:hanging="360"/>
        </w:pPr>
        <w:rPr>
          <w:rFonts w:eastAsia="Arial" w:cs="Arial"/>
          <w:b/>
          <w:bCs/>
          <w:i w:val="0"/>
          <w:strike w:val="0"/>
          <w:dstrike w:val="0"/>
          <w:color w:val="000000"/>
          <w:position w:val="0"/>
          <w:sz w:val="20"/>
          <w:szCs w:val="20"/>
          <w:u w:val="none"/>
          <w:vertAlign w:val="baseline"/>
        </w:rPr>
      </w:lvl>
    </w:lvlOverride>
  </w:num>
  <w:num w:numId="54">
    <w:abstractNumId w:val="7"/>
    <w:lvlOverride w:ilvl="0">
      <w:lvl w:ilvl="0">
        <w:start w:val="1"/>
        <w:numFmt w:val="decimal"/>
        <w:lvlText w:val="%1."/>
        <w:lvlJc w:val="left"/>
        <w:pPr>
          <w:ind w:left="540" w:hanging="360"/>
        </w:pPr>
        <w:rPr>
          <w:rFonts w:eastAsia="Arial" w:cs="Arial"/>
          <w:b w:val="0"/>
          <w:i w:val="0"/>
          <w:strike w:val="0"/>
          <w:dstrike w:val="0"/>
          <w:color w:val="000000"/>
          <w:position w:val="0"/>
          <w:sz w:val="20"/>
          <w:szCs w:val="20"/>
          <w:u w:val="none"/>
          <w:vertAlign w:val="baseline"/>
        </w:rPr>
      </w:lvl>
    </w:lvlOverride>
  </w:num>
  <w:num w:numId="55">
    <w:abstractNumId w:val="24"/>
  </w:num>
  <w:num w:numId="56">
    <w:abstractNumId w:val="55"/>
  </w:num>
  <w:num w:numId="57">
    <w:abstractNumId w:val="40"/>
  </w:num>
  <w:num w:numId="58">
    <w:abstractNumId w:val="15"/>
  </w:num>
  <w:num w:numId="59">
    <w:abstractNumId w:val="11"/>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0">
    <w:abstractNumId w:val="43"/>
    <w:lvlOverride w:ilvl="0">
      <w:startOverride w:val="10"/>
    </w:lvlOverride>
    <w:lvlOverride w:ilvl="0">
      <w:lvl w:ilvl="0">
        <w:start w:val="10"/>
        <w:numFmt w:val="decimal"/>
        <w:lvlText w:val="%1."/>
        <w:lvlJc w:val="left"/>
        <w:pPr>
          <w:ind w:left="331" w:hanging="360"/>
        </w:pPr>
        <w:rPr>
          <w:rFonts w:eastAsia="Arial" w:cs="Arial"/>
          <w:b/>
          <w:bCs/>
          <w:i w:val="0"/>
          <w:strike/>
          <w:dstrike w:val="0"/>
          <w:color w:val="000000"/>
          <w:position w:val="0"/>
          <w:sz w:val="20"/>
          <w:szCs w:val="20"/>
          <w:u w:val="none"/>
          <w:vertAlign w:val="baseline"/>
        </w:rPr>
      </w:lvl>
    </w:lvlOverride>
    <w:lvlOverride w:ilvl="0">
      <w:lvl w:ilvl="0">
        <w:start w:val="10"/>
        <w:numFmt w:val="decimal"/>
        <w:lvlText w:val="%1."/>
        <w:lvlJc w:val="left"/>
        <w:pPr>
          <w:ind w:left="331" w:hanging="360"/>
        </w:pPr>
        <w:rPr>
          <w:rFonts w:eastAsia="Arial" w:cs="Arial"/>
          <w:b/>
          <w:bCs/>
          <w:i w:val="0"/>
          <w:strike/>
          <w:dstrike w:val="0"/>
          <w:color w:val="000000"/>
          <w:position w:val="0"/>
          <w:sz w:val="20"/>
          <w:szCs w:val="20"/>
          <w:u w:val="none"/>
          <w:vertAlign w:val="baseline"/>
        </w:rPr>
      </w:lvl>
    </w:lvlOverride>
    <w:lvlOverride w:ilvl="0">
      <w:lvl w:ilvl="0">
        <w:start w:val="10"/>
        <w:numFmt w:val="decimal"/>
        <w:lvlText w:val="%1."/>
        <w:lvlJc w:val="left"/>
        <w:pPr>
          <w:ind w:left="331" w:hanging="360"/>
        </w:pPr>
        <w:rPr>
          <w:rFonts w:eastAsia="Arial" w:cs="Arial"/>
          <w:b/>
          <w:bCs/>
          <w:i w:val="0"/>
          <w:strike/>
          <w:dstrike w:val="0"/>
          <w:color w:val="000000"/>
          <w:position w:val="0"/>
          <w:sz w:val="20"/>
          <w:szCs w:val="20"/>
          <w:u w:val="none"/>
          <w:vertAlign w:val="baseline"/>
        </w:rPr>
      </w:lvl>
    </w:lvlOverride>
    <w:lvlOverride w:ilvl="0">
      <w:lvl w:ilvl="0">
        <w:start w:val="10"/>
        <w:numFmt w:val="decimal"/>
        <w:lvlText w:val="%1."/>
        <w:lvlJc w:val="left"/>
        <w:pPr>
          <w:ind w:left="331" w:hanging="360"/>
        </w:pPr>
        <w:rPr>
          <w:rFonts w:eastAsia="Arial" w:cs="Arial"/>
          <w:b/>
          <w:bCs/>
          <w:i w:val="0"/>
          <w:strike/>
          <w:dstrike w:val="0"/>
          <w:color w:val="000000"/>
          <w:position w:val="0"/>
          <w:sz w:val="20"/>
          <w:szCs w:val="20"/>
          <w:u w:val="none"/>
          <w:vertAlign w:val="baseline"/>
        </w:rPr>
      </w:lvl>
    </w:lvlOverride>
    <w:lvlOverride w:ilvl="0">
      <w:lvl w:ilvl="0">
        <w:start w:val="10"/>
        <w:numFmt w:val="decimal"/>
        <w:lvlText w:val="%1."/>
        <w:lvlJc w:val="left"/>
        <w:pPr>
          <w:ind w:left="331" w:hanging="360"/>
        </w:pPr>
        <w:rPr>
          <w:rFonts w:eastAsia="Arial" w:cs="Arial"/>
          <w:b/>
          <w:bCs/>
          <w:i w:val="0"/>
          <w:strike/>
          <w:dstrike w:val="0"/>
          <w:color w:val="000000"/>
          <w:position w:val="0"/>
          <w:sz w:val="20"/>
          <w:szCs w:val="20"/>
          <w:u w:val="none"/>
          <w:vertAlign w:val="baseline"/>
        </w:rPr>
      </w:lvl>
    </w:lvlOverride>
    <w:lvlOverride w:ilvl="0">
      <w:lvl w:ilvl="0">
        <w:start w:val="10"/>
        <w:numFmt w:val="decimal"/>
        <w:lvlText w:val="%1."/>
        <w:lvlJc w:val="left"/>
        <w:pPr>
          <w:ind w:left="331" w:hanging="360"/>
        </w:pPr>
        <w:rPr>
          <w:rFonts w:eastAsia="Arial" w:cs="Arial"/>
          <w:b/>
          <w:bCs/>
          <w:i w:val="0"/>
          <w:strike/>
          <w:dstrike w:val="0"/>
          <w:color w:val="000000"/>
          <w:position w:val="0"/>
          <w:sz w:val="20"/>
          <w:szCs w:val="20"/>
          <w:u w:val="none"/>
          <w:vertAlign w:val="baseline"/>
        </w:rPr>
      </w:lvl>
    </w:lvlOverride>
    <w:lvlOverride w:ilvl="0">
      <w:lvl w:ilvl="0">
        <w:start w:val="10"/>
        <w:numFmt w:val="decimal"/>
        <w:lvlText w:val="%1."/>
        <w:lvlJc w:val="left"/>
        <w:pPr>
          <w:ind w:left="331" w:hanging="360"/>
        </w:pPr>
        <w:rPr>
          <w:rFonts w:eastAsia="Arial" w:cs="Arial"/>
          <w:b/>
          <w:bCs/>
          <w:i w:val="0"/>
          <w:strike/>
          <w:dstrike w:val="0"/>
          <w:color w:val="000000"/>
          <w:position w:val="0"/>
          <w:sz w:val="20"/>
          <w:szCs w:val="20"/>
          <w:u w:val="none"/>
          <w:vertAlign w:val="baseline"/>
        </w:rPr>
      </w:lvl>
    </w:lvlOverride>
    <w:lvlOverride w:ilvl="0">
      <w:lvl w:ilvl="0">
        <w:start w:val="10"/>
        <w:numFmt w:val="decimal"/>
        <w:lvlText w:val="%1."/>
        <w:lvlJc w:val="left"/>
        <w:pPr>
          <w:ind w:left="331" w:hanging="360"/>
        </w:pPr>
        <w:rPr>
          <w:rFonts w:eastAsia="Arial" w:cs="Arial"/>
          <w:b/>
          <w:bCs/>
          <w:i w:val="0"/>
          <w:strike/>
          <w:dstrike w:val="0"/>
          <w:color w:val="000000"/>
          <w:position w:val="0"/>
          <w:sz w:val="20"/>
          <w:szCs w:val="20"/>
          <w:u w:val="none"/>
          <w:vertAlign w:val="baseline"/>
        </w:rPr>
      </w:lvl>
    </w:lvlOverride>
  </w:num>
  <w:num w:numId="61">
    <w:abstractNumId w:val="36"/>
    <w:lvlOverride w:ilvl="0">
      <w:startOverride w:val="11"/>
    </w:lvlOverride>
    <w:lvlOverride w:ilvl="0">
      <w:lvl w:ilvl="0">
        <w:start w:val="11"/>
        <w:numFmt w:val="decimal"/>
        <w:lvlText w:val="%1."/>
        <w:lvlJc w:val="left"/>
        <w:pPr>
          <w:ind w:left="331" w:hanging="360"/>
        </w:pPr>
        <w:rPr>
          <w:rFonts w:eastAsia="Arial" w:cs="Arial"/>
          <w:b/>
          <w:bCs/>
          <w:i w:val="0"/>
          <w:strike/>
          <w:dstrike w:val="0"/>
          <w:color w:val="000000"/>
          <w:position w:val="0"/>
          <w:sz w:val="20"/>
          <w:szCs w:val="20"/>
          <w:u w:val="none"/>
          <w:vertAlign w:val="baseline"/>
        </w:rPr>
      </w:lvl>
    </w:lvlOverride>
    <w:lvlOverride w:ilvl="0">
      <w:lvl w:ilvl="0">
        <w:start w:val="11"/>
        <w:numFmt w:val="decimal"/>
        <w:lvlText w:val="%1."/>
        <w:lvlJc w:val="left"/>
        <w:pPr>
          <w:ind w:left="331" w:hanging="360"/>
        </w:pPr>
        <w:rPr>
          <w:rFonts w:eastAsia="Arial" w:cs="Arial"/>
          <w:b/>
          <w:bCs/>
          <w:i w:val="0"/>
          <w:strike/>
          <w:dstrike w:val="0"/>
          <w:color w:val="000000"/>
          <w:position w:val="0"/>
          <w:sz w:val="20"/>
          <w:szCs w:val="20"/>
          <w:u w:val="none"/>
          <w:vertAlign w:val="baseline"/>
        </w:rPr>
      </w:lvl>
    </w:lvlOverride>
    <w:lvlOverride w:ilvl="0">
      <w:lvl w:ilvl="0">
        <w:start w:val="11"/>
        <w:numFmt w:val="decimal"/>
        <w:lvlText w:val="%1."/>
        <w:lvlJc w:val="left"/>
        <w:pPr>
          <w:ind w:left="331" w:hanging="360"/>
        </w:pPr>
        <w:rPr>
          <w:rFonts w:eastAsia="Arial" w:cs="Arial"/>
          <w:b/>
          <w:bCs/>
          <w:i w:val="0"/>
          <w:strike/>
          <w:dstrike w:val="0"/>
          <w:color w:val="000000"/>
          <w:position w:val="0"/>
          <w:sz w:val="20"/>
          <w:szCs w:val="20"/>
          <w:u w:val="none"/>
          <w:vertAlign w:val="baseline"/>
        </w:rPr>
      </w:lvl>
    </w:lvlOverride>
    <w:lvlOverride w:ilvl="0">
      <w:lvl w:ilvl="0">
        <w:start w:val="11"/>
        <w:numFmt w:val="decimal"/>
        <w:lvlText w:val="%1."/>
        <w:lvlJc w:val="left"/>
        <w:pPr>
          <w:ind w:left="331" w:hanging="360"/>
        </w:pPr>
        <w:rPr>
          <w:rFonts w:eastAsia="Arial" w:cs="Arial"/>
          <w:b/>
          <w:bCs/>
          <w:i w:val="0"/>
          <w:strike/>
          <w:dstrike w:val="0"/>
          <w:color w:val="000000"/>
          <w:position w:val="0"/>
          <w:sz w:val="20"/>
          <w:szCs w:val="20"/>
          <w:u w:val="none"/>
          <w:vertAlign w:val="baseline"/>
        </w:rPr>
      </w:lvl>
    </w:lvlOverride>
  </w:num>
  <w:num w:numId="62">
    <w:abstractNumId w:val="29"/>
    <w:lvlOverride w:ilvl="0">
      <w:startOverride w:val="1"/>
    </w:lvlOverride>
  </w:num>
  <w:num w:numId="63">
    <w:abstractNumId w:val="32"/>
    <w:lvlOverride w:ilvl="0">
      <w:startOverride w:val="12"/>
    </w:lvlOverride>
    <w:lvlOverride w:ilvl="0">
      <w:lvl w:ilvl="0">
        <w:start w:val="12"/>
        <w:numFmt w:val="decimal"/>
        <w:lvlText w:val="%1."/>
        <w:lvlJc w:val="left"/>
        <w:pPr>
          <w:ind w:left="331" w:hanging="360"/>
        </w:pPr>
        <w:rPr>
          <w:rFonts w:eastAsia="Arial" w:cs="Arial"/>
          <w:b/>
          <w:bCs/>
          <w:i w:val="0"/>
          <w:strike/>
          <w:dstrike w:val="0"/>
          <w:color w:val="000000"/>
          <w:position w:val="0"/>
          <w:sz w:val="20"/>
          <w:szCs w:val="20"/>
          <w:u w:val="none"/>
          <w:vertAlign w:val="baseline"/>
        </w:rPr>
      </w:lvl>
    </w:lvlOverride>
    <w:lvlOverride w:ilvl="0">
      <w:lvl w:ilvl="0">
        <w:start w:val="12"/>
        <w:numFmt w:val="decimal"/>
        <w:lvlText w:val="%1."/>
        <w:lvlJc w:val="left"/>
        <w:pPr>
          <w:ind w:left="331" w:hanging="360"/>
        </w:pPr>
        <w:rPr>
          <w:rFonts w:eastAsia="Arial" w:cs="Arial"/>
          <w:b/>
          <w:bCs/>
          <w:i w:val="0"/>
          <w:strike/>
          <w:dstrike w:val="0"/>
          <w:color w:val="000000"/>
          <w:position w:val="0"/>
          <w:sz w:val="20"/>
          <w:szCs w:val="20"/>
          <w:u w:val="none"/>
          <w:vertAlign w:val="baseline"/>
        </w:rPr>
      </w:lvl>
    </w:lvlOverride>
  </w:num>
  <w:num w:numId="64">
    <w:abstractNumId w:val="28"/>
    <w:lvlOverride w:ilvl="0">
      <w:startOverride w:val="7"/>
    </w:lvlOverride>
    <w:lvlOverride w:ilvl="0">
      <w:lvl w:ilvl="0">
        <w:start w:val="7"/>
        <w:numFmt w:val="decimal"/>
        <w:lvlText w:val="%1."/>
        <w:lvlJc w:val="left"/>
        <w:pPr>
          <w:ind w:left="221" w:hanging="360"/>
        </w:pPr>
        <w:rPr>
          <w:rFonts w:eastAsia="Arial" w:cs="Arial"/>
          <w:b/>
          <w:bCs/>
          <w:i w:val="0"/>
          <w:strike/>
          <w:dstrike w:val="0"/>
          <w:color w:val="000000"/>
          <w:position w:val="0"/>
          <w:sz w:val="20"/>
          <w:szCs w:val="20"/>
          <w:u w:val="none"/>
          <w:vertAlign w:val="baseline"/>
        </w:rPr>
      </w:lvl>
    </w:lvlOverride>
    <w:lvlOverride w:ilvl="0">
      <w:lvl w:ilvl="0">
        <w:start w:val="7"/>
        <w:numFmt w:val="decimal"/>
        <w:lvlText w:val="%1."/>
        <w:lvlJc w:val="left"/>
        <w:pPr>
          <w:ind w:left="221" w:hanging="360"/>
        </w:pPr>
        <w:rPr>
          <w:rFonts w:eastAsia="Arial" w:cs="Arial"/>
          <w:b/>
          <w:bCs/>
          <w:i w:val="0"/>
          <w:strike/>
          <w:dstrike w:val="0"/>
          <w:color w:val="000000"/>
          <w:position w:val="0"/>
          <w:sz w:val="20"/>
          <w:szCs w:val="20"/>
          <w:u w:val="none"/>
          <w:vertAlign w:val="baseline"/>
        </w:rPr>
      </w:lvl>
    </w:lvlOverride>
    <w:lvlOverride w:ilvl="0">
      <w:lvl w:ilvl="0">
        <w:start w:val="7"/>
        <w:numFmt w:val="decimal"/>
        <w:lvlText w:val="%1."/>
        <w:lvlJc w:val="left"/>
        <w:pPr>
          <w:ind w:left="221" w:hanging="360"/>
        </w:pPr>
        <w:rPr>
          <w:rFonts w:eastAsia="Arial" w:cs="Arial"/>
          <w:b/>
          <w:bCs/>
          <w:i w:val="0"/>
          <w:strike/>
          <w:dstrike w:val="0"/>
          <w:color w:val="000000"/>
          <w:position w:val="0"/>
          <w:sz w:val="20"/>
          <w:szCs w:val="20"/>
          <w:u w:val="none"/>
          <w:vertAlign w:val="baseline"/>
        </w:rPr>
      </w:lvl>
    </w:lvlOverride>
    <w:lvlOverride w:ilvl="0">
      <w:lvl w:ilvl="0">
        <w:start w:val="7"/>
        <w:numFmt w:val="decimal"/>
        <w:lvlText w:val="%1."/>
        <w:lvlJc w:val="left"/>
        <w:pPr>
          <w:ind w:left="221" w:hanging="360"/>
        </w:pPr>
        <w:rPr>
          <w:rFonts w:eastAsia="Arial" w:cs="Arial"/>
          <w:b/>
          <w:bCs/>
          <w:i w:val="0"/>
          <w:strike/>
          <w:dstrike w:val="0"/>
          <w:color w:val="000000"/>
          <w:position w:val="0"/>
          <w:sz w:val="20"/>
          <w:szCs w:val="20"/>
          <w:u w:val="none"/>
          <w:vertAlign w:val="baseline"/>
        </w:rPr>
      </w:lvl>
    </w:lvlOverride>
  </w:num>
  <w:num w:numId="65">
    <w:abstractNumId w:val="34"/>
    <w:lvlOverride w:ilvl="0">
      <w:startOverride w:val="8"/>
    </w:lvlOverride>
    <w:lvlOverride w:ilvl="0">
      <w:lvl w:ilvl="0">
        <w:start w:val="8"/>
        <w:numFmt w:val="decimal"/>
        <w:lvlText w:val="%1."/>
        <w:lvlJc w:val="left"/>
        <w:pPr>
          <w:ind w:left="708" w:hanging="360"/>
        </w:pPr>
        <w:rPr>
          <w:rFonts w:eastAsia="Arial" w:cs="Arial"/>
          <w:b/>
          <w:bCs/>
          <w:i w:val="0"/>
          <w:strike/>
          <w:dstrike w:val="0"/>
          <w:color w:val="000000"/>
          <w:position w:val="0"/>
          <w:sz w:val="20"/>
          <w:szCs w:val="20"/>
          <w:u w:val="none"/>
          <w:vertAlign w:val="baseline"/>
        </w:rPr>
      </w:lvl>
    </w:lvlOverride>
    <w:lvlOverride w:ilvl="0">
      <w:lvl w:ilvl="0">
        <w:start w:val="8"/>
        <w:numFmt w:val="decimal"/>
        <w:lvlText w:val="%1."/>
        <w:lvlJc w:val="left"/>
        <w:pPr>
          <w:ind w:left="708" w:hanging="360"/>
        </w:pPr>
        <w:rPr>
          <w:rFonts w:eastAsia="Arial" w:cs="Arial"/>
          <w:b/>
          <w:bCs/>
          <w:i w:val="0"/>
          <w:strike/>
          <w:dstrike w:val="0"/>
          <w:color w:val="000000"/>
          <w:position w:val="0"/>
          <w:sz w:val="20"/>
          <w:szCs w:val="20"/>
          <w:u w:val="none"/>
          <w:vertAlign w:val="baseline"/>
        </w:rPr>
      </w:lvl>
    </w:lvlOverride>
  </w:num>
  <w:num w:numId="66">
    <w:abstractNumId w:val="7"/>
    <w:lvlOverride w:ilvl="0">
      <w:startOverride w:val="1"/>
    </w:lvlOverride>
    <w:lvlOverride w:ilvl="0">
      <w:lvl w:ilvl="0">
        <w:start w:val="1"/>
        <w:numFmt w:val="decimal"/>
        <w:lvlText w:val="%1."/>
        <w:lvlJc w:val="left"/>
        <w:pPr>
          <w:ind w:left="540" w:hanging="360"/>
        </w:pPr>
        <w:rPr>
          <w:rFonts w:eastAsia="Arial" w:cs="Arial"/>
          <w:b w:val="0"/>
          <w:i w:val="0"/>
          <w:strike/>
          <w:dstrike w:val="0"/>
          <w:color w:val="000000"/>
          <w:position w:val="0"/>
          <w:sz w:val="20"/>
          <w:szCs w:val="20"/>
          <w:u w:val="none"/>
          <w:vertAlign w:val="baseline"/>
        </w:rPr>
      </w:lvl>
    </w:lvlOverride>
    <w:lvlOverride w:ilvl="0">
      <w:lvl w:ilvl="0">
        <w:start w:val="1"/>
        <w:numFmt w:val="decimal"/>
        <w:lvlText w:val="%1."/>
        <w:lvlJc w:val="left"/>
        <w:pPr>
          <w:ind w:left="540" w:hanging="360"/>
        </w:pPr>
        <w:rPr>
          <w:rFonts w:eastAsia="Arial" w:cs="Arial"/>
          <w:b w:val="0"/>
          <w:i w:val="0"/>
          <w:strike/>
          <w:dstrike w:val="0"/>
          <w:color w:val="000000"/>
          <w:position w:val="0"/>
          <w:sz w:val="20"/>
          <w:szCs w:val="20"/>
          <w:u w:val="none"/>
          <w:vertAlign w:val="baseline"/>
        </w:rPr>
      </w:lvl>
    </w:lvlOverride>
    <w:lvlOverride w:ilvl="0">
      <w:lvl w:ilvl="0">
        <w:start w:val="1"/>
        <w:numFmt w:val="decimal"/>
        <w:lvlText w:val="%1."/>
        <w:lvlJc w:val="left"/>
        <w:pPr>
          <w:ind w:left="540" w:hanging="360"/>
        </w:pPr>
        <w:rPr>
          <w:rFonts w:eastAsia="Arial" w:cs="Arial"/>
          <w:b w:val="0"/>
          <w:i w:val="0"/>
          <w:strike/>
          <w:dstrike w:val="0"/>
          <w:color w:val="000000"/>
          <w:position w:val="0"/>
          <w:sz w:val="20"/>
          <w:szCs w:val="20"/>
          <w:u w:val="none"/>
          <w:vertAlign w:val="baseline"/>
        </w:rPr>
      </w:lvl>
    </w:lvlOverride>
    <w:lvlOverride w:ilvl="0">
      <w:lvl w:ilvl="0">
        <w:start w:val="1"/>
        <w:numFmt w:val="decimal"/>
        <w:lvlText w:val="%1."/>
        <w:lvlJc w:val="left"/>
        <w:pPr>
          <w:ind w:left="540" w:hanging="360"/>
        </w:pPr>
        <w:rPr>
          <w:rFonts w:eastAsia="Arial" w:cs="Arial"/>
          <w:b w:val="0"/>
          <w:i w:val="0"/>
          <w:strike/>
          <w:dstrike w:val="0"/>
          <w:color w:val="000000"/>
          <w:position w:val="0"/>
          <w:sz w:val="20"/>
          <w:szCs w:val="20"/>
          <w:u w:val="none"/>
          <w:vertAlign w:val="baseline"/>
        </w:rPr>
      </w:lvl>
    </w:lvlOverride>
    <w:lvlOverride w:ilvl="0">
      <w:lvl w:ilvl="0">
        <w:start w:val="1"/>
        <w:numFmt w:val="decimal"/>
        <w:lvlText w:val="%1."/>
        <w:lvlJc w:val="left"/>
        <w:pPr>
          <w:ind w:left="540" w:hanging="360"/>
        </w:pPr>
        <w:rPr>
          <w:rFonts w:eastAsia="Arial" w:cs="Arial"/>
          <w:b w:val="0"/>
          <w:i w:val="0"/>
          <w:strike/>
          <w:dstrike w:val="0"/>
          <w:color w:val="000000"/>
          <w:position w:val="0"/>
          <w:sz w:val="20"/>
          <w:szCs w:val="20"/>
          <w:u w:val="none"/>
          <w:vertAlign w:val="baseline"/>
        </w:rPr>
      </w:lvl>
    </w:lvlOverride>
    <w:lvlOverride w:ilvl="0">
      <w:lvl w:ilvl="0">
        <w:start w:val="1"/>
        <w:numFmt w:val="decimal"/>
        <w:lvlText w:val="%1."/>
        <w:lvlJc w:val="left"/>
        <w:pPr>
          <w:ind w:left="540" w:hanging="360"/>
        </w:pPr>
        <w:rPr>
          <w:rFonts w:eastAsia="Arial" w:cs="Arial"/>
          <w:b w:val="0"/>
          <w:i w:val="0"/>
          <w:strike/>
          <w:dstrike w:val="0"/>
          <w:color w:val="000000"/>
          <w:position w:val="0"/>
          <w:sz w:val="20"/>
          <w:szCs w:val="20"/>
          <w:u w:val="none"/>
          <w:vertAlign w:val="baseline"/>
        </w:rPr>
      </w:lvl>
    </w:lvlOverride>
    <w:lvlOverride w:ilvl="0">
      <w:lvl w:ilvl="0">
        <w:start w:val="1"/>
        <w:numFmt w:val="decimal"/>
        <w:lvlText w:val="%1."/>
        <w:lvlJc w:val="left"/>
        <w:pPr>
          <w:ind w:left="540" w:hanging="360"/>
        </w:pPr>
        <w:rPr>
          <w:rFonts w:eastAsia="Arial" w:cs="Arial"/>
          <w:b w:val="0"/>
          <w:i w:val="0"/>
          <w:strike/>
          <w:dstrike w:val="0"/>
          <w:color w:val="000000"/>
          <w:position w:val="0"/>
          <w:sz w:val="20"/>
          <w:szCs w:val="20"/>
          <w:u w:val="none"/>
          <w:vertAlign w:val="baseline"/>
        </w:rPr>
      </w:lvl>
    </w:lvlOverride>
  </w:num>
  <w:num w:numId="67">
    <w:abstractNumId w:val="3"/>
  </w:num>
  <w:num w:numId="68">
    <w:abstractNumId w:val="17"/>
  </w:num>
  <w:num w:numId="69">
    <w:abstractNumId w:val="18"/>
  </w:num>
  <w:num w:numId="70">
    <w:abstractNumId w:val="19"/>
  </w:num>
  <w:num w:numId="71">
    <w:abstractNumId w:val="26"/>
  </w:num>
  <w:num w:numId="72">
    <w:abstractNumId w:val="27"/>
  </w:num>
  <w:num w:numId="73">
    <w:abstractNumId w:val="44"/>
  </w:num>
  <w:num w:numId="74">
    <w:abstractNumId w:val="45"/>
  </w:num>
  <w:num w:numId="75">
    <w:abstractNumId w:val="50"/>
  </w:num>
  <w:num w:numId="76">
    <w:abstractNumId w:val="52"/>
  </w:num>
  <w:num w:numId="77">
    <w:abstractNumId w:val="54"/>
  </w:num>
  <w:num w:numId="78">
    <w:abstractNumId w:val="57"/>
  </w:num>
  <w:num w:numId="79">
    <w:abstractNumId w:val="9"/>
  </w:num>
  <w:num w:numId="80">
    <w:abstractNumId w:val="11"/>
  </w:num>
  <w:num w:numId="81">
    <w:abstractNumId w:val="33"/>
  </w:num>
  <w:num w:numId="82">
    <w:abstractNumId w:val="46"/>
  </w:num>
  <w:num w:numId="83">
    <w:abstractNumId w:val="47"/>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autoHyphenation/>
  <w:hyphenationZone w:val="425"/>
  <w:evenAndOddHeaders/>
  <w:characterSpacingControl w:val="doNotCompress"/>
  <w:footnotePr>
    <w:footnote w:id="-1"/>
    <w:footnote w:id="0"/>
  </w:footnotePr>
  <w:endnotePr>
    <w:endnote w:id="-1"/>
    <w:endnote w:id="0"/>
  </w:endnotePr>
  <w:compat>
    <w:useFELayout/>
  </w:compat>
  <w:rsids>
    <w:rsidRoot w:val="00DE283C"/>
    <w:rsid w:val="001A508C"/>
    <w:rsid w:val="001F2853"/>
    <w:rsid w:val="00200862"/>
    <w:rsid w:val="002738A1"/>
    <w:rsid w:val="002B2424"/>
    <w:rsid w:val="00383A4F"/>
    <w:rsid w:val="00511471"/>
    <w:rsid w:val="005306DD"/>
    <w:rsid w:val="005A7DB9"/>
    <w:rsid w:val="005F508F"/>
    <w:rsid w:val="00635E34"/>
    <w:rsid w:val="006B3356"/>
    <w:rsid w:val="007148C7"/>
    <w:rsid w:val="008F7B4A"/>
    <w:rsid w:val="00A16602"/>
    <w:rsid w:val="00A80759"/>
    <w:rsid w:val="00BD1B87"/>
    <w:rsid w:val="00CB2701"/>
    <w:rsid w:val="00D9070A"/>
    <w:rsid w:val="00DE283C"/>
    <w:rsid w:val="00E42FC6"/>
    <w:rsid w:val="00F04C1E"/>
    <w:rsid w:val="00F56D60"/>
    <w:rsid w:val="00F87A1A"/>
    <w:rsid w:val="00FF57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306DD"/>
    <w:pPr>
      <w:suppressAutoHyphens/>
    </w:pPr>
  </w:style>
  <w:style w:type="paragraph" w:styleId="Nagwek1">
    <w:name w:val="heading 1"/>
    <w:basedOn w:val="Nagwek"/>
    <w:next w:val="Textbody"/>
    <w:rsid w:val="005306DD"/>
    <w:pPr>
      <w:keepLines/>
      <w:spacing w:after="4" w:line="247" w:lineRule="auto"/>
      <w:ind w:left="24" w:hanging="10"/>
      <w:outlineLvl w:val="0"/>
    </w:pPr>
    <w:rPr>
      <w:rFonts w:eastAsia="Arial" w:cs="Arial"/>
      <w:sz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306DD"/>
    <w:pPr>
      <w:widowControl/>
      <w:suppressAutoHyphens/>
    </w:pPr>
    <w:rPr>
      <w:rFonts w:ascii="Calibri" w:eastAsia="Calibri" w:hAnsi="Calibri" w:cs="Calibri"/>
      <w:color w:val="000000"/>
    </w:rPr>
  </w:style>
  <w:style w:type="paragraph" w:styleId="Nagwek">
    <w:name w:val="header"/>
    <w:basedOn w:val="Standard"/>
    <w:next w:val="Textbody"/>
    <w:rsid w:val="005306DD"/>
    <w:pPr>
      <w:keepNext/>
      <w:spacing w:before="240" w:after="120"/>
    </w:pPr>
    <w:rPr>
      <w:rFonts w:ascii="Arial" w:eastAsia="Arial Unicode MS" w:hAnsi="Arial" w:cs="Mangal"/>
      <w:sz w:val="28"/>
      <w:szCs w:val="28"/>
    </w:rPr>
  </w:style>
  <w:style w:type="paragraph" w:customStyle="1" w:styleId="Textbody">
    <w:name w:val="Text body"/>
    <w:basedOn w:val="Standard"/>
    <w:rsid w:val="005306DD"/>
    <w:pPr>
      <w:spacing w:after="120"/>
    </w:pPr>
  </w:style>
  <w:style w:type="paragraph" w:styleId="Lista">
    <w:name w:val="List"/>
    <w:basedOn w:val="Textbody"/>
    <w:rsid w:val="005306DD"/>
    <w:rPr>
      <w:rFonts w:cs="Mangal"/>
    </w:rPr>
  </w:style>
  <w:style w:type="paragraph" w:styleId="Legenda">
    <w:name w:val="caption"/>
    <w:basedOn w:val="Standard"/>
    <w:rsid w:val="005306DD"/>
    <w:pPr>
      <w:suppressLineNumbers/>
      <w:spacing w:before="120" w:after="120"/>
    </w:pPr>
    <w:rPr>
      <w:rFonts w:cs="Mangal"/>
      <w:i/>
      <w:iCs/>
    </w:rPr>
  </w:style>
  <w:style w:type="paragraph" w:customStyle="1" w:styleId="Index">
    <w:name w:val="Index"/>
    <w:basedOn w:val="Standard"/>
    <w:rsid w:val="005306DD"/>
    <w:pPr>
      <w:suppressLineNumbers/>
    </w:pPr>
    <w:rPr>
      <w:rFonts w:cs="Mangal"/>
    </w:rPr>
  </w:style>
  <w:style w:type="paragraph" w:styleId="Stopka">
    <w:name w:val="footer"/>
    <w:basedOn w:val="Standard"/>
    <w:rsid w:val="005306DD"/>
    <w:pPr>
      <w:suppressLineNumbers/>
      <w:tabs>
        <w:tab w:val="center" w:pos="4819"/>
        <w:tab w:val="right" w:pos="9638"/>
      </w:tabs>
    </w:pPr>
  </w:style>
  <w:style w:type="paragraph" w:customStyle="1" w:styleId="TableContents">
    <w:name w:val="Table Contents"/>
    <w:basedOn w:val="Standard"/>
    <w:rsid w:val="005306DD"/>
    <w:pPr>
      <w:suppressLineNumbers/>
    </w:pPr>
  </w:style>
  <w:style w:type="character" w:customStyle="1" w:styleId="Nagwek1Znak">
    <w:name w:val="Nagłówek 1 Znak"/>
    <w:rsid w:val="005306DD"/>
    <w:rPr>
      <w:rFonts w:ascii="Arial" w:eastAsia="Arial" w:hAnsi="Arial" w:cs="Arial"/>
      <w:color w:val="000000"/>
      <w:sz w:val="20"/>
      <w:u w:val="single" w:color="000000"/>
    </w:rPr>
  </w:style>
  <w:style w:type="character" w:customStyle="1" w:styleId="ListLabel1">
    <w:name w:val="ListLabel 1"/>
    <w:rsid w:val="005306DD"/>
    <w:rPr>
      <w:rFonts w:eastAsia="Arial" w:cs="Arial"/>
      <w:b w:val="0"/>
      <w:i w:val="0"/>
      <w:dstrike/>
      <w:color w:val="000000"/>
      <w:position w:val="0"/>
      <w:sz w:val="20"/>
      <w:szCs w:val="20"/>
      <w:u w:val="none"/>
      <w:vertAlign w:val="baseline"/>
    </w:rPr>
  </w:style>
  <w:style w:type="character" w:customStyle="1" w:styleId="ListLabel2">
    <w:name w:val="ListLabel 2"/>
    <w:rsid w:val="005306DD"/>
    <w:rPr>
      <w:rFonts w:eastAsia="Tahoma" w:cs="Tahoma"/>
      <w:b w:val="0"/>
      <w:i w:val="0"/>
      <w:dstrike/>
      <w:color w:val="000000"/>
      <w:position w:val="0"/>
      <w:sz w:val="20"/>
      <w:szCs w:val="20"/>
      <w:u w:val="none"/>
      <w:vertAlign w:val="baseline"/>
    </w:rPr>
  </w:style>
  <w:style w:type="character" w:customStyle="1" w:styleId="ListLabel3">
    <w:name w:val="ListLabel 3"/>
    <w:rsid w:val="005306DD"/>
    <w:rPr>
      <w:rFonts w:eastAsia="Arial" w:cs="Arial"/>
      <w:b/>
      <w:bCs/>
      <w:i w:val="0"/>
      <w:dstrike/>
      <w:color w:val="000000"/>
      <w:position w:val="0"/>
      <w:sz w:val="20"/>
      <w:szCs w:val="20"/>
      <w:u w:val="none"/>
      <w:vertAlign w:val="baseline"/>
    </w:rPr>
  </w:style>
  <w:style w:type="character" w:customStyle="1" w:styleId="ListLabel4">
    <w:name w:val="ListLabel 4"/>
    <w:rsid w:val="005306DD"/>
    <w:rPr>
      <w:rFonts w:eastAsia="Segoe UI Symbol" w:cs="Segoe UI Symbol"/>
      <w:b w:val="0"/>
      <w:i w:val="0"/>
      <w:dstrike/>
      <w:color w:val="000000"/>
      <w:position w:val="0"/>
      <w:sz w:val="20"/>
      <w:szCs w:val="20"/>
      <w:u w:val="none"/>
      <w:vertAlign w:val="baseline"/>
    </w:rPr>
  </w:style>
  <w:style w:type="numbering" w:customStyle="1" w:styleId="WWNum1">
    <w:name w:val="WWNum1"/>
    <w:basedOn w:val="Bezlisty"/>
    <w:rsid w:val="005306DD"/>
    <w:pPr>
      <w:numPr>
        <w:numId w:val="80"/>
      </w:numPr>
    </w:pPr>
  </w:style>
  <w:style w:type="numbering" w:customStyle="1" w:styleId="WWNum2">
    <w:name w:val="WWNum2"/>
    <w:basedOn w:val="Bezlisty"/>
    <w:rsid w:val="005306DD"/>
    <w:pPr>
      <w:numPr>
        <w:numId w:val="79"/>
      </w:numPr>
    </w:pPr>
  </w:style>
  <w:style w:type="numbering" w:customStyle="1" w:styleId="WWNum3">
    <w:name w:val="WWNum3"/>
    <w:basedOn w:val="Bezlisty"/>
    <w:rsid w:val="005306DD"/>
    <w:pPr>
      <w:numPr>
        <w:numId w:val="83"/>
      </w:numPr>
    </w:pPr>
  </w:style>
  <w:style w:type="numbering" w:customStyle="1" w:styleId="WWNum4">
    <w:name w:val="WWNum4"/>
    <w:basedOn w:val="Bezlisty"/>
    <w:rsid w:val="005306DD"/>
    <w:pPr>
      <w:numPr>
        <w:numId w:val="82"/>
      </w:numPr>
    </w:pPr>
  </w:style>
  <w:style w:type="numbering" w:customStyle="1" w:styleId="WWNum5">
    <w:name w:val="WWNum5"/>
    <w:basedOn w:val="Bezlisty"/>
    <w:rsid w:val="005306DD"/>
    <w:pPr>
      <w:numPr>
        <w:numId w:val="81"/>
      </w:numPr>
    </w:pPr>
  </w:style>
  <w:style w:type="numbering" w:customStyle="1" w:styleId="WWNum6">
    <w:name w:val="WWNum6"/>
    <w:basedOn w:val="Bezlisty"/>
    <w:rsid w:val="005306DD"/>
    <w:pPr>
      <w:numPr>
        <w:numId w:val="6"/>
      </w:numPr>
    </w:pPr>
  </w:style>
  <w:style w:type="numbering" w:customStyle="1" w:styleId="WWNum7">
    <w:name w:val="WWNum7"/>
    <w:basedOn w:val="Bezlisty"/>
    <w:rsid w:val="005306DD"/>
    <w:pPr>
      <w:numPr>
        <w:numId w:val="77"/>
      </w:numPr>
    </w:pPr>
  </w:style>
  <w:style w:type="numbering" w:customStyle="1" w:styleId="WWNum8">
    <w:name w:val="WWNum8"/>
    <w:basedOn w:val="Bezlisty"/>
    <w:rsid w:val="005306DD"/>
    <w:pPr>
      <w:numPr>
        <w:numId w:val="8"/>
      </w:numPr>
    </w:pPr>
  </w:style>
  <w:style w:type="numbering" w:customStyle="1" w:styleId="WWNum9">
    <w:name w:val="WWNum9"/>
    <w:basedOn w:val="Bezlisty"/>
    <w:rsid w:val="005306DD"/>
    <w:pPr>
      <w:numPr>
        <w:numId w:val="9"/>
      </w:numPr>
    </w:pPr>
  </w:style>
  <w:style w:type="numbering" w:customStyle="1" w:styleId="WWNum10">
    <w:name w:val="WWNum10"/>
    <w:basedOn w:val="Bezlisty"/>
    <w:rsid w:val="005306DD"/>
    <w:pPr>
      <w:numPr>
        <w:numId w:val="71"/>
      </w:numPr>
    </w:pPr>
  </w:style>
  <w:style w:type="numbering" w:customStyle="1" w:styleId="WWNum11">
    <w:name w:val="WWNum11"/>
    <w:basedOn w:val="Bezlisty"/>
    <w:rsid w:val="005306DD"/>
    <w:pPr>
      <w:numPr>
        <w:numId w:val="74"/>
      </w:numPr>
    </w:pPr>
  </w:style>
  <w:style w:type="numbering" w:customStyle="1" w:styleId="WWNum12">
    <w:name w:val="WWNum12"/>
    <w:basedOn w:val="Bezlisty"/>
    <w:rsid w:val="005306DD"/>
    <w:pPr>
      <w:numPr>
        <w:numId w:val="67"/>
      </w:numPr>
    </w:pPr>
  </w:style>
  <w:style w:type="numbering" w:customStyle="1" w:styleId="WWNum13">
    <w:name w:val="WWNum13"/>
    <w:basedOn w:val="Bezlisty"/>
    <w:rsid w:val="005306DD"/>
    <w:pPr>
      <w:numPr>
        <w:numId w:val="13"/>
      </w:numPr>
    </w:pPr>
  </w:style>
  <w:style w:type="numbering" w:customStyle="1" w:styleId="WWNum14">
    <w:name w:val="WWNum14"/>
    <w:basedOn w:val="Bezlisty"/>
    <w:rsid w:val="005306DD"/>
    <w:pPr>
      <w:numPr>
        <w:numId w:val="14"/>
      </w:numPr>
    </w:pPr>
  </w:style>
  <w:style w:type="numbering" w:customStyle="1" w:styleId="WWNum15">
    <w:name w:val="WWNum15"/>
    <w:basedOn w:val="Bezlisty"/>
    <w:rsid w:val="005306DD"/>
    <w:pPr>
      <w:numPr>
        <w:numId w:val="15"/>
      </w:numPr>
    </w:pPr>
  </w:style>
  <w:style w:type="numbering" w:customStyle="1" w:styleId="WWNum16">
    <w:name w:val="WWNum16"/>
    <w:basedOn w:val="Bezlisty"/>
    <w:rsid w:val="005306DD"/>
    <w:pPr>
      <w:numPr>
        <w:numId w:val="72"/>
      </w:numPr>
    </w:pPr>
  </w:style>
  <w:style w:type="numbering" w:customStyle="1" w:styleId="WWNum17">
    <w:name w:val="WWNum17"/>
    <w:basedOn w:val="Bezlisty"/>
    <w:rsid w:val="005306DD"/>
    <w:pPr>
      <w:numPr>
        <w:numId w:val="70"/>
      </w:numPr>
    </w:pPr>
  </w:style>
  <w:style w:type="numbering" w:customStyle="1" w:styleId="WWNum18">
    <w:name w:val="WWNum18"/>
    <w:basedOn w:val="Bezlisty"/>
    <w:rsid w:val="005306DD"/>
    <w:pPr>
      <w:numPr>
        <w:numId w:val="76"/>
      </w:numPr>
    </w:pPr>
  </w:style>
  <w:style w:type="numbering" w:customStyle="1" w:styleId="WWNum19">
    <w:name w:val="WWNum19"/>
    <w:basedOn w:val="Bezlisty"/>
    <w:rsid w:val="005306DD"/>
    <w:pPr>
      <w:numPr>
        <w:numId w:val="75"/>
      </w:numPr>
    </w:pPr>
  </w:style>
  <w:style w:type="numbering" w:customStyle="1" w:styleId="WWNum20">
    <w:name w:val="WWNum20"/>
    <w:basedOn w:val="Bezlisty"/>
    <w:rsid w:val="005306DD"/>
    <w:pPr>
      <w:numPr>
        <w:numId w:val="20"/>
      </w:numPr>
    </w:pPr>
  </w:style>
  <w:style w:type="numbering" w:customStyle="1" w:styleId="WWNum21">
    <w:name w:val="WWNum21"/>
    <w:basedOn w:val="Bezlisty"/>
    <w:rsid w:val="005306DD"/>
    <w:pPr>
      <w:numPr>
        <w:numId w:val="21"/>
      </w:numPr>
    </w:pPr>
  </w:style>
  <w:style w:type="numbering" w:customStyle="1" w:styleId="WWNum22">
    <w:name w:val="WWNum22"/>
    <w:basedOn w:val="Bezlisty"/>
    <w:rsid w:val="005306DD"/>
    <w:pPr>
      <w:numPr>
        <w:numId w:val="22"/>
      </w:numPr>
    </w:pPr>
  </w:style>
  <w:style w:type="numbering" w:customStyle="1" w:styleId="WWNum23">
    <w:name w:val="WWNum23"/>
    <w:basedOn w:val="Bezlisty"/>
    <w:rsid w:val="005306DD"/>
    <w:pPr>
      <w:numPr>
        <w:numId w:val="23"/>
      </w:numPr>
    </w:pPr>
  </w:style>
  <w:style w:type="numbering" w:customStyle="1" w:styleId="WWNum24">
    <w:name w:val="WWNum24"/>
    <w:basedOn w:val="Bezlisty"/>
    <w:rsid w:val="005306DD"/>
    <w:pPr>
      <w:numPr>
        <w:numId w:val="24"/>
      </w:numPr>
    </w:pPr>
  </w:style>
  <w:style w:type="numbering" w:customStyle="1" w:styleId="WWNum25">
    <w:name w:val="WWNum25"/>
    <w:basedOn w:val="Bezlisty"/>
    <w:rsid w:val="005306DD"/>
    <w:pPr>
      <w:numPr>
        <w:numId w:val="25"/>
      </w:numPr>
    </w:pPr>
  </w:style>
  <w:style w:type="numbering" w:customStyle="1" w:styleId="WWNum26">
    <w:name w:val="WWNum26"/>
    <w:basedOn w:val="Bezlisty"/>
    <w:rsid w:val="005306DD"/>
    <w:pPr>
      <w:numPr>
        <w:numId w:val="26"/>
      </w:numPr>
    </w:pPr>
  </w:style>
  <w:style w:type="numbering" w:customStyle="1" w:styleId="WWNum27">
    <w:name w:val="WWNum27"/>
    <w:basedOn w:val="Bezlisty"/>
    <w:rsid w:val="005306DD"/>
    <w:pPr>
      <w:numPr>
        <w:numId w:val="27"/>
      </w:numPr>
    </w:pPr>
  </w:style>
  <w:style w:type="numbering" w:customStyle="1" w:styleId="WWNum28">
    <w:name w:val="WWNum28"/>
    <w:basedOn w:val="Bezlisty"/>
    <w:rsid w:val="005306DD"/>
    <w:pPr>
      <w:numPr>
        <w:numId w:val="69"/>
      </w:numPr>
    </w:pPr>
  </w:style>
  <w:style w:type="numbering" w:customStyle="1" w:styleId="WWNum29">
    <w:name w:val="WWNum29"/>
    <w:basedOn w:val="Bezlisty"/>
    <w:rsid w:val="005306DD"/>
    <w:pPr>
      <w:numPr>
        <w:numId w:val="73"/>
      </w:numPr>
    </w:pPr>
  </w:style>
  <w:style w:type="numbering" w:customStyle="1" w:styleId="WWNum30">
    <w:name w:val="WWNum30"/>
    <w:basedOn w:val="Bezlisty"/>
    <w:rsid w:val="005306DD"/>
    <w:pPr>
      <w:numPr>
        <w:numId w:val="30"/>
      </w:numPr>
    </w:pPr>
  </w:style>
  <w:style w:type="numbering" w:customStyle="1" w:styleId="WWNum31">
    <w:name w:val="WWNum31"/>
    <w:basedOn w:val="Bezlisty"/>
    <w:rsid w:val="005306DD"/>
    <w:pPr>
      <w:numPr>
        <w:numId w:val="78"/>
      </w:numPr>
    </w:pPr>
  </w:style>
  <w:style w:type="numbering" w:customStyle="1" w:styleId="WWNum32">
    <w:name w:val="WWNum32"/>
    <w:basedOn w:val="Bezlisty"/>
    <w:rsid w:val="005306DD"/>
    <w:pPr>
      <w:numPr>
        <w:numId w:val="68"/>
      </w:numPr>
    </w:pPr>
  </w:style>
  <w:style w:type="numbering" w:customStyle="1" w:styleId="WWNum33">
    <w:name w:val="WWNum33"/>
    <w:basedOn w:val="Bezlisty"/>
    <w:rsid w:val="005306DD"/>
    <w:pPr>
      <w:numPr>
        <w:numId w:val="33"/>
      </w:numPr>
    </w:pPr>
  </w:style>
  <w:style w:type="numbering" w:customStyle="1" w:styleId="WWNum34">
    <w:name w:val="WWNum34"/>
    <w:basedOn w:val="Bezlisty"/>
    <w:rsid w:val="005306DD"/>
    <w:pPr>
      <w:numPr>
        <w:numId w:val="34"/>
      </w:numPr>
    </w:pPr>
  </w:style>
  <w:style w:type="numbering" w:customStyle="1" w:styleId="WWNum35">
    <w:name w:val="WWNum35"/>
    <w:basedOn w:val="Bezlisty"/>
    <w:rsid w:val="005306DD"/>
    <w:pPr>
      <w:numPr>
        <w:numId w:val="35"/>
      </w:numPr>
    </w:pPr>
  </w:style>
  <w:style w:type="numbering" w:customStyle="1" w:styleId="WWNum36">
    <w:name w:val="WWNum36"/>
    <w:basedOn w:val="Bezlisty"/>
    <w:rsid w:val="005306DD"/>
    <w:pPr>
      <w:numPr>
        <w:numId w:val="36"/>
      </w:numPr>
    </w:pPr>
  </w:style>
  <w:style w:type="numbering" w:customStyle="1" w:styleId="WWNum37">
    <w:name w:val="WWNum37"/>
    <w:basedOn w:val="Bezlisty"/>
    <w:rsid w:val="005306DD"/>
    <w:pPr>
      <w:numPr>
        <w:numId w:val="37"/>
      </w:numPr>
    </w:pPr>
  </w:style>
  <w:style w:type="numbering" w:customStyle="1" w:styleId="WWNum38">
    <w:name w:val="WWNum38"/>
    <w:basedOn w:val="Bezlisty"/>
    <w:rsid w:val="005306DD"/>
    <w:pPr>
      <w:numPr>
        <w:numId w:val="38"/>
      </w:numPr>
    </w:pPr>
  </w:style>
  <w:style w:type="numbering" w:customStyle="1" w:styleId="WWNum39">
    <w:name w:val="WWNum39"/>
    <w:basedOn w:val="Bezlisty"/>
    <w:rsid w:val="005306DD"/>
    <w:pPr>
      <w:numPr>
        <w:numId w:val="39"/>
      </w:numPr>
    </w:pPr>
  </w:style>
  <w:style w:type="numbering" w:customStyle="1" w:styleId="WWNum40">
    <w:name w:val="WWNum40"/>
    <w:basedOn w:val="Bezlisty"/>
    <w:rsid w:val="005306DD"/>
    <w:pPr>
      <w:numPr>
        <w:numId w:val="40"/>
      </w:numPr>
    </w:pPr>
  </w:style>
  <w:style w:type="numbering" w:customStyle="1" w:styleId="WWNum41">
    <w:name w:val="WWNum41"/>
    <w:basedOn w:val="Bezlisty"/>
    <w:rsid w:val="005306DD"/>
    <w:pPr>
      <w:numPr>
        <w:numId w:val="41"/>
      </w:numPr>
    </w:pPr>
  </w:style>
  <w:style w:type="numbering" w:customStyle="1" w:styleId="WWNum42">
    <w:name w:val="WWNum42"/>
    <w:basedOn w:val="Bezlisty"/>
    <w:rsid w:val="005306DD"/>
    <w:pPr>
      <w:numPr>
        <w:numId w:val="42"/>
      </w:numPr>
    </w:pPr>
  </w:style>
  <w:style w:type="numbering" w:customStyle="1" w:styleId="WWNum43">
    <w:name w:val="WWNum43"/>
    <w:basedOn w:val="Bezlisty"/>
    <w:rsid w:val="005306DD"/>
    <w:pPr>
      <w:numPr>
        <w:numId w:val="43"/>
      </w:numPr>
    </w:pPr>
  </w:style>
  <w:style w:type="numbering" w:customStyle="1" w:styleId="WWNum44">
    <w:name w:val="WWNum44"/>
    <w:basedOn w:val="Bezlisty"/>
    <w:rsid w:val="005306DD"/>
    <w:pPr>
      <w:numPr>
        <w:numId w:val="44"/>
      </w:numPr>
    </w:pPr>
  </w:style>
  <w:style w:type="numbering" w:customStyle="1" w:styleId="WWNum45">
    <w:name w:val="WWNum45"/>
    <w:basedOn w:val="Bezlisty"/>
    <w:rsid w:val="005306DD"/>
    <w:pPr>
      <w:numPr>
        <w:numId w:val="45"/>
      </w:numPr>
    </w:pPr>
  </w:style>
  <w:style w:type="numbering" w:customStyle="1" w:styleId="WWNum46">
    <w:name w:val="WWNum46"/>
    <w:basedOn w:val="Bezlisty"/>
    <w:rsid w:val="005306DD"/>
    <w:pPr>
      <w:numPr>
        <w:numId w:val="46"/>
      </w:numPr>
    </w:pPr>
  </w:style>
  <w:style w:type="numbering" w:customStyle="1" w:styleId="WWNum47">
    <w:name w:val="WWNum47"/>
    <w:basedOn w:val="Bezlisty"/>
    <w:rsid w:val="005306DD"/>
    <w:pPr>
      <w:numPr>
        <w:numId w:val="47"/>
      </w:numPr>
    </w:pPr>
  </w:style>
  <w:style w:type="numbering" w:customStyle="1" w:styleId="WWNum48">
    <w:name w:val="WWNum48"/>
    <w:basedOn w:val="Bezlisty"/>
    <w:rsid w:val="005306DD"/>
    <w:pPr>
      <w:numPr>
        <w:numId w:val="48"/>
      </w:numPr>
    </w:pPr>
  </w:style>
  <w:style w:type="numbering" w:customStyle="1" w:styleId="WWNum49">
    <w:name w:val="WWNum49"/>
    <w:basedOn w:val="Bezlisty"/>
    <w:rsid w:val="005306DD"/>
    <w:pPr>
      <w:numPr>
        <w:numId w:val="49"/>
      </w:numPr>
    </w:pPr>
  </w:style>
  <w:style w:type="numbering" w:customStyle="1" w:styleId="WWNum50">
    <w:name w:val="WWNum50"/>
    <w:basedOn w:val="Bezlisty"/>
    <w:rsid w:val="005306DD"/>
    <w:pPr>
      <w:numPr>
        <w:numId w:val="50"/>
      </w:numPr>
    </w:pPr>
  </w:style>
  <w:style w:type="numbering" w:customStyle="1" w:styleId="WWNum51">
    <w:name w:val="WWNum51"/>
    <w:basedOn w:val="Bezlisty"/>
    <w:rsid w:val="005306DD"/>
    <w:pPr>
      <w:numPr>
        <w:numId w:val="51"/>
      </w:numPr>
    </w:pPr>
  </w:style>
  <w:style w:type="numbering" w:customStyle="1" w:styleId="WWNum52">
    <w:name w:val="WWNum52"/>
    <w:basedOn w:val="Bezlisty"/>
    <w:rsid w:val="005306DD"/>
    <w:pPr>
      <w:numPr>
        <w:numId w:val="52"/>
      </w:numPr>
    </w:pPr>
  </w:style>
  <w:style w:type="numbering" w:customStyle="1" w:styleId="WWNum53">
    <w:name w:val="WWNum53"/>
    <w:basedOn w:val="Bezlisty"/>
    <w:rsid w:val="005306DD"/>
    <w:pPr>
      <w:numPr>
        <w:numId w:val="53"/>
      </w:numPr>
    </w:pPr>
  </w:style>
  <w:style w:type="numbering" w:customStyle="1" w:styleId="WWNum54">
    <w:name w:val="WWNum54"/>
    <w:basedOn w:val="Bezlisty"/>
    <w:rsid w:val="005306DD"/>
    <w:pPr>
      <w:numPr>
        <w:numId w:val="54"/>
      </w:numPr>
    </w:pPr>
  </w:style>
  <w:style w:type="numbering" w:customStyle="1" w:styleId="WWNum55">
    <w:name w:val="WWNum55"/>
    <w:basedOn w:val="Bezlisty"/>
    <w:rsid w:val="005306DD"/>
    <w:pPr>
      <w:numPr>
        <w:numId w:val="55"/>
      </w:numPr>
    </w:pPr>
  </w:style>
  <w:style w:type="numbering" w:customStyle="1" w:styleId="WWNum56">
    <w:name w:val="WWNum56"/>
    <w:basedOn w:val="Bezlisty"/>
    <w:rsid w:val="005306DD"/>
    <w:pPr>
      <w:numPr>
        <w:numId w:val="56"/>
      </w:numPr>
    </w:pPr>
  </w:style>
  <w:style w:type="numbering" w:customStyle="1" w:styleId="WWNum57">
    <w:name w:val="WWNum57"/>
    <w:basedOn w:val="Bezlisty"/>
    <w:rsid w:val="005306DD"/>
    <w:pPr>
      <w:numPr>
        <w:numId w:val="57"/>
      </w:numPr>
    </w:pPr>
  </w:style>
  <w:style w:type="numbering" w:customStyle="1" w:styleId="WWNum58">
    <w:name w:val="WWNum58"/>
    <w:basedOn w:val="Bezlisty"/>
    <w:rsid w:val="005306DD"/>
    <w:pPr>
      <w:numPr>
        <w:numId w:val="58"/>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36</Pages>
  <Words>15188</Words>
  <Characters>91132</Characters>
  <Application>Microsoft Office Word</Application>
  <DocSecurity>0</DocSecurity>
  <Lines>759</Lines>
  <Paragraphs>212</Paragraphs>
  <ScaleCrop>false</ScaleCrop>
  <HeadingPairs>
    <vt:vector size="2" baseType="variant">
      <vt:variant>
        <vt:lpstr>Tytuł</vt:lpstr>
      </vt:variant>
      <vt:variant>
        <vt:i4>1</vt:i4>
      </vt:variant>
    </vt:vector>
  </HeadingPairs>
  <TitlesOfParts>
    <vt:vector size="1" baseType="lpstr">
      <vt:lpstr>Specyfikacja techniczna - boisko poliuretanowe w Pogorzeli</vt:lpstr>
    </vt:vector>
  </TitlesOfParts>
  <Company/>
  <LinksUpToDate>false</LinksUpToDate>
  <CharactersWithSpaces>106108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techniczna - boisko poliuretanowe w Pogorzeli</dc:title>
  <dc:creator>home</dc:creator>
  <cp:lastModifiedBy>mbrzezinski</cp:lastModifiedBy>
  <cp:revision>6</cp:revision>
  <dcterms:created xsi:type="dcterms:W3CDTF">2016-08-25T06:58:00Z</dcterms:created>
  <dcterms:modified xsi:type="dcterms:W3CDTF">2016-08-25T08:18:00Z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