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CF" w:rsidRPr="005F5858" w:rsidRDefault="005F5858">
      <w:pPr>
        <w:rPr>
          <w:b/>
          <w:u w:val="single"/>
        </w:rPr>
      </w:pPr>
      <w:r w:rsidRPr="005F5858">
        <w:rPr>
          <w:b/>
          <w:u w:val="single"/>
        </w:rPr>
        <w:t xml:space="preserve">PODSTAWOWY </w:t>
      </w:r>
      <w:r w:rsidR="004779CF" w:rsidRPr="005F5858">
        <w:rPr>
          <w:b/>
          <w:u w:val="single"/>
        </w:rPr>
        <w:t xml:space="preserve">ZAKRES ROBÓT </w:t>
      </w:r>
    </w:p>
    <w:p w:rsidR="004779CF" w:rsidRDefault="004779CF" w:rsidP="00216EC2">
      <w:pPr>
        <w:jc w:val="both"/>
      </w:pPr>
      <w:r>
        <w:t xml:space="preserve">Zakres robót został określony został w projektach </w:t>
      </w:r>
      <w:r w:rsidR="00153FDF">
        <w:t xml:space="preserve">I </w:t>
      </w:r>
      <w:proofErr w:type="spellStart"/>
      <w:r w:rsidR="00153FDF">
        <w:t>i</w:t>
      </w:r>
      <w:proofErr w:type="spellEnd"/>
      <w:r w:rsidR="00153FDF">
        <w:t xml:space="preserve"> II (</w:t>
      </w:r>
      <w:r>
        <w:t>z 2017 i 2019 r</w:t>
      </w:r>
      <w:r w:rsidR="00153FDF">
        <w:t>)</w:t>
      </w:r>
      <w:r>
        <w:t xml:space="preserve"> oraz w Specyfikacji Technicznej Wykonania </w:t>
      </w:r>
      <w:r w:rsidR="005F5858">
        <w:t>i</w:t>
      </w:r>
      <w:r>
        <w:t xml:space="preserve"> Odbioru Robót dla przedmiotowego zadani</w:t>
      </w:r>
      <w:r w:rsidR="005F5858">
        <w:t>a</w:t>
      </w:r>
      <w:r>
        <w:t>.</w:t>
      </w:r>
    </w:p>
    <w:p w:rsidR="004779CF" w:rsidRDefault="004779CF">
      <w:r>
        <w:t>Zakres ten obejmuje:</w:t>
      </w:r>
    </w:p>
    <w:p w:rsidR="005535CF" w:rsidRPr="004779CF" w:rsidRDefault="004779CF">
      <w:r w:rsidRPr="004779CF">
        <w:t xml:space="preserve">Z projektu </w:t>
      </w:r>
      <w:r w:rsidR="00C1117A">
        <w:t xml:space="preserve">I </w:t>
      </w:r>
      <w:r w:rsidRPr="004779CF">
        <w:t xml:space="preserve">z 2017 r.  </w:t>
      </w:r>
      <w:r w:rsidR="005F5858">
        <w:t>(</w:t>
      </w:r>
      <w:r w:rsidRPr="004779CF">
        <w:rPr>
          <w:b/>
          <w:u w:val="single"/>
        </w:rPr>
        <w:t xml:space="preserve">część </w:t>
      </w:r>
      <w:r w:rsidR="005F5858">
        <w:rPr>
          <w:b/>
          <w:u w:val="single"/>
        </w:rPr>
        <w:t>projektu)</w:t>
      </w:r>
      <w:r w:rsidRPr="004779CF">
        <w:t xml:space="preserve"> tj.:</w:t>
      </w:r>
    </w:p>
    <w:p w:rsidR="004779CF" w:rsidRPr="004779CF" w:rsidRDefault="004779CF" w:rsidP="004779CF">
      <w:pPr>
        <w:widowControl w:val="0"/>
        <w:numPr>
          <w:ilvl w:val="0"/>
          <w:numId w:val="1"/>
        </w:numPr>
        <w:suppressAutoHyphens/>
        <w:autoSpaceDE w:val="0"/>
        <w:spacing w:before="220" w:after="0" w:line="240" w:lineRule="auto"/>
        <w:jc w:val="both"/>
      </w:pPr>
      <w:r w:rsidRPr="004779CF">
        <w:t xml:space="preserve">sieci kanalizacji sanitarnej, grawitacyjnej z rur PVC litych o jednorodnej strukturze ścianki SN 8 SDR 34 Ø 200 </w:t>
      </w:r>
      <w:r w:rsidRPr="00153FDF">
        <w:t>(</w:t>
      </w:r>
      <w:r w:rsidR="00306E82" w:rsidRPr="00153FDF">
        <w:t>927</w:t>
      </w:r>
      <w:r w:rsidRPr="00153FDF">
        <w:t xml:space="preserve"> m</w:t>
      </w:r>
      <w:r w:rsidR="00153FDF" w:rsidRPr="00153FDF">
        <w:t xml:space="preserve"> – 240 m wykonanej kanalizacji</w:t>
      </w:r>
      <w:r w:rsidR="00C1117A">
        <w:t xml:space="preserve"> </w:t>
      </w:r>
      <w:r w:rsidR="00153FDF">
        <w:rPr>
          <w:b/>
        </w:rPr>
        <w:t xml:space="preserve">= </w:t>
      </w:r>
      <w:r w:rsidR="00153FDF" w:rsidRPr="00153FDF">
        <w:rPr>
          <w:b/>
          <w:u w:val="single"/>
        </w:rPr>
        <w:t>687 m</w:t>
      </w:r>
      <w:r w:rsidRPr="004779CF">
        <w:t>);</w:t>
      </w:r>
    </w:p>
    <w:p w:rsidR="004779CF" w:rsidRPr="004779CF" w:rsidRDefault="004779CF" w:rsidP="004779CF">
      <w:pPr>
        <w:widowControl w:val="0"/>
        <w:numPr>
          <w:ilvl w:val="0"/>
          <w:numId w:val="1"/>
        </w:numPr>
        <w:suppressAutoHyphens/>
        <w:autoSpaceDE w:val="0"/>
        <w:spacing w:before="220" w:after="0" w:line="240" w:lineRule="auto"/>
        <w:jc w:val="both"/>
      </w:pPr>
      <w:r w:rsidRPr="004779CF">
        <w:t xml:space="preserve">studnie rewizyjne kanalizacyjne z prefabrykowanych elementów betonowych Ø 1000 </w:t>
      </w:r>
      <w:r w:rsidR="005F5858">
        <w:br/>
      </w:r>
      <w:r w:rsidRPr="004779CF">
        <w:t xml:space="preserve">z betonu C 35/45 wodoszczelności W≥10, łączonych na uszczelkę o odporności 4,0-8,0 </w:t>
      </w:r>
      <w:proofErr w:type="spellStart"/>
      <w:r w:rsidRPr="004779CF">
        <w:t>pH</w:t>
      </w:r>
      <w:proofErr w:type="spellEnd"/>
      <w:r w:rsidRPr="004779CF">
        <w:t xml:space="preserve"> z włazem żeliwnym Ø 600 klasy D 400 z betonowym wypełnieniem</w:t>
      </w:r>
      <w:r w:rsidR="00306E82">
        <w:t xml:space="preserve"> </w:t>
      </w:r>
      <w:r w:rsidR="00306E82" w:rsidRPr="00153FDF">
        <w:t>(2</w:t>
      </w:r>
      <w:r w:rsidRPr="00153FDF">
        <w:t>4 szt.</w:t>
      </w:r>
      <w:r w:rsidR="00153FDF" w:rsidRPr="00153FDF">
        <w:t xml:space="preserve"> – 9szt. wykonanych studni = </w:t>
      </w:r>
      <w:r w:rsidR="00153FDF" w:rsidRPr="00153FDF">
        <w:rPr>
          <w:b/>
          <w:u w:val="single"/>
        </w:rPr>
        <w:t>15 szt.</w:t>
      </w:r>
      <w:r w:rsidR="00153FDF">
        <w:rPr>
          <w:b/>
        </w:rPr>
        <w:t>)</w:t>
      </w:r>
      <w:r w:rsidRPr="004779CF">
        <w:t xml:space="preserve">;                </w:t>
      </w:r>
    </w:p>
    <w:p w:rsidR="00306E82" w:rsidRDefault="004779CF" w:rsidP="00153FDF">
      <w:pPr>
        <w:widowControl w:val="0"/>
        <w:numPr>
          <w:ilvl w:val="0"/>
          <w:numId w:val="1"/>
        </w:numPr>
        <w:suppressAutoHyphens/>
        <w:autoSpaceDE w:val="0"/>
        <w:spacing w:before="220" w:after="0" w:line="240" w:lineRule="auto"/>
        <w:jc w:val="both"/>
      </w:pPr>
      <w:r w:rsidRPr="004779CF">
        <w:t xml:space="preserve">przepompownie ścieków </w:t>
      </w:r>
      <w:r w:rsidR="005F5858">
        <w:t xml:space="preserve">o wydajności 12 i </w:t>
      </w:r>
      <w:r w:rsidR="005F5858" w:rsidRPr="005F5858">
        <w:t>15 m</w:t>
      </w:r>
      <w:r w:rsidR="005F5858" w:rsidRPr="005F5858">
        <w:rPr>
          <w:vertAlign w:val="superscript"/>
        </w:rPr>
        <w:t>3</w:t>
      </w:r>
      <w:r w:rsidR="005F5858" w:rsidRPr="005F5858">
        <w:t>/h</w:t>
      </w:r>
      <w:r w:rsidR="005F5858">
        <w:t xml:space="preserve">, </w:t>
      </w:r>
      <w:r w:rsidRPr="004779CF">
        <w:t>wraz z kompletną armaturą, dwoma pompami, sterowaniem, zasilaniem od ZKP do szafki sterowniczej oraz utwardzeniem wokół obiektu, ogrodzeniem i oświetleniem</w:t>
      </w:r>
      <w:r w:rsidR="005F5858">
        <w:t xml:space="preserve"> </w:t>
      </w:r>
      <w:r w:rsidR="00153FDF">
        <w:rPr>
          <w:b/>
        </w:rPr>
        <w:t>(2</w:t>
      </w:r>
      <w:r w:rsidR="005F5858" w:rsidRPr="005F5858">
        <w:rPr>
          <w:b/>
        </w:rPr>
        <w:t>szt)</w:t>
      </w:r>
      <w:r w:rsidR="00306E82" w:rsidRPr="005F5858">
        <w:t>;</w:t>
      </w:r>
      <w:r w:rsidR="00153FDF">
        <w:t xml:space="preserve">                             </w:t>
      </w:r>
      <w:r w:rsidR="00153FDF" w:rsidRPr="00153FDF">
        <w:t xml:space="preserve"> </w:t>
      </w:r>
      <w:r w:rsidR="00153FDF">
        <w:br/>
      </w:r>
      <w:r w:rsidR="00153FDF" w:rsidRPr="00153FDF">
        <w:rPr>
          <w:b/>
          <w:u w:val="single"/>
        </w:rPr>
        <w:t>UWAGA</w:t>
      </w:r>
      <w:r w:rsidR="00153FDF">
        <w:rPr>
          <w:b/>
          <w:u w:val="single"/>
        </w:rPr>
        <w:t>:</w:t>
      </w:r>
      <w:r w:rsidR="00153FDF" w:rsidRPr="00153FDF">
        <w:rPr>
          <w:b/>
          <w:u w:val="single"/>
        </w:rPr>
        <w:t xml:space="preserve"> zbiorniki pompowni </w:t>
      </w:r>
      <w:r w:rsidR="00C1117A">
        <w:rPr>
          <w:b/>
          <w:u w:val="single"/>
        </w:rPr>
        <w:t xml:space="preserve">bez armatury </w:t>
      </w:r>
      <w:r w:rsidR="00153FDF" w:rsidRPr="00153FDF">
        <w:rPr>
          <w:b/>
          <w:u w:val="single"/>
        </w:rPr>
        <w:t>zostały zakupione i są na terenie budowy</w:t>
      </w:r>
      <w:r w:rsidR="00153FDF">
        <w:t>;</w:t>
      </w:r>
    </w:p>
    <w:p w:rsidR="004779CF" w:rsidRDefault="00306E82" w:rsidP="004779CF">
      <w:pPr>
        <w:widowControl w:val="0"/>
        <w:numPr>
          <w:ilvl w:val="0"/>
          <w:numId w:val="1"/>
        </w:numPr>
        <w:suppressAutoHyphens/>
        <w:autoSpaceDE w:val="0"/>
        <w:spacing w:before="220" w:after="0" w:line="240" w:lineRule="auto"/>
        <w:jc w:val="both"/>
      </w:pPr>
      <w:r>
        <w:t>rurociąg</w:t>
      </w:r>
      <w:r w:rsidR="004779CF" w:rsidRPr="004779CF">
        <w:t>i tłoczn</w:t>
      </w:r>
      <w:r w:rsidR="005F5858">
        <w:t>e dwa odcinki</w:t>
      </w:r>
      <w:r w:rsidR="004779CF" w:rsidRPr="004779CF">
        <w:t xml:space="preserve"> PE Ø 110</w:t>
      </w:r>
      <w:r>
        <w:t xml:space="preserve"> </w:t>
      </w:r>
      <w:r w:rsidR="005F5858" w:rsidRPr="005F5858">
        <w:rPr>
          <w:b/>
        </w:rPr>
        <w:t>(</w:t>
      </w:r>
      <w:r w:rsidRPr="005F5858">
        <w:rPr>
          <w:b/>
        </w:rPr>
        <w:t>654 m</w:t>
      </w:r>
      <w:r w:rsidR="005F5858" w:rsidRPr="005F5858">
        <w:rPr>
          <w:b/>
        </w:rPr>
        <w:t>)</w:t>
      </w:r>
      <w:r w:rsidRPr="005F5858">
        <w:rPr>
          <w:b/>
        </w:rPr>
        <w:t xml:space="preserve"> </w:t>
      </w:r>
      <w:r>
        <w:t xml:space="preserve">i kanał rozprężny PVC  </w:t>
      </w:r>
      <w:r w:rsidRPr="00306E82">
        <w:t xml:space="preserve">Ø 200 </w:t>
      </w:r>
      <w:r w:rsidRPr="005F5858">
        <w:rPr>
          <w:b/>
        </w:rPr>
        <w:t>(20 m)</w:t>
      </w:r>
      <w:r w:rsidR="004779CF" w:rsidRPr="004779CF">
        <w:t>;</w:t>
      </w:r>
    </w:p>
    <w:p w:rsidR="00306E82" w:rsidRDefault="00306E82" w:rsidP="00306E82">
      <w:pPr>
        <w:widowControl w:val="0"/>
        <w:numPr>
          <w:ilvl w:val="0"/>
          <w:numId w:val="1"/>
        </w:numPr>
        <w:suppressAutoHyphens/>
        <w:autoSpaceDE w:val="0"/>
        <w:spacing w:before="220" w:after="0" w:line="240" w:lineRule="auto"/>
        <w:jc w:val="both"/>
      </w:pPr>
      <w:r>
        <w:t xml:space="preserve">dodatkowe studnie na rurociągach tłocznych </w:t>
      </w:r>
      <w:r w:rsidRPr="005F5858">
        <w:rPr>
          <w:b/>
        </w:rPr>
        <w:t xml:space="preserve">(rozprężna </w:t>
      </w:r>
      <w:r w:rsidRPr="004779CF">
        <w:rPr>
          <w:b/>
        </w:rPr>
        <w:t>Ø</w:t>
      </w:r>
      <w:r w:rsidRPr="005F5858">
        <w:rPr>
          <w:b/>
        </w:rPr>
        <w:t xml:space="preserve"> 1000</w:t>
      </w:r>
      <w:r w:rsidR="00142734" w:rsidRPr="005F5858">
        <w:rPr>
          <w:b/>
        </w:rPr>
        <w:t>,</w:t>
      </w:r>
      <w:r w:rsidRPr="005F5858">
        <w:rPr>
          <w:b/>
        </w:rPr>
        <w:t xml:space="preserve"> </w:t>
      </w:r>
      <w:r w:rsidR="00142734" w:rsidRPr="005F5858">
        <w:rPr>
          <w:b/>
        </w:rPr>
        <w:t>s</w:t>
      </w:r>
      <w:r w:rsidRPr="005F5858">
        <w:rPr>
          <w:b/>
        </w:rPr>
        <w:t xml:space="preserve">tudnia </w:t>
      </w:r>
      <w:proofErr w:type="spellStart"/>
      <w:r w:rsidRPr="005F5858">
        <w:rPr>
          <w:b/>
        </w:rPr>
        <w:t>czyszczakowa</w:t>
      </w:r>
      <w:proofErr w:type="spellEnd"/>
      <w:r w:rsidRPr="005F5858">
        <w:rPr>
          <w:b/>
        </w:rPr>
        <w:t xml:space="preserve"> </w:t>
      </w:r>
      <w:r w:rsidR="00142734" w:rsidRPr="005F5858">
        <w:rPr>
          <w:b/>
        </w:rPr>
        <w:t xml:space="preserve">Ø1200 mm, studnia </w:t>
      </w:r>
      <w:proofErr w:type="spellStart"/>
      <w:r w:rsidR="00142734" w:rsidRPr="005F5858">
        <w:rPr>
          <w:b/>
        </w:rPr>
        <w:t>czyszczakowo</w:t>
      </w:r>
      <w:proofErr w:type="spellEnd"/>
      <w:r w:rsidR="00142734" w:rsidRPr="005F5858">
        <w:rPr>
          <w:b/>
        </w:rPr>
        <w:t>-</w:t>
      </w:r>
      <w:r w:rsidRPr="005F5858">
        <w:rPr>
          <w:b/>
        </w:rPr>
        <w:t>odpowietrzająca 1200 mmm</w:t>
      </w:r>
      <w:r w:rsidR="00142734" w:rsidRPr="005F5858">
        <w:rPr>
          <w:b/>
        </w:rPr>
        <w:t>)</w:t>
      </w:r>
      <w:r w:rsidR="00142734">
        <w:t>;</w:t>
      </w:r>
    </w:p>
    <w:p w:rsidR="00C1117A" w:rsidRDefault="00C1117A"/>
    <w:p w:rsidR="004779CF" w:rsidRPr="004779CF" w:rsidRDefault="004779CF">
      <w:r w:rsidRPr="004779CF">
        <w:t xml:space="preserve">Z projektu </w:t>
      </w:r>
      <w:r w:rsidR="00C1117A">
        <w:t xml:space="preserve">II </w:t>
      </w:r>
      <w:bookmarkStart w:id="0" w:name="_GoBack"/>
      <w:bookmarkEnd w:id="0"/>
      <w:r w:rsidRPr="004779CF">
        <w:t xml:space="preserve">z 2019 r. </w:t>
      </w:r>
      <w:r w:rsidR="005F5858">
        <w:t>(</w:t>
      </w:r>
      <w:r w:rsidRPr="004779CF">
        <w:rPr>
          <w:b/>
          <w:u w:val="single"/>
        </w:rPr>
        <w:t xml:space="preserve">całość </w:t>
      </w:r>
      <w:r w:rsidR="005F5858">
        <w:rPr>
          <w:b/>
          <w:u w:val="single"/>
        </w:rPr>
        <w:t>projektu)</w:t>
      </w:r>
      <w:r>
        <w:rPr>
          <w:b/>
          <w:u w:val="single"/>
        </w:rPr>
        <w:t xml:space="preserve"> tj.:</w:t>
      </w:r>
    </w:p>
    <w:p w:rsidR="004779CF" w:rsidRPr="004779CF" w:rsidRDefault="004779CF" w:rsidP="004779CF">
      <w:pPr>
        <w:widowControl w:val="0"/>
        <w:numPr>
          <w:ilvl w:val="0"/>
          <w:numId w:val="1"/>
        </w:numPr>
        <w:suppressAutoHyphens/>
        <w:autoSpaceDE w:val="0"/>
        <w:spacing w:before="220" w:after="0" w:line="240" w:lineRule="auto"/>
        <w:jc w:val="both"/>
      </w:pPr>
      <w:r w:rsidRPr="004779CF">
        <w:t xml:space="preserve">sieci kanalizacji sanitarnej, grawitacyjnej z rur PVC litych </w:t>
      </w:r>
      <w:r w:rsidR="00142734">
        <w:t xml:space="preserve">o </w:t>
      </w:r>
      <w:r w:rsidRPr="004779CF">
        <w:t xml:space="preserve">jednorodnej strukturze ścianki SN 8 SDR 34 Ø 200 </w:t>
      </w:r>
      <w:r w:rsidRPr="004779CF">
        <w:rPr>
          <w:b/>
        </w:rPr>
        <w:t>(</w:t>
      </w:r>
      <w:r w:rsidR="00E43837" w:rsidRPr="005F5858">
        <w:rPr>
          <w:b/>
        </w:rPr>
        <w:t>473</w:t>
      </w:r>
      <w:r w:rsidRPr="004779CF">
        <w:rPr>
          <w:b/>
        </w:rPr>
        <w:t>m);</w:t>
      </w:r>
    </w:p>
    <w:p w:rsidR="004779CF" w:rsidRPr="004779CF" w:rsidRDefault="004779CF" w:rsidP="004779CF">
      <w:pPr>
        <w:widowControl w:val="0"/>
        <w:numPr>
          <w:ilvl w:val="0"/>
          <w:numId w:val="1"/>
        </w:numPr>
        <w:suppressAutoHyphens/>
        <w:autoSpaceDE w:val="0"/>
        <w:spacing w:before="220" w:after="0" w:line="240" w:lineRule="auto"/>
        <w:jc w:val="both"/>
      </w:pPr>
      <w:r w:rsidRPr="004779CF">
        <w:t xml:space="preserve">studnie rewizyjne kanalizacyjne z prefabrykowanych elementów betonowych Ø 1000 </w:t>
      </w:r>
      <w:r w:rsidR="00E43837">
        <w:br/>
      </w:r>
      <w:r w:rsidRPr="004779CF">
        <w:t xml:space="preserve">z betonu C 35/45 wodoszczelności W≥10, łączonych na uszczelkę o odporności 4,0-8,0 </w:t>
      </w:r>
      <w:proofErr w:type="spellStart"/>
      <w:r w:rsidRPr="004779CF">
        <w:t>pH</w:t>
      </w:r>
      <w:proofErr w:type="spellEnd"/>
      <w:r w:rsidRPr="004779CF">
        <w:t xml:space="preserve"> z włazem żeliwnym Ø 600 klasy D 400 z betonowym wypełnieniem </w:t>
      </w:r>
      <w:r w:rsidRPr="004779CF">
        <w:rPr>
          <w:b/>
        </w:rPr>
        <w:t>(</w:t>
      </w:r>
      <w:r w:rsidR="00E43837" w:rsidRPr="005F5858">
        <w:rPr>
          <w:b/>
        </w:rPr>
        <w:t>10</w:t>
      </w:r>
      <w:r w:rsidRPr="004779CF">
        <w:rPr>
          <w:b/>
        </w:rPr>
        <w:t xml:space="preserve"> szt.)</w:t>
      </w:r>
      <w:r w:rsidRPr="004779CF">
        <w:t xml:space="preserve">;                </w:t>
      </w:r>
    </w:p>
    <w:p w:rsidR="004779CF" w:rsidRPr="004779CF" w:rsidRDefault="004779CF" w:rsidP="004779CF">
      <w:pPr>
        <w:widowControl w:val="0"/>
        <w:suppressAutoHyphens/>
        <w:autoSpaceDE w:val="0"/>
        <w:spacing w:before="220" w:after="0"/>
        <w:ind w:left="1069"/>
        <w:jc w:val="both"/>
      </w:pPr>
    </w:p>
    <w:p w:rsidR="004779CF" w:rsidRDefault="004779CF" w:rsidP="00E43837">
      <w:pPr>
        <w:widowControl w:val="0"/>
        <w:suppressAutoHyphens/>
        <w:autoSpaceDE w:val="0"/>
        <w:spacing w:after="0" w:line="240" w:lineRule="auto"/>
        <w:jc w:val="both"/>
      </w:pPr>
      <w:r>
        <w:t xml:space="preserve">Ponadto inwestycja obejmuje </w:t>
      </w:r>
      <w:r w:rsidRPr="004779CF">
        <w:t>robót dodatkowych obejmuje:</w:t>
      </w:r>
    </w:p>
    <w:p w:rsidR="00306E82" w:rsidRPr="004779CF" w:rsidRDefault="00306E82" w:rsidP="00306E82">
      <w:pPr>
        <w:widowControl w:val="0"/>
        <w:numPr>
          <w:ilvl w:val="0"/>
          <w:numId w:val="1"/>
        </w:numPr>
        <w:suppressAutoHyphens/>
        <w:autoSpaceDE w:val="0"/>
        <w:spacing w:before="220" w:after="0" w:line="240" w:lineRule="auto"/>
        <w:jc w:val="both"/>
      </w:pPr>
      <w:r w:rsidRPr="004779CF">
        <w:t xml:space="preserve">studnie kanalizacyjne rewizyjne, tworzywowe zbudowane z kinety, rury trzonowej </w:t>
      </w:r>
      <w:r w:rsidR="00E43837">
        <w:br/>
      </w:r>
      <w:r w:rsidRPr="004779CF">
        <w:t xml:space="preserve">i teleskopu Ø 425 </w:t>
      </w:r>
      <w:r w:rsidRPr="004779CF">
        <w:rPr>
          <w:b/>
        </w:rPr>
        <w:t>(20 szt.)</w:t>
      </w:r>
      <w:r w:rsidRPr="004779CF">
        <w:t>;</w:t>
      </w:r>
    </w:p>
    <w:p w:rsidR="00E43837" w:rsidRDefault="00306E82" w:rsidP="00E43837">
      <w:pPr>
        <w:widowControl w:val="0"/>
        <w:numPr>
          <w:ilvl w:val="0"/>
          <w:numId w:val="1"/>
        </w:numPr>
        <w:suppressAutoHyphens/>
        <w:autoSpaceDE w:val="0"/>
        <w:spacing w:before="220" w:after="0" w:line="240" w:lineRule="auto"/>
        <w:jc w:val="both"/>
      </w:pPr>
      <w:r w:rsidRPr="004779CF">
        <w:t xml:space="preserve">odcinki boczne PVC-U lite Ø 160 S (SDR 34 SN8) łączonych na kielich i uszczelkę gumową </w:t>
      </w:r>
      <w:r w:rsidR="005F5858">
        <w:t>(</w:t>
      </w:r>
      <w:r w:rsidRPr="004779CF">
        <w:rPr>
          <w:b/>
        </w:rPr>
        <w:t>120 m</w:t>
      </w:r>
      <w:r w:rsidR="005F5858">
        <w:rPr>
          <w:b/>
        </w:rPr>
        <w:t>)</w:t>
      </w:r>
      <w:r w:rsidRPr="004779CF">
        <w:t>;</w:t>
      </w:r>
    </w:p>
    <w:p w:rsidR="00E43837" w:rsidRPr="00C1117A" w:rsidRDefault="00E43837" w:rsidP="00C1117A">
      <w:pPr>
        <w:widowControl w:val="0"/>
        <w:numPr>
          <w:ilvl w:val="0"/>
          <w:numId w:val="1"/>
        </w:numPr>
        <w:suppressAutoHyphens/>
        <w:autoSpaceDE w:val="0"/>
        <w:spacing w:before="220" w:after="0"/>
        <w:jc w:val="both"/>
        <w:rPr>
          <w:i/>
          <w:sz w:val="24"/>
        </w:rPr>
      </w:pPr>
      <w:r w:rsidRPr="00E43837">
        <w:t>demontaż zbiorników-szamb (betonowych Ø 3000) i odwóz na 1 km</w:t>
      </w:r>
      <w:r w:rsidR="005F5858">
        <w:t xml:space="preserve"> </w:t>
      </w:r>
      <w:r w:rsidR="005F5858" w:rsidRPr="00C1117A">
        <w:rPr>
          <w:b/>
        </w:rPr>
        <w:t>(5 szt.)</w:t>
      </w:r>
      <w:r w:rsidR="00153FDF" w:rsidRPr="00C1117A">
        <w:rPr>
          <w:b/>
        </w:rPr>
        <w:t xml:space="preserve"> </w:t>
      </w:r>
      <w:r w:rsidR="00153FDF">
        <w:t xml:space="preserve">oraz </w:t>
      </w:r>
      <w:r w:rsidR="00C1117A" w:rsidRPr="00C1117A">
        <w:t xml:space="preserve">zbiorników-szamb (betonowych </w:t>
      </w:r>
      <w:r w:rsidR="00C1117A">
        <w:t xml:space="preserve"> 8 m</w:t>
      </w:r>
      <w:r w:rsidR="00C1117A">
        <w:rPr>
          <w:vertAlign w:val="superscript"/>
        </w:rPr>
        <w:t>3</w:t>
      </w:r>
      <w:r w:rsidR="00C1117A" w:rsidRPr="00C1117A">
        <w:t xml:space="preserve">) i odwóz na 1 km </w:t>
      </w:r>
      <w:r w:rsidR="00C1117A" w:rsidRPr="00C1117A">
        <w:rPr>
          <w:b/>
        </w:rPr>
        <w:t>(</w:t>
      </w:r>
      <w:r w:rsidR="00C1117A">
        <w:rPr>
          <w:b/>
        </w:rPr>
        <w:t>10</w:t>
      </w:r>
      <w:r w:rsidR="00C1117A" w:rsidRPr="00C1117A">
        <w:rPr>
          <w:b/>
        </w:rPr>
        <w:t xml:space="preserve"> szt.)</w:t>
      </w:r>
      <w:r w:rsidR="005F5858" w:rsidRPr="00C1117A">
        <w:rPr>
          <w:b/>
        </w:rPr>
        <w:t>;</w:t>
      </w:r>
    </w:p>
    <w:p w:rsidR="00306E82" w:rsidRDefault="00306E82" w:rsidP="00E43837">
      <w:pPr>
        <w:widowControl w:val="0"/>
        <w:numPr>
          <w:ilvl w:val="0"/>
          <w:numId w:val="1"/>
        </w:numPr>
        <w:suppressAutoHyphens/>
        <w:autoSpaceDE w:val="0"/>
        <w:spacing w:before="220" w:after="0" w:line="240" w:lineRule="auto"/>
        <w:jc w:val="both"/>
      </w:pPr>
      <w:r w:rsidRPr="00306E82">
        <w:t>odtworzenie nawierzchni dróg gruntowych oraz dróg utwardzonych tłuczniem</w:t>
      </w:r>
      <w:r w:rsidR="00E43837">
        <w:t>.</w:t>
      </w:r>
    </w:p>
    <w:p w:rsidR="00E43837" w:rsidRDefault="00E43837" w:rsidP="00E43837">
      <w:pPr>
        <w:widowControl w:val="0"/>
        <w:numPr>
          <w:ilvl w:val="0"/>
          <w:numId w:val="1"/>
        </w:numPr>
        <w:suppressAutoHyphens/>
        <w:autoSpaceDE w:val="0"/>
        <w:spacing w:before="220" w:after="0" w:line="240" w:lineRule="auto"/>
        <w:jc w:val="both"/>
      </w:pPr>
      <w:r>
        <w:t xml:space="preserve">pozostałe prace dodatkowe związane z inwestycją objęte projektami i </w:t>
      </w:r>
      <w:proofErr w:type="spellStart"/>
      <w:r>
        <w:t>STWiOR</w:t>
      </w:r>
      <w:proofErr w:type="spellEnd"/>
    </w:p>
    <w:p w:rsidR="004779CF" w:rsidRPr="004779CF" w:rsidRDefault="004779CF"/>
    <w:sectPr w:rsidR="004779CF" w:rsidRPr="0047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BB5"/>
    <w:multiLevelType w:val="hybridMultilevel"/>
    <w:tmpl w:val="EB8291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3456B9B"/>
    <w:multiLevelType w:val="multilevel"/>
    <w:tmpl w:val="C55A8456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CF"/>
    <w:rsid w:val="00142734"/>
    <w:rsid w:val="00153FDF"/>
    <w:rsid w:val="00216EC2"/>
    <w:rsid w:val="00306E82"/>
    <w:rsid w:val="004779CF"/>
    <w:rsid w:val="005F5858"/>
    <w:rsid w:val="008E26A6"/>
    <w:rsid w:val="00C1117A"/>
    <w:rsid w:val="00E4079B"/>
    <w:rsid w:val="00E4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cp:lastPrinted>2019-05-26T17:00:00Z</cp:lastPrinted>
  <dcterms:created xsi:type="dcterms:W3CDTF">2019-05-26T16:31:00Z</dcterms:created>
  <dcterms:modified xsi:type="dcterms:W3CDTF">2020-01-21T12:09:00Z</dcterms:modified>
</cp:coreProperties>
</file>