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8" w:rsidRDefault="00144846" w:rsidP="00034327">
      <w:pPr>
        <w:jc w:val="right"/>
      </w:pPr>
      <w:r>
        <w:t xml:space="preserve">Załącznik nr 1 </w:t>
      </w:r>
    </w:p>
    <w:p w:rsidR="00144846" w:rsidRPr="00034327" w:rsidRDefault="00144846" w:rsidP="00034327">
      <w:pPr>
        <w:jc w:val="center"/>
        <w:rPr>
          <w:b/>
        </w:rPr>
      </w:pPr>
      <w:r w:rsidRPr="00034327">
        <w:rPr>
          <w:b/>
        </w:rPr>
        <w:t>Prognozowany harmonogram spłat kredytu</w:t>
      </w:r>
    </w:p>
    <w:p w:rsidR="00144846" w:rsidRDefault="00144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666"/>
        <w:gridCol w:w="4070"/>
      </w:tblGrid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Data spłaty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Wysokość raty kapitału (w zł)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02.07.2018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01.10.2018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31.12.2018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01.04.2019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01.07.2019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30.09.2019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rPr>
                <w:szCs w:val="24"/>
              </w:rPr>
            </w:pPr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31.03.2020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30.09.2020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31.03.2021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30.06.2021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30.09.2021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31.12.2021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31.03.2022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30.06.2022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30.09.2022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02.01.2023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31.03.2023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30.06.2023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02.10.2023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02.01.2024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02.04.2024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01.07.2024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30.09.2024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  <w:tr w:rsidR="00144846" w:rsidTr="001448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46" w:rsidRDefault="0014484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31.12.2024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46" w:rsidRDefault="00144846">
            <w:r>
              <w:rPr>
                <w:szCs w:val="24"/>
              </w:rPr>
              <w:t>87 500</w:t>
            </w:r>
          </w:p>
        </w:tc>
      </w:tr>
    </w:tbl>
    <w:p w:rsidR="00144846" w:rsidRDefault="00144846"/>
    <w:sectPr w:rsidR="00144846" w:rsidSect="0076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665"/>
    <w:multiLevelType w:val="hybridMultilevel"/>
    <w:tmpl w:val="8832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846"/>
    <w:rsid w:val="00034327"/>
    <w:rsid w:val="00144846"/>
    <w:rsid w:val="00624E5B"/>
    <w:rsid w:val="00764248"/>
    <w:rsid w:val="0098414A"/>
    <w:rsid w:val="00B0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3</cp:revision>
  <dcterms:created xsi:type="dcterms:W3CDTF">2018-05-08T11:19:00Z</dcterms:created>
  <dcterms:modified xsi:type="dcterms:W3CDTF">2018-05-08T11:27:00Z</dcterms:modified>
</cp:coreProperties>
</file>