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284B1B">
        <w:rPr>
          <w:rFonts w:ascii="Times New Roman" w:eastAsia="Times New Roman" w:hAnsi="Times New Roman" w:cs="Times New Roman"/>
          <w:sz w:val="24"/>
          <w:szCs w:val="24"/>
          <w:lang w:eastAsia="pl-PL"/>
        </w:rPr>
        <w:t>.16.</w:t>
      </w:r>
      <w:r w:rsidR="004853E7">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41538E" w:rsidRDefault="00642EAB" w:rsidP="00B13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Przebudowa drogi gminnej </w:t>
      </w:r>
      <w:r w:rsidR="004853E7">
        <w:rPr>
          <w:rFonts w:ascii="Times New Roman" w:hAnsi="Times New Roman" w:cs="Times New Roman"/>
          <w:b/>
          <w:sz w:val="28"/>
          <w:szCs w:val="28"/>
        </w:rPr>
        <w:t>nr</w:t>
      </w:r>
      <w:r w:rsidR="0041538E">
        <w:rPr>
          <w:rFonts w:ascii="Times New Roman" w:hAnsi="Times New Roman" w:cs="Times New Roman"/>
          <w:b/>
          <w:sz w:val="28"/>
          <w:szCs w:val="28"/>
        </w:rPr>
        <w:t xml:space="preserve"> 107979B i  108004B w obrębie</w:t>
      </w:r>
    </w:p>
    <w:p w:rsidR="00D903E8" w:rsidRPr="00057534" w:rsidRDefault="004853E7"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 Michałowo Wielkie</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284B1B">
        <w:rPr>
          <w:rFonts w:ascii="Times New Roman" w:eastAsia="Times New Roman" w:hAnsi="Times New Roman" w:cs="Times New Roman"/>
          <w:sz w:val="24"/>
          <w:szCs w:val="24"/>
          <w:lang w:eastAsia="pl-PL"/>
        </w:rPr>
        <w:t>06.05</w:t>
      </w:r>
      <w:r w:rsidR="00556962">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r w:rsidR="003E7553">
        <w:rPr>
          <w:rFonts w:ascii="Times New Roman" w:eastAsia="Times New Roman" w:hAnsi="Times New Roman" w:cs="Times New Roman"/>
          <w:b/>
          <w:bCs/>
          <w:sz w:val="32"/>
          <w:szCs w:val="32"/>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4853E7" w:rsidRDefault="004853E7" w:rsidP="00506576">
      <w:pPr>
        <w:spacing w:after="0" w:line="240" w:lineRule="auto"/>
        <w:jc w:val="center"/>
        <w:rPr>
          <w:rFonts w:ascii="Times New Roman" w:eastAsia="Times New Roman" w:hAnsi="Times New Roman" w:cs="Times New Roman"/>
          <w:sz w:val="24"/>
          <w:szCs w:val="24"/>
          <w:lang w:eastAsia="pl-PL"/>
        </w:rPr>
      </w:pPr>
    </w:p>
    <w:p w:rsidR="004853E7" w:rsidRPr="004853E7" w:rsidRDefault="004853E7" w:rsidP="004853E7">
      <w:pPr>
        <w:spacing w:after="0" w:line="240" w:lineRule="auto"/>
        <w:rPr>
          <w:rFonts w:ascii="Times New Roman" w:eastAsia="Times New Roman" w:hAnsi="Times New Roman" w:cs="Times New Roman"/>
          <w:b/>
          <w:bCs/>
          <w:sz w:val="24"/>
          <w:szCs w:val="24"/>
          <w:lang w:eastAsia="pl-PL"/>
        </w:rPr>
      </w:pPr>
      <w:r w:rsidRPr="004853E7">
        <w:rPr>
          <w:rFonts w:ascii="Times New Roman" w:hAnsi="Times New Roman" w:cs="Times New Roman"/>
          <w:b/>
          <w:sz w:val="24"/>
          <w:szCs w:val="24"/>
        </w:rPr>
        <w:t>Przebudowa drogi gminn</w:t>
      </w:r>
      <w:r w:rsidR="0041538E">
        <w:rPr>
          <w:rFonts w:ascii="Times New Roman" w:hAnsi="Times New Roman" w:cs="Times New Roman"/>
          <w:b/>
          <w:sz w:val="24"/>
          <w:szCs w:val="24"/>
        </w:rPr>
        <w:t>ej nr 107979B i 108004B w obrębie</w:t>
      </w:r>
      <w:r w:rsidRPr="004853E7">
        <w:rPr>
          <w:rFonts w:ascii="Times New Roman" w:hAnsi="Times New Roman" w:cs="Times New Roman"/>
          <w:b/>
          <w:sz w:val="24"/>
          <w:szCs w:val="24"/>
        </w:rPr>
        <w:t xml:space="preserve"> Michałowo Wielkie .</w:t>
      </w:r>
    </w:p>
    <w:p w:rsidR="001D16D5" w:rsidRPr="004853E7" w:rsidRDefault="004853E7" w:rsidP="004853E7">
      <w:pPr>
        <w:spacing w:after="0" w:line="240" w:lineRule="auto"/>
        <w:rPr>
          <w:rFonts w:ascii="Times New Roman" w:eastAsia="Times New Roman" w:hAnsi="Times New Roman" w:cs="Times New Roman"/>
          <w:b/>
          <w:bCs/>
          <w:sz w:val="24"/>
          <w:szCs w:val="24"/>
          <w:lang w:eastAsia="pl-PL"/>
        </w:rPr>
      </w:pPr>
      <w:r w:rsidRPr="004853E7">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2E4DE5"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 xml:space="preserve">Rozporządzenie Prezesa Rady Ministrów z dnia </w:t>
      </w:r>
      <w:r w:rsidR="002E4DE5" w:rsidRPr="002E4DE5">
        <w:rPr>
          <w:rFonts w:ascii="Times New Roman" w:eastAsia="Times New Roman" w:hAnsi="Times New Roman" w:cs="Times New Roman"/>
          <w:sz w:val="24"/>
          <w:szCs w:val="24"/>
          <w:lang w:eastAsia="pl-PL"/>
        </w:rPr>
        <w:t>1</w:t>
      </w:r>
      <w:r w:rsidRPr="002E4DE5">
        <w:rPr>
          <w:rFonts w:ascii="Times New Roman" w:eastAsia="Times New Roman" w:hAnsi="Times New Roman" w:cs="Times New Roman"/>
          <w:sz w:val="24"/>
          <w:szCs w:val="24"/>
          <w:lang w:eastAsia="pl-PL"/>
        </w:rPr>
        <w:t>8 grudnia 201</w:t>
      </w:r>
      <w:r w:rsidR="002E4DE5" w:rsidRPr="002E4DE5">
        <w:rPr>
          <w:rFonts w:ascii="Times New Roman" w:eastAsia="Times New Roman" w:hAnsi="Times New Roman" w:cs="Times New Roman"/>
          <w:sz w:val="24"/>
          <w:szCs w:val="24"/>
          <w:lang w:eastAsia="pl-PL"/>
        </w:rPr>
        <w:t>9</w:t>
      </w:r>
      <w:r w:rsidRPr="002E4DE5">
        <w:rPr>
          <w:rFonts w:ascii="Times New Roman" w:eastAsia="Times New Roman" w:hAnsi="Times New Roman" w:cs="Times New Roman"/>
          <w:sz w:val="24"/>
          <w:szCs w:val="24"/>
          <w:lang w:eastAsia="pl-PL"/>
        </w:rPr>
        <w:t>r. w sprawie średniego kursu złotego w stosunku do euro stanowiącego podstawę przeliczania wartości za</w:t>
      </w:r>
      <w:r w:rsidR="002E4DE5" w:rsidRPr="002E4DE5">
        <w:rPr>
          <w:rFonts w:ascii="Times New Roman" w:eastAsia="Times New Roman" w:hAnsi="Times New Roman" w:cs="Times New Roman"/>
          <w:sz w:val="24"/>
          <w:szCs w:val="24"/>
          <w:lang w:eastAsia="pl-PL"/>
        </w:rPr>
        <w:t xml:space="preserve">mówień publicznych ( Dz. U. z 19 grudnia 2019 r. , poz. 2453 </w:t>
      </w:r>
      <w:r w:rsidRPr="002E4DE5">
        <w:rPr>
          <w:rFonts w:ascii="Times New Roman" w:eastAsia="Times New Roman" w:hAnsi="Times New Roman" w:cs="Times New Roman"/>
          <w:sz w:val="24"/>
          <w:szCs w:val="24"/>
          <w:lang w:eastAsia="pl-PL"/>
        </w:rPr>
        <w:t>)</w:t>
      </w:r>
    </w:p>
    <w:p w:rsidR="00B1341B" w:rsidRPr="002E4DE5" w:rsidRDefault="00506576" w:rsidP="00B1341B">
      <w:pPr>
        <w:spacing w:after="0" w:line="240" w:lineRule="auto"/>
        <w:jc w:val="both"/>
        <w:rPr>
          <w:rFonts w:ascii="Times New Roman" w:eastAsia="Times New Roman" w:hAnsi="Times New Roman" w:cs="Times New Roman"/>
          <w:sz w:val="24"/>
          <w:szCs w:val="24"/>
          <w:lang w:eastAsia="pl-PL"/>
        </w:rPr>
      </w:pPr>
      <w:r w:rsidRPr="002E4DE5">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296488">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sidR="00296488">
        <w:rPr>
          <w:rFonts w:ascii="Times New Roman" w:eastAsia="Times New Roman" w:hAnsi="Times New Roman" w:cs="Times New Roman"/>
          <w:color w:val="272725"/>
          <w:sz w:val="24"/>
          <w:szCs w:val="24"/>
          <w:lang w:eastAsia="pl-PL"/>
        </w:rPr>
        <w:t>..-…..</w:t>
      </w:r>
      <w:r w:rsidR="002E4DE5">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r w:rsidR="00283B29">
        <w:rPr>
          <w:rFonts w:ascii="Times New Roman" w:eastAsia="Times New Roman" w:hAnsi="Times New Roman" w:cs="Times New Roman"/>
          <w:sz w:val="24"/>
          <w:szCs w:val="24"/>
          <w:lang w:eastAsia="pl-PL"/>
        </w:rPr>
        <w:t xml:space="preserve"> </w:t>
      </w:r>
      <w:r w:rsidRPr="00BE2EAD">
        <w:rPr>
          <w:rFonts w:ascii="Times New Roman" w:eastAsia="Times New Roman" w:hAnsi="Times New Roman" w:cs="Times New Roman"/>
          <w:sz w:val="24"/>
          <w:szCs w:val="24"/>
          <w:lang w:eastAsia="pl-PL"/>
        </w:rPr>
        <w:t>:</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4853E7" w:rsidRPr="007129A5" w:rsidRDefault="000F6253" w:rsidP="004853E7">
      <w:pPr>
        <w:spacing w:after="0" w:line="240" w:lineRule="auto"/>
        <w:rPr>
          <w:rFonts w:ascii="Times New Roman" w:hAnsi="Times New Roman" w:cs="Times New Roman"/>
          <w:b/>
          <w:sz w:val="24"/>
          <w:szCs w:val="24"/>
        </w:rPr>
      </w:pPr>
      <w:r w:rsidRPr="007129A5">
        <w:rPr>
          <w:rFonts w:ascii="Times New Roman" w:eastAsia="Times New Roman" w:hAnsi="Times New Roman" w:cs="Times New Roman"/>
          <w:b/>
          <w:sz w:val="24"/>
          <w:szCs w:val="24"/>
          <w:lang w:eastAsia="pl-PL"/>
        </w:rPr>
        <w:t xml:space="preserve">1. </w:t>
      </w:r>
      <w:r w:rsidR="009D388C" w:rsidRPr="007129A5">
        <w:rPr>
          <w:rFonts w:ascii="Times New Roman" w:eastAsia="Times New Roman" w:hAnsi="Times New Roman" w:cs="Times New Roman"/>
          <w:b/>
          <w:sz w:val="24"/>
          <w:szCs w:val="24"/>
          <w:lang w:eastAsia="pl-PL"/>
        </w:rPr>
        <w:t xml:space="preserve">Przedmiotem inwestycji jest </w:t>
      </w:r>
      <w:r w:rsidR="001D16D5" w:rsidRPr="007129A5">
        <w:rPr>
          <w:rFonts w:ascii="Times New Roman" w:eastAsia="Times New Roman" w:hAnsi="Times New Roman" w:cs="Times New Roman"/>
          <w:b/>
          <w:bCs/>
          <w:sz w:val="24"/>
          <w:szCs w:val="24"/>
          <w:lang w:eastAsia="pl-PL"/>
        </w:rPr>
        <w:t xml:space="preserve"> </w:t>
      </w:r>
      <w:r w:rsidR="004853E7" w:rsidRPr="007129A5">
        <w:rPr>
          <w:rFonts w:ascii="Times New Roman" w:hAnsi="Times New Roman" w:cs="Times New Roman"/>
          <w:b/>
          <w:sz w:val="24"/>
          <w:szCs w:val="24"/>
        </w:rPr>
        <w:t>przebudowa drogi gm</w:t>
      </w:r>
      <w:r w:rsidR="0041538E">
        <w:rPr>
          <w:rFonts w:ascii="Times New Roman" w:hAnsi="Times New Roman" w:cs="Times New Roman"/>
          <w:b/>
          <w:sz w:val="24"/>
          <w:szCs w:val="24"/>
        </w:rPr>
        <w:t xml:space="preserve">innej nr 107979B w obrębie </w:t>
      </w:r>
      <w:r w:rsidR="004853E7" w:rsidRPr="007129A5">
        <w:rPr>
          <w:rFonts w:ascii="Times New Roman" w:hAnsi="Times New Roman" w:cs="Times New Roman"/>
          <w:b/>
          <w:sz w:val="24"/>
          <w:szCs w:val="24"/>
        </w:rPr>
        <w:t xml:space="preserve">Michałowo Wielkie na odcinku od km 0+000,00 do km 0+950,00 </w:t>
      </w:r>
      <w:r w:rsidR="007129A5">
        <w:rPr>
          <w:rFonts w:ascii="Times New Roman" w:hAnsi="Times New Roman" w:cs="Times New Roman"/>
          <w:b/>
          <w:sz w:val="24"/>
          <w:szCs w:val="24"/>
        </w:rPr>
        <w:t>.</w:t>
      </w:r>
    </w:p>
    <w:p w:rsidR="00887CB4" w:rsidRDefault="00887CB4"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Inwestycja zlokalizowana jest na działkach : </w:t>
      </w:r>
    </w:p>
    <w:p w:rsidR="00887CB4" w:rsidRDefault="00887CB4"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149 obręb Brulino Piwki </w:t>
      </w:r>
      <w:r w:rsidR="00DB4D5A">
        <w:rPr>
          <w:rFonts w:ascii="Times New Roman" w:hAnsi="Times New Roman" w:cs="Times New Roman"/>
          <w:sz w:val="24"/>
          <w:szCs w:val="24"/>
        </w:rPr>
        <w:t>,</w:t>
      </w:r>
    </w:p>
    <w:p w:rsidR="00887CB4" w:rsidRDefault="00DB4D5A"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nr 185</w:t>
      </w:r>
      <w:r w:rsidR="00887CB4">
        <w:rPr>
          <w:rFonts w:ascii="Times New Roman" w:hAnsi="Times New Roman" w:cs="Times New Roman"/>
          <w:sz w:val="24"/>
          <w:szCs w:val="24"/>
        </w:rPr>
        <w:t xml:space="preserve"> obręb Michałowo Wielkie </w:t>
      </w:r>
      <w:r>
        <w:rPr>
          <w:rFonts w:ascii="Times New Roman" w:hAnsi="Times New Roman" w:cs="Times New Roman"/>
          <w:sz w:val="24"/>
          <w:szCs w:val="24"/>
        </w:rPr>
        <w:t>II ,</w:t>
      </w:r>
    </w:p>
    <w:p w:rsidR="00DB4D5A" w:rsidRDefault="00DB4D5A"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nr 36  obręb  Michałowo Wielkie I</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ED48DF" w:rsidRDefault="004853E7"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wykonanie poszerzeń oraz warstwy wyrównawczej z kruszywa naturalnego 0/31,5 ,</w:t>
      </w:r>
    </w:p>
    <w:p w:rsidR="004853E7" w:rsidRDefault="004853E7"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wykonanie </w:t>
      </w:r>
      <w:r w:rsidR="00556962">
        <w:rPr>
          <w:rFonts w:ascii="Times New Roman" w:eastAsia="Times New Roman" w:hAnsi="Times New Roman" w:cs="Times New Roman"/>
          <w:sz w:val="24"/>
          <w:szCs w:val="24"/>
          <w:lang w:eastAsia="pl-PL"/>
        </w:rPr>
        <w:t>konstrukcji poprzez recykling istniejącej nawierzchni</w:t>
      </w:r>
      <w:r>
        <w:rPr>
          <w:rFonts w:ascii="Times New Roman" w:eastAsia="Times New Roman" w:hAnsi="Times New Roman" w:cs="Times New Roman"/>
          <w:sz w:val="24"/>
          <w:szCs w:val="24"/>
          <w:lang w:eastAsia="pl-PL"/>
        </w:rPr>
        <w:t xml:space="preserve"> na głębokość 30 cm ,</w:t>
      </w:r>
    </w:p>
    <w:p w:rsidR="004853E7" w:rsidRDefault="004853E7"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wykonanie warstwy wiążącej z AC 16W gr.5 cm , </w:t>
      </w:r>
    </w:p>
    <w:p w:rsidR="004853E7" w:rsidRDefault="004853E7"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wykonanie warstwy ścieralnej z AC 11 S</w:t>
      </w:r>
      <w:r w:rsidR="0055696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gr. 4 cm ,</w:t>
      </w:r>
    </w:p>
    <w:p w:rsidR="004853E7" w:rsidRDefault="00556962"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remont poboczy z mieszanki niezwiązanej z kruszywem C50/30 o szerokości 0,75 m</w:t>
      </w:r>
    </w:p>
    <w:p w:rsidR="004853E7" w:rsidRDefault="004853E7" w:rsidP="004853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przebudowa kolizji telekomunikacyjnej linii kablowej doziemnej ok. 150 m</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pl-PL"/>
        </w:rPr>
      </w:pPr>
    </w:p>
    <w:p w:rsidR="004853E7" w:rsidRPr="002C1E9B" w:rsidRDefault="004853E7"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pl-PL"/>
        </w:rPr>
        <w:t xml:space="preserve">Parametry techniczne </w:t>
      </w:r>
    </w:p>
    <w:p w:rsidR="00547AF5"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4853E7">
        <w:rPr>
          <w:rFonts w:ascii="Times New Roman" w:eastAsia="Times New Roman" w:hAnsi="Times New Roman" w:cs="Times New Roman"/>
          <w:sz w:val="24"/>
          <w:szCs w:val="24"/>
          <w:lang w:eastAsia="ar-SA"/>
        </w:rPr>
        <w:t xml:space="preserve">klasa </w:t>
      </w:r>
      <w:r>
        <w:rPr>
          <w:rFonts w:ascii="Times New Roman" w:eastAsia="Times New Roman" w:hAnsi="Times New Roman" w:cs="Times New Roman"/>
          <w:sz w:val="24"/>
          <w:szCs w:val="24"/>
          <w:lang w:eastAsia="ar-SA"/>
        </w:rPr>
        <w:t>techniczna drogi – D</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prędkość projektowana 30 km/h</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kategoria ruchu – KR1</w:t>
      </w:r>
    </w:p>
    <w:p w:rsidR="00887CB4"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853E7" w:rsidRP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Przekroje normalne</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xml:space="preserve">- </w:t>
      </w:r>
      <w:r w:rsidR="004853E7">
        <w:rPr>
          <w:rFonts w:ascii="Times New Roman" w:eastAsia="Times New Roman" w:hAnsi="Times New Roman" w:cs="Times New Roman"/>
          <w:sz w:val="24"/>
          <w:szCs w:val="24"/>
          <w:lang w:eastAsia="ar-SA"/>
        </w:rPr>
        <w:t>szerokość jezdni – 4,50</w:t>
      </w:r>
      <w:r w:rsidRPr="00547AF5">
        <w:rPr>
          <w:rFonts w:ascii="Times New Roman" w:eastAsia="Times New Roman" w:hAnsi="Times New Roman" w:cs="Times New Roman"/>
          <w:sz w:val="24"/>
          <w:szCs w:val="24"/>
          <w:lang w:eastAsia="ar-SA"/>
        </w:rPr>
        <w:t xml:space="preserve">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853E7">
        <w:rPr>
          <w:rFonts w:ascii="Times New Roman" w:eastAsia="Times New Roman" w:hAnsi="Times New Roman" w:cs="Times New Roman"/>
          <w:sz w:val="24"/>
          <w:szCs w:val="24"/>
          <w:lang w:eastAsia="ar-SA"/>
        </w:rPr>
        <w:t>pobocze obustronne szerokości  0,75 m</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spadek poprzeczny jezdni – daszkowy 2%</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spadek poprzeczny poboczy 8%</w:t>
      </w:r>
    </w:p>
    <w:p w:rsidR="004853E7" w:rsidRPr="00547AF5"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4853E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w:t>
      </w:r>
      <w:r w:rsidR="002D1825">
        <w:rPr>
          <w:rFonts w:ascii="Times New Roman" w:eastAsia="Times New Roman" w:hAnsi="Times New Roman" w:cs="Times New Roman"/>
          <w:sz w:val="24"/>
          <w:szCs w:val="24"/>
          <w:lang w:eastAsia="ar-SA"/>
        </w:rPr>
        <w:t>betonu asfaltowego grubości 4 cm</w:t>
      </w:r>
      <w:r w:rsidR="00D47549">
        <w:rPr>
          <w:rFonts w:ascii="Times New Roman" w:eastAsia="Times New Roman" w:hAnsi="Times New Roman" w:cs="Times New Roman"/>
          <w:sz w:val="24"/>
          <w:szCs w:val="24"/>
          <w:lang w:eastAsia="ar-SA"/>
        </w:rPr>
        <w:t xml:space="preserve"> ,</w:t>
      </w:r>
    </w:p>
    <w:p w:rsidR="00C8529E"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z betonu asfaltowego grubości 4 cm</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na poszerzeniach istniejącej jezdni z mieszanki niezwiązanej z kruszywa</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naturalnego 0/31,5 mm grubości 30 cm</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recyklingu MCE na głębokość 30 cm</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nawierzchnia poboczy z mieszanki niezwiązanej z kruszywem C50/30 gr.10 cm</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peron z kostki betonowej grubości 8 cm obramowanej krawężnikiem betonowym 15x30 cm od krawędzi jezdni i obrzeżem 8x30 cm z pozostałych stron.</w:t>
      </w:r>
    </w:p>
    <w:p w:rsidR="002D1825"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97410D" w:rsidRDefault="002D1825"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Odwodnienie zaprojektowano powierzchniowo . Woda będzie odprowadzana do istniejących cieków przydrożnych i dalej do odbiorników naturalnych .</w:t>
      </w:r>
    </w:p>
    <w:p w:rsidR="00E91027" w:rsidRDefault="00E91027" w:rsidP="00E91027">
      <w:pPr>
        <w:tabs>
          <w:tab w:val="left" w:pos="0"/>
        </w:tabs>
        <w:suppressAutoHyphens/>
        <w:spacing w:after="0" w:line="240" w:lineRule="auto"/>
        <w:rPr>
          <w:rFonts w:ascii="Times New Roman" w:eastAsia="Times New Roman" w:hAnsi="Times New Roman" w:cs="Times New Roman"/>
          <w:sz w:val="24"/>
          <w:szCs w:val="24"/>
          <w:lang w:eastAsia="ar-SA"/>
        </w:rPr>
      </w:pPr>
      <w:r w:rsidRPr="002D1825">
        <w:rPr>
          <w:rFonts w:ascii="Times New Roman" w:eastAsia="Times New Roman" w:hAnsi="Times New Roman" w:cs="Times New Roman"/>
          <w:sz w:val="24"/>
          <w:szCs w:val="24"/>
          <w:lang w:eastAsia="ar-SA"/>
        </w:rPr>
        <w:t>Przebudowa</w:t>
      </w:r>
      <w:r>
        <w:rPr>
          <w:rFonts w:ascii="Times New Roman" w:eastAsia="Times New Roman" w:hAnsi="Times New Roman" w:cs="Times New Roman"/>
          <w:sz w:val="24"/>
          <w:szCs w:val="24"/>
          <w:lang w:eastAsia="ar-SA"/>
        </w:rPr>
        <w:t xml:space="preserve"> kolizji telekomunikacyjnej linii kablowej doziemnej na odcinku kolizji z projektowanym układem drogowym .</w:t>
      </w:r>
    </w:p>
    <w:p w:rsidR="00C8529E"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EE08EB" w:rsidRPr="007129A5" w:rsidRDefault="00EE08EB" w:rsidP="00EE08EB">
      <w:pPr>
        <w:spacing w:after="0" w:line="240" w:lineRule="auto"/>
        <w:rPr>
          <w:rFonts w:ascii="Times New Roman" w:hAnsi="Times New Roman" w:cs="Times New Roman"/>
          <w:b/>
          <w:sz w:val="24"/>
          <w:szCs w:val="24"/>
        </w:rPr>
      </w:pPr>
      <w:r w:rsidRPr="007129A5">
        <w:rPr>
          <w:rFonts w:ascii="Times New Roman" w:eastAsia="Times New Roman" w:hAnsi="Times New Roman" w:cs="Times New Roman"/>
          <w:b/>
          <w:sz w:val="24"/>
          <w:szCs w:val="24"/>
          <w:lang w:eastAsia="pl-PL"/>
        </w:rPr>
        <w:t xml:space="preserve">2. Przedmiotem inwestycji jest </w:t>
      </w:r>
      <w:r w:rsidRPr="007129A5">
        <w:rPr>
          <w:rFonts w:ascii="Times New Roman" w:eastAsia="Times New Roman" w:hAnsi="Times New Roman" w:cs="Times New Roman"/>
          <w:b/>
          <w:bCs/>
          <w:sz w:val="24"/>
          <w:szCs w:val="24"/>
          <w:lang w:eastAsia="pl-PL"/>
        </w:rPr>
        <w:t xml:space="preserve"> </w:t>
      </w:r>
      <w:r w:rsidRPr="007129A5">
        <w:rPr>
          <w:rFonts w:ascii="Times New Roman" w:hAnsi="Times New Roman" w:cs="Times New Roman"/>
          <w:b/>
          <w:sz w:val="24"/>
          <w:szCs w:val="24"/>
        </w:rPr>
        <w:t>przebudowa drogi gminnej nr 108004B w miejscowości Michałowo Wielkie na odcinku od km 0+000,00 do km 0+941,66</w:t>
      </w:r>
      <w:r w:rsidR="007129A5">
        <w:rPr>
          <w:rFonts w:ascii="Times New Roman" w:hAnsi="Times New Roman" w:cs="Times New Roman"/>
          <w:b/>
          <w:sz w:val="24"/>
          <w:szCs w:val="24"/>
        </w:rPr>
        <w:t xml:space="preserve"> .</w:t>
      </w:r>
    </w:p>
    <w:p w:rsidR="007129A5" w:rsidRDefault="007129A5" w:rsidP="007129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Inwestycja zlokalizowana jest na działkach : </w:t>
      </w:r>
    </w:p>
    <w:p w:rsidR="007129A5" w:rsidRDefault="007129A5" w:rsidP="007129A5">
      <w:pPr>
        <w:spacing w:after="0" w:line="240" w:lineRule="auto"/>
        <w:rPr>
          <w:rFonts w:ascii="Times New Roman" w:hAnsi="Times New Roman" w:cs="Times New Roman"/>
          <w:sz w:val="24"/>
          <w:szCs w:val="24"/>
        </w:rPr>
      </w:pPr>
      <w:r>
        <w:rPr>
          <w:rFonts w:ascii="Times New Roman" w:hAnsi="Times New Roman" w:cs="Times New Roman"/>
          <w:sz w:val="24"/>
          <w:szCs w:val="24"/>
        </w:rPr>
        <w:t>Nr 72/1, 194/1, 71/1, 69/1, 118/1, 67/1, 116/1, 114/1, 112/3, 110/1, 61/1, 194/6, 59/1, 108/1, 220/1, 106/1, 57/1, 55/1, 104/3, 100/1, 194/6, 99/6, 99/8, 99/10, 53/1, 99/12, 52/1, 97/1, 93/1, 90/1, 87/1, 51/1, 84/1, 81/1, 50/1, 78/1, 77/1, 49/1, 48/1, 76/1, 47/1, 75/1, 46/1, 45/1, 74/1, 73/1, 44/1, 193 .</w:t>
      </w:r>
    </w:p>
    <w:p w:rsidR="00EE08EB" w:rsidRPr="00E91027" w:rsidRDefault="00E91027"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E91027">
        <w:rPr>
          <w:rFonts w:ascii="Times New Roman" w:eastAsia="Times New Roman" w:hAnsi="Times New Roman" w:cs="Times New Roman"/>
          <w:sz w:val="24"/>
          <w:szCs w:val="24"/>
          <w:lang w:eastAsia="ar-SA"/>
        </w:rPr>
        <w:t xml:space="preserve">a) </w:t>
      </w:r>
      <w:r>
        <w:rPr>
          <w:rFonts w:ascii="Times New Roman" w:eastAsia="Times New Roman" w:hAnsi="Times New Roman" w:cs="Times New Roman"/>
          <w:sz w:val="24"/>
          <w:szCs w:val="24"/>
          <w:lang w:eastAsia="ar-SA"/>
        </w:rPr>
        <w:t>Przebudowa odcinka drogi od 0+000 – 0+400</w:t>
      </w:r>
    </w:p>
    <w:p w:rsidR="00E72988" w:rsidRDefault="00E91027"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wykonanie mieszanki związanej cementem </w:t>
      </w:r>
      <w:proofErr w:type="spellStart"/>
      <w:r>
        <w:rPr>
          <w:rFonts w:ascii="Times New Roman" w:eastAsia="Times New Roman" w:hAnsi="Times New Roman" w:cs="Times New Roman"/>
          <w:sz w:val="24"/>
          <w:szCs w:val="24"/>
          <w:lang w:eastAsia="ar-SA"/>
        </w:rPr>
        <w:t>Rm</w:t>
      </w:r>
      <w:proofErr w:type="spellEnd"/>
      <w:r>
        <w:rPr>
          <w:rFonts w:ascii="Times New Roman" w:eastAsia="Times New Roman" w:hAnsi="Times New Roman" w:cs="Times New Roman"/>
          <w:sz w:val="24"/>
          <w:szCs w:val="24"/>
          <w:lang w:eastAsia="ar-SA"/>
        </w:rPr>
        <w:t>=2,5MPa gr. 22 cm</w:t>
      </w:r>
      <w:r w:rsidR="00F64BF6">
        <w:rPr>
          <w:rFonts w:ascii="Times New Roman" w:eastAsia="Times New Roman" w:hAnsi="Times New Roman" w:cs="Times New Roman"/>
          <w:sz w:val="24"/>
          <w:szCs w:val="24"/>
          <w:lang w:eastAsia="ar-SA"/>
        </w:rPr>
        <w:t xml:space="preserve"> ,</w:t>
      </w:r>
    </w:p>
    <w:p w:rsidR="00E91027" w:rsidRDefault="00E91027"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podbudowy zasadniczej z kruszywa łamanego C50/30 gr.22 cm</w:t>
      </w:r>
      <w:r w:rsidR="00F64BF6">
        <w:rPr>
          <w:rFonts w:ascii="Times New Roman" w:eastAsia="Times New Roman" w:hAnsi="Times New Roman" w:cs="Times New Roman"/>
          <w:sz w:val="24"/>
          <w:szCs w:val="24"/>
          <w:lang w:eastAsia="ar-SA"/>
        </w:rPr>
        <w:t xml:space="preserve"> ,</w:t>
      </w:r>
    </w:p>
    <w:p w:rsidR="00E91027" w:rsidRDefault="00E91027"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warstwy wiążącej z AC 16W gr. 5 cm</w:t>
      </w:r>
      <w:r w:rsidR="00F64BF6">
        <w:rPr>
          <w:rFonts w:ascii="Times New Roman" w:eastAsia="Times New Roman" w:hAnsi="Times New Roman" w:cs="Times New Roman"/>
          <w:sz w:val="24"/>
          <w:szCs w:val="24"/>
          <w:lang w:eastAsia="ar-SA"/>
        </w:rPr>
        <w:t xml:space="preserve"> ,</w:t>
      </w:r>
    </w:p>
    <w:p w:rsidR="00E91027" w:rsidRDefault="00E91027"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warstwy ścieralnej z AC 11 S o gr. 4 cm</w:t>
      </w:r>
      <w:r w:rsidR="00F64BF6">
        <w:rPr>
          <w:rFonts w:ascii="Times New Roman" w:eastAsia="Times New Roman" w:hAnsi="Times New Roman" w:cs="Times New Roman"/>
          <w:sz w:val="24"/>
          <w:szCs w:val="24"/>
          <w:lang w:eastAsia="ar-SA"/>
        </w:rPr>
        <w:t xml:space="preserve"> .</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Odcinek 0+400 – 0+941,66</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wyrównania z kruszywa łamanego C50/30 gr. 22 cm</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warstwy wiążącej z AC 16W gr. 5 cm ,</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warstwy ścieralnej z AC 11S o gr. 4 cm</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uzupełnienie poboczy z kruszywa </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F64BF6" w:rsidRPr="002C1E9B" w:rsidRDefault="00F64BF6" w:rsidP="00F64BF6">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pl-PL"/>
        </w:rPr>
        <w:t xml:space="preserve">Parametry techniczne </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4853E7">
        <w:rPr>
          <w:rFonts w:ascii="Times New Roman" w:eastAsia="Times New Roman" w:hAnsi="Times New Roman" w:cs="Times New Roman"/>
          <w:sz w:val="24"/>
          <w:szCs w:val="24"/>
          <w:lang w:eastAsia="ar-SA"/>
        </w:rPr>
        <w:t xml:space="preserve">klasa </w:t>
      </w:r>
      <w:r>
        <w:rPr>
          <w:rFonts w:ascii="Times New Roman" w:eastAsia="Times New Roman" w:hAnsi="Times New Roman" w:cs="Times New Roman"/>
          <w:sz w:val="24"/>
          <w:szCs w:val="24"/>
          <w:lang w:eastAsia="ar-SA"/>
        </w:rPr>
        <w:t>techniczna drogi – D</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prędkość projektowana 30 km/h</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kategoria ruchu – KR1</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p>
    <w:p w:rsidR="00F64BF6" w:rsidRPr="004853E7"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Przekroje normalne</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szerokość jezdni – 4,50</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pobocze obustronne szerokości  0,75 m</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spadek poprzeczny jezdni – daszkowy 2%</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spadek poprzeczny poboczy 8%</w:t>
      </w:r>
    </w:p>
    <w:p w:rsidR="00F64BF6" w:rsidRDefault="00F64BF6" w:rsidP="00F64BF6">
      <w:pPr>
        <w:tabs>
          <w:tab w:val="left" w:pos="0"/>
        </w:tabs>
        <w:suppressAutoHyphens/>
        <w:spacing w:after="0" w:line="240" w:lineRule="auto"/>
        <w:rPr>
          <w:rFonts w:ascii="Times New Roman" w:eastAsia="Times New Roman" w:hAnsi="Times New Roman" w:cs="Times New Roman"/>
          <w:sz w:val="24"/>
          <w:szCs w:val="24"/>
          <w:lang w:eastAsia="ar-SA"/>
        </w:rPr>
      </w:pP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Odcinek 0+000 – 0+400</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mieszanki związanej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gr.22 cm</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kruszywa łamanego C50/30 gr. 22 cm</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z AC 16 W gr. 5 cm ,</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wykonanie warstwy  ścieralnej z AC 11 S o gr. 4 cm , </w:t>
      </w:r>
    </w:p>
    <w:p w:rsidR="00556962"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nawierzchnia poboczy z mieszanki niezwiązanej z kruszywem C</w:t>
      </w:r>
      <w:r>
        <w:rPr>
          <w:rFonts w:ascii="Times New Roman" w:eastAsia="Times New Roman" w:hAnsi="Times New Roman" w:cs="Times New Roman"/>
          <w:sz w:val="24"/>
          <w:szCs w:val="24"/>
          <w:vertAlign w:val="subscript"/>
          <w:lang w:eastAsia="ar-SA"/>
        </w:rPr>
        <w:t>50/30</w:t>
      </w:r>
      <w:r>
        <w:rPr>
          <w:rFonts w:ascii="Times New Roman" w:eastAsia="Times New Roman" w:hAnsi="Times New Roman" w:cs="Times New Roman"/>
          <w:sz w:val="24"/>
          <w:szCs w:val="24"/>
          <w:lang w:eastAsia="ar-SA"/>
        </w:rPr>
        <w:t xml:space="preserve"> gr. 10 cm</w:t>
      </w:r>
      <w:r w:rsidR="00556962">
        <w:rPr>
          <w:rFonts w:ascii="Times New Roman" w:eastAsia="Times New Roman" w:hAnsi="Times New Roman" w:cs="Times New Roman"/>
          <w:sz w:val="24"/>
          <w:szCs w:val="24"/>
          <w:lang w:eastAsia="ar-SA"/>
        </w:rPr>
        <w:t xml:space="preserve"> </w:t>
      </w:r>
    </w:p>
    <w:p w:rsidR="00F64BF6" w:rsidRDefault="0055696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o szer. 0,75 cm</w:t>
      </w:r>
    </w:p>
    <w:p w:rsidR="00F64BF6" w:rsidRDefault="00F64BF6"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Odcinek 0+400 – 0+941,66</w:t>
      </w: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wyrównania z kruszywa łamanego C</w:t>
      </w:r>
      <w:r>
        <w:rPr>
          <w:rFonts w:ascii="Times New Roman" w:eastAsia="Times New Roman" w:hAnsi="Times New Roman" w:cs="Times New Roman"/>
          <w:sz w:val="24"/>
          <w:szCs w:val="24"/>
          <w:vertAlign w:val="subscript"/>
          <w:lang w:eastAsia="ar-SA"/>
        </w:rPr>
        <w:t xml:space="preserve">50/30 </w:t>
      </w:r>
      <w:r>
        <w:rPr>
          <w:rFonts w:ascii="Times New Roman" w:eastAsia="Times New Roman" w:hAnsi="Times New Roman" w:cs="Times New Roman"/>
          <w:sz w:val="24"/>
          <w:szCs w:val="24"/>
          <w:lang w:eastAsia="ar-SA"/>
        </w:rPr>
        <w:t xml:space="preserve"> gr. 22 cm</w:t>
      </w: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warstwy wiążącej z AC 16 gr. 5 cm ,</w:t>
      </w:r>
    </w:p>
    <w:p w:rsidR="007129A5" w:rsidRDefault="007129A5" w:rsidP="007129A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wykonanie warstwy  ścieralnej z AC 11 S o gr. 4 cm , </w:t>
      </w:r>
    </w:p>
    <w:p w:rsidR="007129A5" w:rsidRDefault="007129A5" w:rsidP="007129A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nawierzchnia poboczy z mieszanki niezwiązanej z kruszywem C</w:t>
      </w:r>
      <w:r>
        <w:rPr>
          <w:rFonts w:ascii="Times New Roman" w:eastAsia="Times New Roman" w:hAnsi="Times New Roman" w:cs="Times New Roman"/>
          <w:sz w:val="24"/>
          <w:szCs w:val="24"/>
          <w:vertAlign w:val="subscript"/>
          <w:lang w:eastAsia="ar-SA"/>
        </w:rPr>
        <w:t>50/30</w:t>
      </w:r>
      <w:r>
        <w:rPr>
          <w:rFonts w:ascii="Times New Roman" w:eastAsia="Times New Roman" w:hAnsi="Times New Roman" w:cs="Times New Roman"/>
          <w:sz w:val="24"/>
          <w:szCs w:val="24"/>
          <w:lang w:eastAsia="ar-SA"/>
        </w:rPr>
        <w:t xml:space="preserve"> gr. 10 cm</w:t>
      </w:r>
    </w:p>
    <w:p w:rsidR="007129A5" w:rsidRDefault="007129A5" w:rsidP="007129A5">
      <w:pPr>
        <w:tabs>
          <w:tab w:val="left" w:pos="0"/>
        </w:tabs>
        <w:suppressAutoHyphens/>
        <w:spacing w:after="0" w:line="240" w:lineRule="auto"/>
        <w:rPr>
          <w:rFonts w:ascii="Times New Roman" w:eastAsia="Times New Roman" w:hAnsi="Times New Roman" w:cs="Times New Roman"/>
          <w:sz w:val="24"/>
          <w:szCs w:val="24"/>
          <w:lang w:eastAsia="ar-SA"/>
        </w:rPr>
      </w:pP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Odwodnienie </w:t>
      </w:r>
    </w:p>
    <w:p w:rsid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drogi nie ulega zmianie . Wody opadowe są odprowadzane do istniejących cieków przydrożnych i dalej do odbiorników naturalnych .</w:t>
      </w:r>
    </w:p>
    <w:p w:rsidR="007129A5" w:rsidRP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A77196" w:rsidRDefault="00A77196" w:rsidP="008C0AD0">
      <w:pPr>
        <w:pStyle w:val="Bezodstpw"/>
        <w:spacing w:line="276" w:lineRule="auto"/>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xml:space="preserve">3. Termin dokonania wpłat na rzecz Wykonawcy zadania : </w:t>
      </w:r>
    </w:p>
    <w:p w:rsidR="00462984" w:rsidRDefault="00462984" w:rsidP="008C0AD0">
      <w:pPr>
        <w:pStyle w:val="Bezodstpw"/>
        <w:spacing w:line="276" w:lineRule="auto"/>
        <w:rPr>
          <w:rFonts w:ascii="Times New Roman" w:eastAsia="Arial" w:hAnsi="Times New Roman" w:cs="Times New Roman"/>
          <w:b/>
          <w:sz w:val="24"/>
          <w:szCs w:val="24"/>
          <w:lang w:eastAsia="pl-PL"/>
        </w:rPr>
      </w:pPr>
    </w:p>
    <w:p w:rsidR="00462984" w:rsidRDefault="001E56C5" w:rsidP="008C0AD0">
      <w:pPr>
        <w:pStyle w:val="Bezodstpw"/>
        <w:spacing w:line="276" w:lineRule="auto"/>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xml:space="preserve">Odcinek drogi gminnej nr 108004B Michałowo Wielkie , elementy i rodzaje robót  tj. roboty przygotowawcze , roboty ziemne, </w:t>
      </w:r>
      <w:r w:rsidR="00462984">
        <w:rPr>
          <w:rFonts w:ascii="Times New Roman" w:eastAsia="Arial" w:hAnsi="Times New Roman" w:cs="Times New Roman"/>
          <w:b/>
          <w:sz w:val="24"/>
          <w:szCs w:val="24"/>
          <w:lang w:eastAsia="pl-PL"/>
        </w:rPr>
        <w:t xml:space="preserve">podbudowa należy wykonać </w:t>
      </w:r>
      <w:r>
        <w:rPr>
          <w:rFonts w:ascii="Times New Roman" w:eastAsia="Arial" w:hAnsi="Times New Roman" w:cs="Times New Roman"/>
          <w:b/>
          <w:sz w:val="24"/>
          <w:szCs w:val="24"/>
          <w:lang w:eastAsia="pl-PL"/>
        </w:rPr>
        <w:t xml:space="preserve">do </w:t>
      </w:r>
      <w:r w:rsidR="002A5071" w:rsidRPr="00D32066">
        <w:rPr>
          <w:rFonts w:ascii="Times New Roman" w:eastAsia="Arial" w:hAnsi="Times New Roman" w:cs="Times New Roman"/>
          <w:b/>
          <w:sz w:val="24"/>
          <w:szCs w:val="24"/>
          <w:lang w:eastAsia="pl-PL"/>
        </w:rPr>
        <w:t>31.12.</w:t>
      </w:r>
      <w:r w:rsidR="00A77196" w:rsidRPr="00D32066">
        <w:rPr>
          <w:rFonts w:ascii="Times New Roman" w:eastAsia="Arial" w:hAnsi="Times New Roman" w:cs="Times New Roman"/>
          <w:b/>
          <w:sz w:val="24"/>
          <w:szCs w:val="24"/>
          <w:lang w:eastAsia="pl-PL"/>
        </w:rPr>
        <w:t>2020r</w:t>
      </w:r>
      <w:r w:rsidR="002A5071" w:rsidRPr="00D32066">
        <w:rPr>
          <w:rFonts w:ascii="Times New Roman" w:eastAsia="Arial" w:hAnsi="Times New Roman" w:cs="Times New Roman"/>
          <w:b/>
          <w:sz w:val="24"/>
          <w:szCs w:val="24"/>
          <w:lang w:eastAsia="pl-PL"/>
        </w:rPr>
        <w:t xml:space="preserve"> </w:t>
      </w:r>
    </w:p>
    <w:p w:rsidR="002A5071" w:rsidRPr="00462984" w:rsidRDefault="00462984" w:rsidP="002A5071">
      <w:pPr>
        <w:pStyle w:val="Bezodstpw"/>
        <w:spacing w:line="276" w:lineRule="auto"/>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wartość</w:t>
      </w:r>
      <w:r w:rsidR="00A77196" w:rsidRPr="00D32066">
        <w:rPr>
          <w:rFonts w:ascii="Times New Roman" w:eastAsia="Arial" w:hAnsi="Times New Roman" w:cs="Times New Roman"/>
          <w:b/>
          <w:sz w:val="24"/>
          <w:szCs w:val="24"/>
          <w:lang w:eastAsia="pl-PL"/>
        </w:rPr>
        <w:t xml:space="preserve"> </w:t>
      </w:r>
      <w:r w:rsidR="006B368F" w:rsidRPr="00D32066">
        <w:rPr>
          <w:rFonts w:ascii="Times New Roman" w:eastAsia="Arial" w:hAnsi="Times New Roman" w:cs="Times New Roman"/>
          <w:b/>
          <w:sz w:val="24"/>
          <w:szCs w:val="24"/>
          <w:lang w:eastAsia="pl-PL"/>
        </w:rPr>
        <w:t xml:space="preserve"> do</w:t>
      </w:r>
      <w:r w:rsidR="00A77196" w:rsidRPr="00D32066">
        <w:rPr>
          <w:rFonts w:ascii="Times New Roman" w:eastAsia="Arial" w:hAnsi="Times New Roman" w:cs="Times New Roman"/>
          <w:b/>
          <w:sz w:val="24"/>
          <w:szCs w:val="24"/>
          <w:lang w:eastAsia="pl-PL"/>
        </w:rPr>
        <w:t xml:space="preserve"> 500</w:t>
      </w:r>
      <w:r w:rsidR="002A5071" w:rsidRPr="00D32066">
        <w:rPr>
          <w:rFonts w:ascii="Times New Roman" w:eastAsia="Arial" w:hAnsi="Times New Roman" w:cs="Times New Roman"/>
          <w:b/>
          <w:sz w:val="24"/>
          <w:szCs w:val="24"/>
          <w:lang w:eastAsia="pl-PL"/>
        </w:rPr>
        <w:t>.000,00 zł</w:t>
      </w:r>
      <w:r>
        <w:rPr>
          <w:rFonts w:ascii="Times New Roman" w:eastAsia="Arial" w:hAnsi="Times New Roman" w:cs="Times New Roman"/>
          <w:b/>
          <w:sz w:val="24"/>
          <w:szCs w:val="24"/>
          <w:lang w:eastAsia="pl-PL"/>
        </w:rPr>
        <w:t xml:space="preserve"> , </w:t>
      </w:r>
      <w:r w:rsidR="002A5071" w:rsidRPr="00D32066">
        <w:rPr>
          <w:rFonts w:ascii="Times New Roman" w:hAnsi="Times New Roman" w:cs="Times New Roman"/>
          <w:b/>
          <w:sz w:val="24"/>
          <w:szCs w:val="24"/>
          <w:lang w:eastAsia="pl-PL"/>
        </w:rPr>
        <w:t xml:space="preserve"> pozostała należności </w:t>
      </w:r>
      <w:r w:rsidR="006B368F" w:rsidRPr="00D32066">
        <w:rPr>
          <w:rFonts w:ascii="Times New Roman" w:hAnsi="Times New Roman" w:cs="Times New Roman"/>
          <w:b/>
          <w:sz w:val="24"/>
          <w:szCs w:val="24"/>
          <w:lang w:eastAsia="pl-PL"/>
        </w:rPr>
        <w:t>po ukończeniu inwestycji</w:t>
      </w:r>
      <w:r>
        <w:rPr>
          <w:rFonts w:ascii="Times New Roman" w:hAnsi="Times New Roman" w:cs="Times New Roman"/>
          <w:b/>
          <w:sz w:val="24"/>
          <w:szCs w:val="24"/>
          <w:lang w:eastAsia="pl-PL"/>
        </w:rPr>
        <w:t xml:space="preserve"> do 30.09.2021r.</w:t>
      </w:r>
    </w:p>
    <w:p w:rsidR="00A77196" w:rsidRDefault="00A77196" w:rsidP="00A77196">
      <w:pPr>
        <w:pStyle w:val="Bezodstpw"/>
        <w:spacing w:line="276" w:lineRule="auto"/>
        <w:rPr>
          <w:rFonts w:ascii="Times New Roman" w:eastAsia="Arial" w:hAnsi="Times New Roman" w:cs="Times New Roman"/>
          <w:b/>
          <w:sz w:val="24"/>
          <w:szCs w:val="24"/>
          <w:lang w:eastAsia="pl-PL"/>
        </w:rPr>
      </w:pPr>
    </w:p>
    <w:p w:rsidR="008C0AD0" w:rsidRPr="00CD6154" w:rsidRDefault="00A77196" w:rsidP="00A77196">
      <w:pPr>
        <w:pStyle w:val="Bezodstpw"/>
        <w:spacing w:line="276" w:lineRule="auto"/>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4</w:t>
      </w:r>
      <w:r w:rsidRPr="00A77196">
        <w:rPr>
          <w:rFonts w:ascii="Times New Roman" w:eastAsia="Arial" w:hAnsi="Times New Roman" w:cs="Times New Roman"/>
          <w:b/>
          <w:sz w:val="24"/>
          <w:szCs w:val="24"/>
          <w:lang w:eastAsia="pl-PL"/>
        </w:rPr>
        <w:t>.</w:t>
      </w:r>
      <w:r>
        <w:rPr>
          <w:rFonts w:ascii="Times New Roman" w:eastAsia="Arial" w:hAnsi="Times New Roman" w:cs="Times New Roman"/>
          <w:b/>
          <w:sz w:val="24"/>
          <w:szCs w:val="24"/>
          <w:lang w:eastAsia="pl-PL"/>
        </w:rPr>
        <w:t xml:space="preserve"> K</w:t>
      </w:r>
      <w:r w:rsidR="008C0AD0" w:rsidRPr="00A77196">
        <w:rPr>
          <w:rFonts w:ascii="Times New Roman" w:eastAsia="Arial" w:hAnsi="Times New Roman" w:cs="Times New Roman"/>
          <w:b/>
          <w:sz w:val="24"/>
          <w:szCs w:val="24"/>
          <w:lang w:eastAsia="pl-PL"/>
        </w:rPr>
        <w:t>ody CPV:</w:t>
      </w:r>
      <w:r w:rsidR="008C0AD0" w:rsidRPr="00CD6154">
        <w:rPr>
          <w:rFonts w:ascii="Times New Roman" w:eastAsia="Arial" w:hAnsi="Times New Roman" w:cs="Times New Roman"/>
          <w:b/>
          <w:sz w:val="24"/>
          <w:szCs w:val="24"/>
          <w:u w:val="single"/>
          <w:lang w:eastAsia="pl-PL"/>
        </w:rPr>
        <w:t xml:space="preserve"> </w:t>
      </w:r>
      <w:r w:rsidR="008C0AD0"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8C0AD0"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008C0AD0" w:rsidRPr="00E21F0A">
        <w:rPr>
          <w:rFonts w:ascii="Times New Roman" w:hAnsi="Times New Roman" w:cs="Times New Roman"/>
          <w:sz w:val="24"/>
          <w:szCs w:val="24"/>
          <w:lang w:eastAsia="pl-PL"/>
        </w:rPr>
        <w:t>. Inwentaryzację należy sporządzić w 3 egz. pokolorowanych i zarejestrowanych w Starostwie Powiatowym w Wysokiem Mazowieckim, ul. Ludowa 15A, do przekazania Zamawiającemu.</w:t>
      </w:r>
    </w:p>
    <w:p w:rsidR="008C0AD0" w:rsidRPr="00CD6154"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2.7</w:t>
      </w:r>
      <w:r w:rsidR="008C0AD0" w:rsidRPr="00E21F0A">
        <w:rPr>
          <w:rFonts w:ascii="Times New Roman" w:hAnsi="Times New Roman" w:cs="Times New Roman"/>
          <w:sz w:val="24"/>
          <w:szCs w:val="24"/>
          <w:lang w:eastAsia="pl-PL"/>
        </w:rPr>
        <w:t>.</w:t>
      </w:r>
      <w:r w:rsidR="008C0AD0" w:rsidRPr="00CD6154">
        <w:rPr>
          <w:rFonts w:ascii="Times New Roman" w:hAnsi="Times New Roman" w:cs="Times New Roman"/>
          <w:b/>
          <w:sz w:val="24"/>
          <w:szCs w:val="24"/>
          <w:lang w:eastAsia="pl-PL"/>
        </w:rPr>
        <w:t xml:space="preserve"> </w:t>
      </w:r>
      <w:r w:rsidR="008C0AD0" w:rsidRPr="00CD6154">
        <w:rPr>
          <w:rFonts w:ascii="Times New Roman" w:hAnsi="Times New Roman" w:cs="Times New Roman"/>
          <w:sz w:val="24"/>
          <w:szCs w:val="24"/>
          <w:lang w:eastAsia="pl-PL"/>
        </w:rPr>
        <w:t>Ziemię należy wywieźć na mie</w:t>
      </w:r>
      <w:r w:rsidR="008C0AD0">
        <w:rPr>
          <w:rFonts w:ascii="Times New Roman" w:hAnsi="Times New Roman" w:cs="Times New Roman"/>
          <w:sz w:val="24"/>
          <w:szCs w:val="24"/>
          <w:lang w:eastAsia="pl-PL"/>
        </w:rPr>
        <w:t>jsce wskazane przez Inwestora .</w:t>
      </w: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w:t>
      </w:r>
      <w:r w:rsidRPr="00CD6154">
        <w:rPr>
          <w:rFonts w:ascii="Times New Roman" w:hAnsi="Times New Roman" w:cs="Times New Roman"/>
          <w:sz w:val="24"/>
          <w:szCs w:val="24"/>
          <w:lang w:eastAsia="pl-PL"/>
        </w:rPr>
        <w:lastRenderedPageBreak/>
        <w:t>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w:t>
      </w:r>
      <w:r w:rsidR="00296488">
        <w:rPr>
          <w:rFonts w:ascii="Times New Roman" w:hAnsi="Times New Roman" w:cs="Times New Roman"/>
          <w:sz w:val="24"/>
          <w:szCs w:val="24"/>
          <w:lang w:eastAsia="pl-PL"/>
        </w:rPr>
        <w:t>agany termin gwarancji minimum 5</w:t>
      </w:r>
      <w:r w:rsidRPr="00CD6154">
        <w:rPr>
          <w:rFonts w:ascii="Times New Roman" w:hAnsi="Times New Roman" w:cs="Times New Roman"/>
          <w:sz w:val="24"/>
          <w:szCs w:val="24"/>
          <w:lang w:eastAsia="pl-PL"/>
        </w:rPr>
        <w:t xml:space="preserve">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41538E" w:rsidRDefault="008C0AD0" w:rsidP="008C0AD0">
      <w:pPr>
        <w:pStyle w:val="Bezodstpw"/>
        <w:spacing w:line="276" w:lineRule="auto"/>
        <w:rPr>
          <w:rFonts w:ascii="Times New Roman" w:hAnsi="Times New Roman" w:cs="Times New Roman"/>
          <w:b/>
          <w:color w:val="FF0000"/>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00296488">
        <w:rPr>
          <w:rFonts w:ascii="Times New Roman" w:hAnsi="Times New Roman" w:cs="Times New Roman"/>
          <w:sz w:val="24"/>
          <w:szCs w:val="24"/>
          <w:lang w:eastAsia="pl-PL"/>
        </w:rPr>
        <w:t xml:space="preserve">od dnia podpisania umowy do  </w:t>
      </w:r>
      <w:r w:rsidR="00296488" w:rsidRPr="001E56C5">
        <w:rPr>
          <w:rFonts w:ascii="Times New Roman" w:hAnsi="Times New Roman" w:cs="Times New Roman"/>
          <w:sz w:val="24"/>
          <w:szCs w:val="24"/>
          <w:lang w:eastAsia="pl-PL"/>
        </w:rPr>
        <w:t>30.09</w:t>
      </w:r>
      <w:r w:rsidR="0041538E" w:rsidRPr="001E56C5">
        <w:rPr>
          <w:rFonts w:ascii="Times New Roman" w:hAnsi="Times New Roman" w:cs="Times New Roman"/>
          <w:sz w:val="24"/>
          <w:szCs w:val="24"/>
          <w:lang w:eastAsia="pl-PL"/>
        </w:rPr>
        <w:t>.2021</w:t>
      </w:r>
      <w:r w:rsidR="002C1E9B" w:rsidRPr="001E56C5">
        <w:rPr>
          <w:rFonts w:ascii="Times New Roman" w:hAnsi="Times New Roman" w:cs="Times New Roman"/>
          <w:sz w:val="24"/>
          <w:szCs w:val="24"/>
          <w:lang w:eastAsia="pl-PL"/>
        </w:rPr>
        <w:t xml:space="preserve"> </w:t>
      </w:r>
      <w:r w:rsidRPr="001E56C5">
        <w:rPr>
          <w:rFonts w:ascii="Times New Roman" w:hAnsi="Times New Roman" w:cs="Times New Roman"/>
          <w:sz w:val="24"/>
          <w:szCs w:val="24"/>
          <w:lang w:eastAsia="pl-PL"/>
        </w:rPr>
        <w:t>r</w:t>
      </w:r>
      <w:r w:rsidR="002C1E9B" w:rsidRPr="001E56C5">
        <w:rPr>
          <w:rFonts w:ascii="Times New Roman" w:hAnsi="Times New Roman" w:cs="Times New Roman"/>
          <w:sz w:val="24"/>
          <w:szCs w:val="24"/>
          <w:lang w:eastAsia="pl-PL"/>
        </w:rPr>
        <w:t>.</w:t>
      </w:r>
      <w:r w:rsidRPr="001E56C5">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A77196">
        <w:rPr>
          <w:rFonts w:ascii="Times New Roman" w:hAnsi="Times New Roman" w:cs="Times New Roman"/>
          <w:sz w:val="24"/>
          <w:szCs w:val="24"/>
          <w:lang w:eastAsia="pl-PL"/>
        </w:rPr>
        <w:t>2.200.000,00</w:t>
      </w:r>
      <w:r w:rsidR="00D3063B" w:rsidRPr="002E4A28">
        <w:rPr>
          <w:rFonts w:ascii="Times New Roman" w:hAnsi="Times New Roman" w:cs="Times New Roman"/>
          <w:sz w:val="24"/>
          <w:szCs w:val="24"/>
          <w:lang w:eastAsia="pl-PL"/>
        </w:rPr>
        <w:t>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t>
      </w:r>
      <w:r w:rsidRPr="00CD6154">
        <w:rPr>
          <w:rFonts w:ascii="Times New Roman" w:hAnsi="Times New Roman" w:cs="Times New Roman"/>
          <w:sz w:val="24"/>
          <w:szCs w:val="24"/>
          <w:lang w:eastAsia="pl-PL"/>
        </w:rPr>
        <w:lastRenderedPageBreak/>
        <w:t>ważne uprawnienia budowlane w 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w:t>
      </w:r>
      <w:r w:rsidRPr="00CD6154">
        <w:rPr>
          <w:rFonts w:ascii="Times New Roman" w:hAnsi="Times New Roman" w:cs="Times New Roman"/>
          <w:sz w:val="24"/>
          <w:szCs w:val="24"/>
        </w:rPr>
        <w:lastRenderedPageBreak/>
        <w:t xml:space="preserve">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w:t>
      </w:r>
      <w:r w:rsidRPr="00CD6154">
        <w:rPr>
          <w:rFonts w:ascii="Times New Roman" w:hAnsi="Times New Roman" w:cs="Times New Roman"/>
          <w:sz w:val="24"/>
          <w:szCs w:val="24"/>
        </w:rPr>
        <w:lastRenderedPageBreak/>
        <w:t>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A57DD4" w:rsidRDefault="008C0AD0" w:rsidP="00A57DD4">
      <w:pPr>
        <w:spacing w:after="0" w:line="240" w:lineRule="auto"/>
        <w:rPr>
          <w:rFonts w:ascii="Times New Roman" w:eastAsia="Times New Roman" w:hAnsi="Times New Roman" w:cs="Times New Roman"/>
          <w:bCs/>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E6745C" w:rsidRPr="00E6745C">
        <w:rPr>
          <w:rFonts w:ascii="Times New Roman" w:hAnsi="Times New Roman" w:cs="Times New Roman"/>
          <w:sz w:val="24"/>
          <w:szCs w:val="24"/>
        </w:rPr>
        <w:t>Przebudowa drogi gminnej nr 107979  i  108004B w obrębie Michałowo Wielkie .</w:t>
      </w:r>
    </w:p>
    <w:p w:rsidR="00E6745C" w:rsidRPr="00E6745C" w:rsidRDefault="00E6745C" w:rsidP="00A57DD4">
      <w:pPr>
        <w:spacing w:after="0" w:line="240" w:lineRule="auto"/>
        <w:rPr>
          <w:rFonts w:ascii="Times New Roman" w:eastAsia="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462984">
        <w:rPr>
          <w:rFonts w:ascii="Times New Roman" w:hAnsi="Times New Roman" w:cs="Times New Roman"/>
          <w:b/>
          <w:sz w:val="24"/>
          <w:szCs w:val="24"/>
        </w:rPr>
        <w:t>22</w:t>
      </w:r>
      <w:r w:rsidR="00E6745C">
        <w:rPr>
          <w:rFonts w:ascii="Times New Roman" w:hAnsi="Times New Roman" w:cs="Times New Roman"/>
          <w:b/>
          <w:sz w:val="24"/>
          <w:szCs w:val="24"/>
        </w:rPr>
        <w:t>.05.</w:t>
      </w:r>
      <w:r w:rsidR="0041538E">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F77C1" w:rsidRPr="00CF77C1" w:rsidRDefault="00CF77C1" w:rsidP="00CF77C1">
      <w:pPr>
        <w:spacing w:after="0" w:line="240" w:lineRule="auto"/>
        <w:rPr>
          <w:rFonts w:ascii="Times New Roman" w:eastAsia="Times New Roman" w:hAnsi="Times New Roman" w:cs="Times New Roman"/>
          <w:b/>
          <w:bCs/>
          <w:sz w:val="24"/>
          <w:szCs w:val="24"/>
          <w:lang w:eastAsia="pl-PL"/>
        </w:rPr>
      </w:pPr>
      <w:r w:rsidRPr="00CF77C1">
        <w:rPr>
          <w:rFonts w:ascii="Times New Roman" w:hAnsi="Times New Roman" w:cs="Times New Roman"/>
          <w:b/>
          <w:sz w:val="24"/>
          <w:szCs w:val="24"/>
        </w:rPr>
        <w:t>Przebudowa drogi gminn</w:t>
      </w:r>
      <w:r w:rsidR="0041538E">
        <w:rPr>
          <w:rFonts w:ascii="Times New Roman" w:hAnsi="Times New Roman" w:cs="Times New Roman"/>
          <w:b/>
          <w:sz w:val="24"/>
          <w:szCs w:val="24"/>
        </w:rPr>
        <w:t>ej nr 107979  i  108004B w obrębie</w:t>
      </w:r>
      <w:r w:rsidRPr="00CF77C1">
        <w:rPr>
          <w:rFonts w:ascii="Times New Roman" w:hAnsi="Times New Roman" w:cs="Times New Roman"/>
          <w:b/>
          <w:sz w:val="24"/>
          <w:szCs w:val="24"/>
        </w:rPr>
        <w:t xml:space="preserve"> Michałowo Wielkie .</w:t>
      </w:r>
    </w:p>
    <w:p w:rsidR="00CF77C1" w:rsidRPr="00CF77C1" w:rsidRDefault="00CF77C1" w:rsidP="00CF77C1">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462984">
        <w:rPr>
          <w:rFonts w:ascii="Times New Roman" w:hAnsi="Times New Roman" w:cs="Times New Roman"/>
          <w:b/>
          <w:bCs/>
          <w:color w:val="000000" w:themeColor="text1"/>
          <w:sz w:val="24"/>
          <w:szCs w:val="24"/>
          <w:lang w:eastAsia="pl-PL"/>
        </w:rPr>
        <w:t>2</w:t>
      </w:r>
      <w:r w:rsidR="00E6745C">
        <w:rPr>
          <w:rFonts w:ascii="Times New Roman" w:hAnsi="Times New Roman" w:cs="Times New Roman"/>
          <w:b/>
          <w:bCs/>
          <w:color w:val="000000" w:themeColor="text1"/>
          <w:sz w:val="24"/>
          <w:szCs w:val="24"/>
          <w:lang w:eastAsia="pl-PL"/>
        </w:rPr>
        <w:t>2.05.</w:t>
      </w:r>
      <w:r w:rsidR="00CF77C1">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CF77C1" w:rsidRPr="0041538E"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w:t>
      </w:r>
      <w:r w:rsidR="0041538E">
        <w:rPr>
          <w:rFonts w:ascii="Times New Roman" w:hAnsi="Times New Roman" w:cs="Times New Roman"/>
          <w:sz w:val="24"/>
          <w:szCs w:val="24"/>
        </w:rPr>
        <w:t>inu składania ofert.</w:t>
      </w:r>
    </w:p>
    <w:p w:rsidR="0041538E" w:rsidRDefault="0041538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462984">
        <w:rPr>
          <w:rFonts w:ascii="Times New Roman" w:hAnsi="Times New Roman" w:cs="Times New Roman"/>
          <w:b/>
          <w:sz w:val="24"/>
          <w:szCs w:val="24"/>
          <w:lang w:eastAsia="pl-PL"/>
        </w:rPr>
        <w:t>2</w:t>
      </w:r>
      <w:r w:rsidR="003801A1">
        <w:rPr>
          <w:rFonts w:ascii="Times New Roman" w:hAnsi="Times New Roman" w:cs="Times New Roman"/>
          <w:b/>
          <w:sz w:val="24"/>
          <w:szCs w:val="24"/>
          <w:lang w:eastAsia="pl-PL"/>
        </w:rPr>
        <w:t>2.05.</w:t>
      </w:r>
      <w:r w:rsidR="00CF77C1">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446EE9"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w:t>
      </w:r>
      <w:r w:rsidR="003801A1">
        <w:rPr>
          <w:rFonts w:ascii="Times New Roman" w:hAnsi="Times New Roman" w:cs="Times New Roman"/>
          <w:b/>
          <w:bCs/>
          <w:sz w:val="24"/>
          <w:szCs w:val="24"/>
          <w:lang w:eastAsia="pl-PL"/>
        </w:rPr>
        <w:t>RYTERIÓW I SPOSOBU OCENY OFERTY</w:t>
      </w:r>
    </w:p>
    <w:p w:rsidR="003801A1" w:rsidRDefault="003801A1" w:rsidP="008C0AD0">
      <w:pPr>
        <w:pStyle w:val="Bezodstpw"/>
        <w:spacing w:line="276" w:lineRule="auto"/>
        <w:rPr>
          <w:rFonts w:ascii="Times New Roman" w:hAnsi="Times New Roman" w:cs="Times New Roman"/>
          <w:b/>
          <w:bCs/>
          <w:sz w:val="24"/>
          <w:szCs w:val="24"/>
          <w:lang w:eastAsia="pl-PL"/>
        </w:rPr>
      </w:pPr>
    </w:p>
    <w:p w:rsidR="00446EE9" w:rsidRDefault="00446EE9" w:rsidP="00446EE9">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446EE9" w:rsidRPr="00311747"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446EE9"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446EE9" w:rsidRPr="00AC26A8" w:rsidRDefault="00446EE9" w:rsidP="00446EE9">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446EE9" w:rsidRPr="00AC26A8" w:rsidRDefault="00446EE9" w:rsidP="00446EE9">
      <w:pPr>
        <w:pStyle w:val="Bezodstpw"/>
        <w:spacing w:line="276" w:lineRule="auto"/>
        <w:rPr>
          <w:rFonts w:ascii="Times New Roman" w:hAnsi="Times New Roman" w:cs="Times New Roman"/>
          <w:bCs/>
          <w:sz w:val="24"/>
          <w:szCs w:val="24"/>
          <w:lang w:eastAsia="pl-PL"/>
        </w:rPr>
      </w:pPr>
    </w:p>
    <w:p w:rsidR="00446EE9" w:rsidRDefault="00446EE9" w:rsidP="00446EE9">
      <w:pPr>
        <w:pStyle w:val="Bezodstpw"/>
        <w:spacing w:line="276" w:lineRule="auto"/>
        <w:rPr>
          <w:rFonts w:ascii="Times New Roman" w:hAnsi="Times New Roman" w:cs="Times New Roman"/>
          <w:sz w:val="24"/>
          <w:szCs w:val="24"/>
          <w:lang w:eastAsia="pl-PL"/>
        </w:rPr>
      </w:pPr>
    </w:p>
    <w:p w:rsidR="00446EE9" w:rsidRPr="00125C49" w:rsidRDefault="00446EE9" w:rsidP="00446EE9">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Pr="00125C49">
        <w:rPr>
          <w:rFonts w:ascii="Times New Roman" w:hAnsi="Times New Roman" w:cs="Times New Roman"/>
          <w:b/>
          <w:sz w:val="24"/>
          <w:szCs w:val="24"/>
          <w:lang w:eastAsia="pl-PL"/>
        </w:rPr>
        <w:t>cena ofertowa – według poniższego wzoru :</w:t>
      </w:r>
    </w:p>
    <w:p w:rsidR="00446EE9" w:rsidRDefault="00446EE9" w:rsidP="00446EE9">
      <w:pPr>
        <w:pStyle w:val="Bezodstpw"/>
        <w:spacing w:line="276" w:lineRule="auto"/>
        <w:rPr>
          <w:rFonts w:ascii="Times New Roman" w:hAnsi="Times New Roman" w:cs="Times New Roman"/>
          <w:sz w:val="24"/>
          <w:szCs w:val="24"/>
          <w:lang w:eastAsia="pl-PL"/>
        </w:rPr>
      </w:pP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446EE9" w:rsidRPr="00CD6154"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446EE9" w:rsidRPr="00125C49" w:rsidRDefault="00446EE9" w:rsidP="00446EE9">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5 lat –   </w:t>
      </w:r>
      <w:r w:rsidRPr="00CD6154">
        <w:rPr>
          <w:rFonts w:ascii="Times New Roman" w:hAnsi="Times New Roman" w:cs="Times New Roman"/>
          <w:sz w:val="24"/>
          <w:szCs w:val="24"/>
          <w:lang w:eastAsia="pl-PL"/>
        </w:rPr>
        <w:t>0 pkt.</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 – 2</w:t>
      </w:r>
      <w:r w:rsidRPr="00CD6154">
        <w:rPr>
          <w:rFonts w:ascii="Times New Roman" w:hAnsi="Times New Roman" w:cs="Times New Roman"/>
          <w:sz w:val="24"/>
          <w:szCs w:val="24"/>
          <w:lang w:eastAsia="pl-PL"/>
        </w:rPr>
        <w:t>0 pkt.</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7 lat  –4</w:t>
      </w:r>
      <w:r w:rsidRPr="00CD6154">
        <w:rPr>
          <w:rFonts w:ascii="Times New Roman" w:hAnsi="Times New Roman" w:cs="Times New Roman"/>
          <w:sz w:val="24"/>
          <w:szCs w:val="24"/>
          <w:lang w:eastAsia="pl-PL"/>
        </w:rPr>
        <w:t>0 pkt.</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7 lat.</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Oferta wykonawcy, który zaoferują termin gwarancji krótszy niż 5 lat zostanie odrzucona jako oferta , której treść nie odpowiada treści specyfikacji.</w:t>
      </w:r>
    </w:p>
    <w:p w:rsidR="00446EE9" w:rsidRPr="00446EE9" w:rsidRDefault="00446EE9" w:rsidP="00446EE9">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446EE9" w:rsidRPr="00CD6154" w:rsidRDefault="00446EE9" w:rsidP="00446EE9">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wystąpienia niekorzystnych warunków atmosferycznych uniemożliwiających prawidłowe wykonanie robót, w szczególności z powodu technologii realizacji prac określonej : umową </w:t>
      </w:r>
      <w:r w:rsidRPr="00D52B54">
        <w:rPr>
          <w:rFonts w:ascii="Times New Roman" w:eastAsia="Calibri" w:hAnsi="Times New Roman" w:cs="Times New Roman"/>
          <w:sz w:val="24"/>
          <w:szCs w:val="24"/>
        </w:rPr>
        <w:lastRenderedPageBreak/>
        <w:t>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w:t>
      </w:r>
      <w:bookmarkStart w:id="0" w:name="_GoBack"/>
      <w:bookmarkEnd w:id="0"/>
      <w:r w:rsidRPr="00AF746F">
        <w:rPr>
          <w:rFonts w:ascii="Times New Roman" w:eastAsia="Calibri" w:hAnsi="Times New Roman" w:cs="Times New Roman"/>
          <w:sz w:val="24"/>
          <w:szCs w:val="24"/>
        </w:rPr>
        <w:t xml:space="preserve">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446EE9" w:rsidRDefault="00446EE9" w:rsidP="008C0AD0">
      <w:pPr>
        <w:pStyle w:val="Bezodstpw"/>
        <w:spacing w:line="276" w:lineRule="auto"/>
        <w:rPr>
          <w:rFonts w:ascii="Times New Roman" w:hAnsi="Times New Roman" w:cs="Times New Roman"/>
          <w:b/>
          <w:bCs/>
          <w:sz w:val="24"/>
          <w:szCs w:val="24"/>
          <w:lang w:eastAsia="pl-PL"/>
        </w:rPr>
      </w:pPr>
    </w:p>
    <w:p w:rsidR="003801A1" w:rsidRDefault="003801A1" w:rsidP="008C0AD0">
      <w:pPr>
        <w:pStyle w:val="Bezodstpw"/>
        <w:spacing w:line="276" w:lineRule="auto"/>
        <w:rPr>
          <w:rFonts w:ascii="Times New Roman" w:hAnsi="Times New Roman" w:cs="Times New Roman"/>
          <w:b/>
          <w:bCs/>
          <w:sz w:val="24"/>
          <w:szCs w:val="24"/>
          <w:lang w:eastAsia="pl-PL"/>
        </w:rPr>
      </w:pPr>
    </w:p>
    <w:p w:rsidR="003801A1" w:rsidRDefault="003801A1"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63162F">
      <w:pPr>
        <w:spacing w:after="0" w:line="240" w:lineRule="auto"/>
        <w:rPr>
          <w:rFonts w:ascii="Times New Roman" w:eastAsia="Times New Roman" w:hAnsi="Times New Roman" w:cs="Times New Roman"/>
          <w:sz w:val="24"/>
          <w:szCs w:val="24"/>
          <w:lang w:eastAsia="pl-PL"/>
        </w:rPr>
      </w:pPr>
    </w:p>
    <w:p w:rsidR="00CF77C1" w:rsidRPr="003801A1" w:rsidRDefault="00CF77C1" w:rsidP="00CF77C1">
      <w:pPr>
        <w:spacing w:after="0" w:line="240" w:lineRule="auto"/>
        <w:rPr>
          <w:rFonts w:ascii="Times New Roman" w:eastAsia="Times New Roman" w:hAnsi="Times New Roman" w:cs="Times New Roman"/>
          <w:b/>
          <w:bCs/>
          <w:sz w:val="24"/>
          <w:szCs w:val="24"/>
          <w:lang w:eastAsia="pl-PL"/>
        </w:rPr>
      </w:pPr>
      <w:r w:rsidRPr="003801A1">
        <w:rPr>
          <w:rFonts w:ascii="Times New Roman" w:hAnsi="Times New Roman" w:cs="Times New Roman"/>
          <w:b/>
          <w:sz w:val="24"/>
          <w:szCs w:val="24"/>
        </w:rPr>
        <w:t xml:space="preserve">Przebudowa drogi gminnej </w:t>
      </w:r>
      <w:r w:rsidR="0041538E" w:rsidRPr="003801A1">
        <w:rPr>
          <w:rFonts w:ascii="Times New Roman" w:hAnsi="Times New Roman" w:cs="Times New Roman"/>
          <w:b/>
          <w:sz w:val="24"/>
          <w:szCs w:val="24"/>
        </w:rPr>
        <w:t>nr 107979B  i nr 108004B w obrębie</w:t>
      </w:r>
      <w:r w:rsidRPr="003801A1">
        <w:rPr>
          <w:rFonts w:ascii="Times New Roman" w:hAnsi="Times New Roman" w:cs="Times New Roman"/>
          <w:b/>
          <w:sz w:val="24"/>
          <w:szCs w:val="24"/>
        </w:rPr>
        <w:t xml:space="preserve"> Michałowo Wielkie .</w:t>
      </w:r>
    </w:p>
    <w:p w:rsidR="0063162F" w:rsidRPr="00CF77C1" w:rsidRDefault="00CF77C1" w:rsidP="00CF77C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00446EE9">
        <w:rPr>
          <w:rFonts w:ascii="Times New Roman" w:hAnsi="Times New Roman" w:cs="Times New Roman"/>
          <w:sz w:val="24"/>
          <w:szCs w:val="24"/>
        </w:rPr>
        <w:t xml:space="preserve"> (minimalnie </w:t>
      </w:r>
      <w:r w:rsidRPr="003D0036">
        <w:rPr>
          <w:rFonts w:ascii="Times New Roman" w:hAnsi="Times New Roman" w:cs="Times New Roman"/>
          <w:sz w:val="24"/>
          <w:szCs w:val="24"/>
        </w:rPr>
        <w:t>6</w:t>
      </w:r>
      <w:r w:rsidR="00446EE9">
        <w:rPr>
          <w:rFonts w:ascii="Times New Roman" w:hAnsi="Times New Roman" w:cs="Times New Roman"/>
          <w:sz w:val="24"/>
          <w:szCs w:val="24"/>
        </w:rPr>
        <w:t>0</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41538E" w:rsidRDefault="0041538E"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801A1" w:rsidRPr="00877C4A" w:rsidRDefault="003801A1"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B9189C" w:rsidRPr="00B9189C" w:rsidRDefault="00B9189C" w:rsidP="00B9189C">
      <w:pPr>
        <w:spacing w:after="0" w:line="240" w:lineRule="auto"/>
        <w:rPr>
          <w:rFonts w:ascii="Times New Roman" w:hAnsi="Times New Roman" w:cs="Times New Roman"/>
          <w:bCs/>
          <w:sz w:val="24"/>
          <w:szCs w:val="24"/>
        </w:rPr>
      </w:pPr>
      <w:r w:rsidRPr="00B9189C">
        <w:rPr>
          <w:rFonts w:ascii="Times New Roman" w:hAnsi="Times New Roman" w:cs="Times New Roman"/>
          <w:bCs/>
          <w:sz w:val="24"/>
          <w:szCs w:val="24"/>
        </w:rPr>
        <w:t>(składany w ciągu 3 dni od zamieszczenia na stronie internetowej informacji z otwarcia ofert)</w:t>
      </w:r>
    </w:p>
    <w:p w:rsidR="00B9189C" w:rsidRPr="002D13D5" w:rsidRDefault="00B9189C" w:rsidP="00B9189C">
      <w:pPr>
        <w:spacing w:after="0" w:line="240" w:lineRule="auto"/>
        <w:ind w:right="39"/>
        <w:jc w:val="right"/>
        <w:outlineLvl w:val="0"/>
        <w:rPr>
          <w:rFonts w:ascii="Times New Roman" w:eastAsia="Batang" w:hAnsi="Times New Roman" w:cs="Times New Roman"/>
          <w:b/>
          <w:i/>
          <w:sz w:val="24"/>
          <w:szCs w:val="24"/>
          <w:lang w:eastAsia="pl-PL"/>
        </w:rPr>
      </w:pPr>
    </w:p>
    <w:p w:rsidR="00B9189C" w:rsidRPr="00FC4D1B" w:rsidRDefault="00B9189C" w:rsidP="00B9189C">
      <w:pPr>
        <w:spacing w:after="0" w:line="240" w:lineRule="auto"/>
        <w:ind w:right="39"/>
        <w:jc w:val="right"/>
        <w:outlineLvl w:val="0"/>
        <w:rPr>
          <w:rFonts w:ascii="Times New Roman" w:eastAsia="Batang" w:hAnsi="Times New Roman" w:cs="Times New Roman"/>
          <w:b/>
          <w:color w:val="C00000"/>
          <w:sz w:val="24"/>
          <w:szCs w:val="24"/>
          <w:lang w:eastAsia="pl-PL"/>
        </w:rPr>
      </w:pPr>
    </w:p>
    <w:p w:rsidR="00B9189C" w:rsidRPr="002D13D5" w:rsidRDefault="00B9189C" w:rsidP="00B9189C">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rsidR="00B9189C" w:rsidRPr="002D13D5" w:rsidRDefault="00B9189C" w:rsidP="00B9189C">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B9189C" w:rsidRPr="005D0301" w:rsidRDefault="00B9189C" w:rsidP="00B9189C">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B9189C" w:rsidRPr="005D0301" w:rsidRDefault="00B9189C" w:rsidP="00B9189C">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B9189C" w:rsidRPr="002D13D5" w:rsidRDefault="00B9189C" w:rsidP="00B9189C">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B9189C" w:rsidRPr="002D13D5" w:rsidRDefault="00B9189C" w:rsidP="00B9189C">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B9189C" w:rsidRPr="00442616" w:rsidRDefault="00B9189C" w:rsidP="00B9189C">
      <w:pPr>
        <w:rPr>
          <w:rFonts w:cs="Arial"/>
          <w:color w:val="000000"/>
          <w:spacing w:val="-17"/>
        </w:rPr>
      </w:pPr>
    </w:p>
    <w:p w:rsidR="00B9189C" w:rsidRPr="00B9189C" w:rsidRDefault="00B9189C" w:rsidP="00B9189C">
      <w:pPr>
        <w:rPr>
          <w:rFonts w:ascii="Times New Roman" w:hAnsi="Times New Roman" w:cs="Times New Roman"/>
          <w:color w:val="000000"/>
          <w:spacing w:val="70"/>
        </w:rPr>
      </w:pPr>
      <w:r w:rsidRPr="00B9189C">
        <w:rPr>
          <w:rFonts w:ascii="Times New Roman" w:hAnsi="Times New Roman" w:cs="Times New Roman"/>
          <w:color w:val="000000"/>
        </w:rPr>
        <w:t xml:space="preserve">Oświadczam*, że nie ma podstaw do wykluczenia ponieważ nie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o których mowa w </w:t>
      </w:r>
      <w:r w:rsidRPr="00B9189C">
        <w:rPr>
          <w:rFonts w:ascii="Times New Roman" w:hAnsi="Times New Roman" w:cs="Times New Roman"/>
          <w:color w:val="000000"/>
          <w:spacing w:val="-1"/>
        </w:rPr>
        <w:t xml:space="preserve">art. 24 ust 1 pkt 23** Ustawy z dnia 29 stycznia 2004 roku – Prawo  zamówień publicznych </w:t>
      </w:r>
      <w:r w:rsidRPr="00B9189C">
        <w:rPr>
          <w:rFonts w:ascii="Times New Roman" w:hAnsi="Times New Roman" w:cs="Times New Roman"/>
        </w:rPr>
        <w:t>(tekst jednolity Dz. U. z  2019 r., poz. 1843, ze zmianami)</w:t>
      </w:r>
    </w:p>
    <w:p w:rsidR="00B9189C" w:rsidRPr="00B9189C" w:rsidRDefault="00B9189C" w:rsidP="00B9189C">
      <w:pPr>
        <w:rPr>
          <w:rFonts w:ascii="Times New Roman" w:hAnsi="Times New Roman" w:cs="Times New Roman"/>
          <w:i/>
        </w:rPr>
      </w:pP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t>
      </w:r>
      <w:r w:rsidRPr="00B9189C">
        <w:rPr>
          <w:rFonts w:ascii="Times New Roman" w:hAnsi="Times New Roman" w:cs="Times New Roman"/>
          <w:i/>
        </w:rPr>
        <w:t xml:space="preserve">(miejscowość), </w:t>
      </w:r>
      <w:r w:rsidRPr="00B9189C">
        <w:rPr>
          <w:rFonts w:ascii="Times New Roman" w:hAnsi="Times New Roman" w:cs="Times New Roman"/>
        </w:rPr>
        <w:t xml:space="preserve">dnia ………….……. r. </w:t>
      </w:r>
    </w:p>
    <w:p w:rsidR="00B9189C" w:rsidRPr="00B9189C" w:rsidRDefault="00B9189C" w:rsidP="00B9189C">
      <w:pPr>
        <w:rPr>
          <w:rFonts w:ascii="Times New Roman" w:hAnsi="Times New Roman" w:cs="Times New Roman"/>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rsidR="00B9189C" w:rsidRPr="00B9189C" w:rsidRDefault="00B9189C" w:rsidP="00B9189C">
      <w:pPr>
        <w:ind w:left="5040" w:firstLine="720"/>
        <w:rPr>
          <w:rFonts w:ascii="Times New Roman" w:hAnsi="Times New Roman" w:cs="Times New Roman"/>
          <w:i/>
        </w:rPr>
      </w:pPr>
      <w:r w:rsidRPr="00B9189C">
        <w:rPr>
          <w:rFonts w:ascii="Times New Roman" w:hAnsi="Times New Roman" w:cs="Times New Roman"/>
          <w:i/>
        </w:rPr>
        <w:t>(podpis</w:t>
      </w:r>
    </w:p>
    <w:p w:rsidR="00B9189C" w:rsidRPr="00B9189C" w:rsidRDefault="00B9189C" w:rsidP="00B9189C">
      <w:pPr>
        <w:rPr>
          <w:rFonts w:ascii="Times New Roman" w:hAnsi="Times New Roman" w:cs="Times New Roman"/>
        </w:rPr>
      </w:pPr>
      <w:r w:rsidRPr="00B9189C">
        <w:rPr>
          <w:rFonts w:ascii="Times New Roman" w:hAnsi="Times New Roman" w:cs="Times New Roman"/>
          <w:color w:val="000000"/>
        </w:rPr>
        <w:t xml:space="preserve">Oświadczam*, że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rPr>
        <w:t>wraz z następującymi podmiotami (firmami).</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Lista podmiotów </w:t>
      </w:r>
    </w:p>
    <w:p w:rsidR="00B9189C" w:rsidRPr="00B9189C" w:rsidRDefault="00B9189C" w:rsidP="00B9189C">
      <w:pPr>
        <w:rPr>
          <w:rFonts w:ascii="Times New Roman" w:hAnsi="Times New Roman" w:cs="Times New Roman"/>
        </w:rPr>
      </w:pPr>
      <w:r w:rsidRPr="00B9189C">
        <w:rPr>
          <w:rFonts w:ascii="Times New Roman" w:hAnsi="Times New Roman" w:cs="Times New Roman"/>
        </w:rPr>
        <w:t>……………………………………………………………………………………………………………</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Jednocześnie wyjaśniam, że podane niżej okoliczności dowodzą, że istniejące między firmami powiązania nie prowadza do zachwiania uczciwej konkurencji pomiędzy wykonawcami w postępowaniu o udzielenia zamówienia. </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 tym miejscu należy wskazać te okoliczności) </w:t>
      </w:r>
    </w:p>
    <w:p w:rsidR="00B9189C" w:rsidRPr="00B9189C" w:rsidRDefault="00B9189C" w:rsidP="00B9189C">
      <w:pPr>
        <w:rPr>
          <w:rFonts w:ascii="Times New Roman" w:hAnsi="Times New Roman" w:cs="Times New Roman"/>
        </w:rPr>
      </w:pPr>
      <w:r w:rsidRPr="00B9189C">
        <w:rPr>
          <w:rFonts w:ascii="Times New Roman" w:hAnsi="Times New Roman" w:cs="Times New Roman"/>
        </w:rPr>
        <w:lastRenderedPageBreak/>
        <w:t>…………………………………………………………………………………………………………………………………………………………………………………………………………………………</w:t>
      </w:r>
    </w:p>
    <w:p w:rsidR="00B9189C" w:rsidRPr="00B9189C" w:rsidRDefault="00B9189C" w:rsidP="00B9189C">
      <w:pPr>
        <w:rPr>
          <w:rFonts w:ascii="Times New Roman" w:hAnsi="Times New Roman" w:cs="Times New Roman"/>
        </w:rPr>
      </w:pPr>
      <w:r w:rsidRPr="00B9189C">
        <w:rPr>
          <w:rFonts w:ascii="Times New Roman" w:hAnsi="Times New Roman" w:cs="Times New Roman"/>
          <w:i/>
        </w:rPr>
        <w:t xml:space="preserve">        *Zaznaczyć właściwe</w:t>
      </w:r>
    </w:p>
    <w:p w:rsidR="00B9189C" w:rsidRPr="00B9189C" w:rsidRDefault="00B9189C" w:rsidP="00B9189C">
      <w:pPr>
        <w:rPr>
          <w:rFonts w:ascii="Times New Roman" w:hAnsi="Times New Roman" w:cs="Times New Roman"/>
        </w:rPr>
      </w:pPr>
      <w:r w:rsidRPr="00B9189C">
        <w:rPr>
          <w:rFonts w:ascii="Times New Roman" w:hAnsi="Times New Roman" w:cs="Times New Roman"/>
        </w:rPr>
        <w:t>**Art. 24 ust.  1 pkt 23 . Z postępowania o udzielenie zamówienia wyklucza się:</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wykonawców, </w:t>
      </w:r>
      <w:r w:rsidRPr="00B9189C">
        <w:rPr>
          <w:rFonts w:ascii="Times New Roman" w:hAnsi="Times New Roman" w:cs="Times New Roman"/>
          <w:bCs/>
        </w:rPr>
        <w:t xml:space="preserve"> którzy należąc do tej samej grupy kapitałowej, w rozumieniu ustawy z dnia 16 lutego 2007 r. o ochronie konkurencji i konsumentów </w:t>
      </w:r>
      <w:r w:rsidRPr="00B9189C">
        <w:rPr>
          <w:rFonts w:ascii="Times New Roman" w:hAnsi="Times New Roman" w:cs="Times New Roman"/>
        </w:rPr>
        <w:t>(Dz.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bCs/>
        </w:rPr>
        <w:t>złożyli odrębne oferty, oferty częściowe lub wnioski o dopuszczenie do udziału w postępowaniu, chyba że wykażą, że istniejące między nimi powiązania nie prowadzą do zakłócenia konkurencji w postępowaniu o udzielenie zamówienia.</w:t>
      </w:r>
      <w:r w:rsidRPr="00B9189C">
        <w:rPr>
          <w:rFonts w:ascii="Times New Roman" w:hAnsi="Times New Roman" w:cs="Times New Roman"/>
          <w:i/>
        </w:rPr>
        <w:t>.”</w:t>
      </w:r>
    </w:p>
    <w:p w:rsidR="00B9189C" w:rsidRPr="00B9189C" w:rsidRDefault="00B9189C" w:rsidP="00B9189C">
      <w:pPr>
        <w:rPr>
          <w:rFonts w:ascii="Times New Roman" w:hAnsi="Times New Roman" w:cs="Times New Roman"/>
        </w:rPr>
      </w:pPr>
    </w:p>
    <w:p w:rsidR="00B9189C" w:rsidRPr="00B9189C" w:rsidRDefault="00B9189C" w:rsidP="00B9189C">
      <w:pPr>
        <w:rPr>
          <w:rFonts w:ascii="Times New Roman" w:hAnsi="Times New Roman" w:cs="Times New Roman"/>
          <w:i/>
        </w:rPr>
      </w:pPr>
    </w:p>
    <w:p w:rsidR="00B9189C" w:rsidRDefault="00B9189C" w:rsidP="00B9189C">
      <w:pPr>
        <w:rPr>
          <w:rFonts w:ascii="Times New Roman" w:hAnsi="Times New Roman" w:cs="Times New Roman"/>
        </w:rPr>
      </w:pPr>
      <w:r w:rsidRPr="00B9189C">
        <w:rPr>
          <w:rFonts w:ascii="Times New Roman" w:hAnsi="Times New Roman" w:cs="Times New Roman"/>
        </w:rPr>
        <w:t xml:space="preserve">…………….……. </w:t>
      </w:r>
      <w:r>
        <w:rPr>
          <w:rFonts w:ascii="Times New Roman" w:hAnsi="Times New Roman" w:cs="Times New Roman"/>
          <w:i/>
        </w:rPr>
        <w:t xml:space="preserve">(miejscowość) </w:t>
      </w:r>
      <w:r w:rsidRPr="00B9189C">
        <w:rPr>
          <w:rFonts w:ascii="Times New Roman" w:hAnsi="Times New Roman" w:cs="Times New Roman"/>
        </w:rPr>
        <w:t xml:space="preserve">dnia ………….……. r. </w:t>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p>
    <w:p w:rsidR="00B9189C" w:rsidRDefault="00B9189C" w:rsidP="00B9189C">
      <w:pPr>
        <w:rPr>
          <w:rFonts w:ascii="Times New Roman" w:hAnsi="Times New Roman" w:cs="Times New Roman"/>
        </w:rPr>
      </w:pPr>
    </w:p>
    <w:p w:rsidR="00B9189C" w:rsidRPr="00B9189C" w:rsidRDefault="00B9189C" w:rsidP="00B9189C">
      <w:pPr>
        <w:rPr>
          <w:rFonts w:ascii="Times New Roman" w:hAnsi="Times New Roman" w:cs="Times New Roman"/>
          <w:i/>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rsidR="00B9189C" w:rsidRPr="00B9189C" w:rsidRDefault="00B9189C" w:rsidP="00B9189C">
      <w:pPr>
        <w:spacing w:after="0" w:line="360" w:lineRule="auto"/>
        <w:rPr>
          <w:rFonts w:ascii="Times New Roman" w:hAnsi="Times New Roman" w:cs="Times New Roman"/>
        </w:rPr>
      </w:pPr>
    </w:p>
    <w:p w:rsidR="00B9189C" w:rsidRPr="00B9189C" w:rsidRDefault="00B9189C" w:rsidP="00B9189C">
      <w:pPr>
        <w:rPr>
          <w:rFonts w:ascii="Times New Roman" w:hAnsi="Times New Roman" w:cs="Times New Roman"/>
        </w:rPr>
      </w:pPr>
    </w:p>
    <w:p w:rsidR="00EF52C0" w:rsidRPr="00B9189C"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CF77C1">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w:t>
      </w:r>
      <w:r w:rsidR="00CF77C1">
        <w:rPr>
          <w:rFonts w:ascii="Times New Roman" w:hAnsi="Times New Roman" w:cs="Times New Roman"/>
          <w:sz w:val="24"/>
          <w:szCs w:val="24"/>
        </w:rPr>
        <w:t>..................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833562" w:rsidP="003277F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41538E" w:rsidP="00A43044">
      <w:pPr>
        <w:spacing w:after="0" w:line="240" w:lineRule="auto"/>
        <w:rPr>
          <w:rFonts w:ascii="Times New Roman" w:eastAsia="Times New Roman" w:hAnsi="Times New Roman" w:cs="Times New Roman"/>
          <w:b/>
          <w:bCs/>
          <w:sz w:val="24"/>
          <w:szCs w:val="24"/>
          <w:lang w:eastAsia="pl-PL"/>
        </w:rPr>
      </w:pPr>
      <w:r>
        <w:rPr>
          <w:rFonts w:ascii="Times New Roman" w:hAnsi="Times New Roman" w:cs="Times New Roman"/>
          <w:b/>
          <w:sz w:val="24"/>
          <w:szCs w:val="24"/>
        </w:rPr>
        <w:t>Przebudowa drogi gminnej nr 107979B i 108004B Michałowo Wielkie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CF77C1">
        <w:rPr>
          <w:rFonts w:ascii="Times New Roman" w:hAnsi="Times New Roman" w:cs="Times New Roman"/>
          <w:b/>
          <w:sz w:val="24"/>
          <w:szCs w:val="24"/>
        </w:rPr>
        <w:t>……………</w:t>
      </w:r>
      <w:r w:rsidR="009F3D46">
        <w:rPr>
          <w:rFonts w:ascii="Times New Roman" w:hAnsi="Times New Roman" w:cs="Times New Roman"/>
          <w:b/>
          <w:sz w:val="24"/>
          <w:szCs w:val="24"/>
        </w:rPr>
        <w:t>.</w:t>
      </w:r>
      <w:r w:rsidR="006B368F">
        <w:rPr>
          <w:rFonts w:ascii="Times New Roman" w:hAnsi="Times New Roman" w:cs="Times New Roman"/>
          <w:b/>
          <w:sz w:val="24"/>
          <w:szCs w:val="24"/>
        </w:rPr>
        <w:t>2021</w:t>
      </w:r>
      <w:r w:rsidRPr="009F3D46">
        <w:rPr>
          <w:rFonts w:ascii="Times New Roman" w:hAnsi="Times New Roman" w:cs="Times New Roman"/>
          <w:b/>
          <w:sz w:val="24"/>
          <w:szCs w:val="24"/>
        </w:rPr>
        <w:t xml:space="preserve">r. </w:t>
      </w:r>
    </w:p>
    <w:p w:rsidR="00462984" w:rsidRPr="00975942" w:rsidRDefault="00975942" w:rsidP="00462984">
      <w:pPr>
        <w:pStyle w:val="Bezodstpw"/>
        <w:spacing w:line="276" w:lineRule="auto"/>
        <w:rPr>
          <w:rFonts w:ascii="Times New Roman" w:eastAsia="Arial" w:hAnsi="Times New Roman" w:cs="Times New Roman"/>
          <w:sz w:val="24"/>
          <w:szCs w:val="24"/>
          <w:lang w:eastAsia="pl-PL"/>
        </w:rPr>
      </w:pPr>
      <w:r w:rsidRPr="00975942">
        <w:rPr>
          <w:rFonts w:ascii="Times New Roman" w:eastAsia="Arial" w:hAnsi="Times New Roman" w:cs="Times New Roman"/>
          <w:sz w:val="24"/>
          <w:szCs w:val="24"/>
          <w:lang w:eastAsia="pl-PL"/>
        </w:rPr>
        <w:t>( o</w:t>
      </w:r>
      <w:r w:rsidR="00462984" w:rsidRPr="00975942">
        <w:rPr>
          <w:rFonts w:ascii="Times New Roman" w:eastAsia="Arial" w:hAnsi="Times New Roman" w:cs="Times New Roman"/>
          <w:sz w:val="24"/>
          <w:szCs w:val="24"/>
          <w:lang w:eastAsia="pl-PL"/>
        </w:rPr>
        <w:t>dcinek drogi gminnej nr 108004B Michałowo Wiel</w:t>
      </w:r>
      <w:r w:rsidRPr="00975942">
        <w:rPr>
          <w:rFonts w:ascii="Times New Roman" w:eastAsia="Arial" w:hAnsi="Times New Roman" w:cs="Times New Roman"/>
          <w:sz w:val="24"/>
          <w:szCs w:val="24"/>
          <w:lang w:eastAsia="pl-PL"/>
        </w:rPr>
        <w:t xml:space="preserve">kie , </w:t>
      </w:r>
      <w:r w:rsidR="00462984" w:rsidRPr="00975942">
        <w:rPr>
          <w:rFonts w:ascii="Times New Roman" w:eastAsia="Arial" w:hAnsi="Times New Roman" w:cs="Times New Roman"/>
          <w:sz w:val="24"/>
          <w:szCs w:val="24"/>
          <w:lang w:eastAsia="pl-PL"/>
        </w:rPr>
        <w:t xml:space="preserve">roboty przygotowawcze , roboty ziemne, podbudowa </w:t>
      </w:r>
      <w:r>
        <w:rPr>
          <w:rFonts w:ascii="Times New Roman" w:eastAsia="Arial" w:hAnsi="Times New Roman" w:cs="Times New Roman"/>
          <w:sz w:val="24"/>
          <w:szCs w:val="24"/>
          <w:lang w:eastAsia="pl-PL"/>
        </w:rPr>
        <w:t xml:space="preserve"> </w:t>
      </w:r>
      <w:r w:rsidR="00462984" w:rsidRPr="00975942">
        <w:rPr>
          <w:rFonts w:ascii="Times New Roman" w:eastAsia="Arial" w:hAnsi="Times New Roman" w:cs="Times New Roman"/>
          <w:sz w:val="24"/>
          <w:szCs w:val="24"/>
          <w:lang w:eastAsia="pl-PL"/>
        </w:rPr>
        <w:t>należy wykonać do 31.12.2020r</w:t>
      </w:r>
      <w:r>
        <w:rPr>
          <w:rFonts w:ascii="Times New Roman" w:eastAsia="Arial" w:hAnsi="Times New Roman" w:cs="Times New Roman"/>
          <w:sz w:val="24"/>
          <w:szCs w:val="24"/>
          <w:lang w:eastAsia="pl-PL"/>
        </w:rPr>
        <w:t>. )</w:t>
      </w:r>
    </w:p>
    <w:p w:rsidR="00462984" w:rsidRPr="005D0B40" w:rsidRDefault="00462984"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765405" w:rsidRPr="00765405" w:rsidRDefault="00765405" w:rsidP="00765405">
      <w:pPr>
        <w:pStyle w:val="Bezodstpw"/>
        <w:rPr>
          <w:rFonts w:ascii="Times New Roman" w:hAnsi="Times New Roman" w:cs="Times New Roman"/>
          <w:sz w:val="24"/>
          <w:szCs w:val="24"/>
        </w:rPr>
      </w:pPr>
      <w:r w:rsidRPr="00765405">
        <w:rPr>
          <w:rFonts w:ascii="Times New Roman" w:eastAsia="Times New Roman" w:hAnsi="Times New Roman" w:cs="Times New Roman"/>
          <w:sz w:val="24"/>
          <w:szCs w:val="24"/>
          <w:lang w:eastAsia="pl-PL"/>
        </w:rPr>
        <w:t>10.</w:t>
      </w:r>
      <w:r w:rsidRPr="00765405">
        <w:rPr>
          <w:rFonts w:ascii="Times New Roman" w:hAnsi="Times New Roman" w:cs="Times New Roman"/>
          <w:sz w:val="24"/>
          <w:szCs w:val="24"/>
        </w:rPr>
        <w:t>Przewiduje się wprowadzanie odpowiednich zmian wysokości wynagrodzenia należnego wykonawcy, w przypadku zmiany:</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 stawki podatku od towarów i usług,</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3) zasad podlegania ubezpieczeniom społecznym lub ubezpieczeniu zdrowotnemu lub wysokości stawki składki na ubezpieczenia społeczne lub zdrowotne,</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 jeżeli zmiany te będą miały wpływ na koszty wykonania zamówienia przez wykonawcę.</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10.1. Po zaistnieniu okoliczności wymienionych w punkcie 1 powyżej wykonawca wystąpi z wnioskiem pisemnym popartym stosownymi wyliczeniami i przedstawi dowody potwierdzające te wyliczenia.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6B368F"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w:t>
      </w:r>
      <w:r w:rsidR="00446EE9">
        <w:rPr>
          <w:rFonts w:ascii="Times New Roman" w:hAnsi="Times New Roman" w:cs="Times New Roman"/>
          <w:sz w:val="24"/>
          <w:szCs w:val="24"/>
        </w:rPr>
        <w:t xml:space="preserve"> </w:t>
      </w:r>
      <w:r w:rsidRPr="005D0B40">
        <w:rPr>
          <w:rFonts w:ascii="Times New Roman" w:hAnsi="Times New Roman" w:cs="Times New Roman"/>
          <w:sz w:val="24"/>
          <w:szCs w:val="24"/>
        </w:rPr>
        <w:t xml:space="preserve"> robót </w:t>
      </w:r>
      <w:r w:rsidR="006B368F">
        <w:rPr>
          <w:rFonts w:ascii="Times New Roman" w:hAnsi="Times New Roman" w:cs="Times New Roman"/>
          <w:sz w:val="24"/>
          <w:szCs w:val="24"/>
        </w:rPr>
        <w:t xml:space="preserve">w 2020 roku </w:t>
      </w:r>
      <w:r w:rsidRPr="005D0B40">
        <w:rPr>
          <w:rFonts w:ascii="Times New Roman" w:hAnsi="Times New Roman" w:cs="Times New Roman"/>
          <w:sz w:val="24"/>
          <w:szCs w:val="24"/>
        </w:rPr>
        <w:t>za zrealizow</w:t>
      </w:r>
      <w:r w:rsidR="006B368F">
        <w:rPr>
          <w:rFonts w:ascii="Times New Roman" w:hAnsi="Times New Roman" w:cs="Times New Roman"/>
          <w:sz w:val="24"/>
          <w:szCs w:val="24"/>
        </w:rPr>
        <w:t xml:space="preserve">ane roboty w wysokości do 500.000,00 zł </w:t>
      </w:r>
      <w:r w:rsidRPr="005D0B40">
        <w:rPr>
          <w:rFonts w:ascii="Times New Roman" w:hAnsi="Times New Roman" w:cs="Times New Roman"/>
          <w:sz w:val="24"/>
          <w:szCs w:val="24"/>
        </w:rPr>
        <w:t xml:space="preserve"> wartości wynagrodzenia brutto określonej w § 3 ust. 1 .</w:t>
      </w:r>
      <w:r w:rsidR="006B368F">
        <w:rPr>
          <w:rFonts w:ascii="Times New Roman" w:hAnsi="Times New Roman" w:cs="Times New Roman"/>
          <w:sz w:val="24"/>
          <w:szCs w:val="24"/>
        </w:rPr>
        <w:t xml:space="preserve"> </w:t>
      </w:r>
    </w:p>
    <w:p w:rsidR="006B368F" w:rsidRPr="005D0B40" w:rsidRDefault="006B368F" w:rsidP="003277F9">
      <w:pPr>
        <w:pStyle w:val="Bezodstpw"/>
        <w:rPr>
          <w:rFonts w:ascii="Times New Roman" w:hAnsi="Times New Roman" w:cs="Times New Roman"/>
          <w:sz w:val="24"/>
          <w:szCs w:val="24"/>
        </w:rPr>
      </w:pPr>
      <w:r>
        <w:rPr>
          <w:rFonts w:ascii="Times New Roman" w:hAnsi="Times New Roman" w:cs="Times New Roman"/>
          <w:sz w:val="24"/>
          <w:szCs w:val="24"/>
        </w:rPr>
        <w:t>Pozostała należność po ukończeniu inwestycji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6B368F"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d. zamiana osób na stanowisku Kierownika Budowy lub kierownika robót branżowych, które zostały wskazane w ofercie Wykonawcy, w trakcie realizacji przedmiotu niniejszej umowy musi być uzasadniona przez Wykonawcę na piśmie i wymaga zaakceptowania przez </w:t>
      </w:r>
    </w:p>
    <w:p w:rsidR="006B368F" w:rsidRDefault="006B368F"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41538E" w:rsidRDefault="0041538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lastRenderedPageBreak/>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7349E1" w:rsidRDefault="003277F9" w:rsidP="00D42BC5">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7349E1" w:rsidRDefault="007349E1"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7349E1"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7349E1" w:rsidRPr="007349E1" w:rsidRDefault="007349E1" w:rsidP="007349E1">
      <w:pPr>
        <w:spacing w:after="0" w:line="240" w:lineRule="auto"/>
        <w:rPr>
          <w:rFonts w:ascii="Times New Roman" w:eastAsia="Calibri" w:hAnsi="Times New Roman" w:cs="Times New Roman"/>
          <w:sz w:val="24"/>
          <w:szCs w:val="24"/>
          <w:lang w:eastAsia="pl-PL"/>
        </w:rPr>
      </w:pPr>
      <w:r w:rsidRPr="007349E1">
        <w:rPr>
          <w:rFonts w:ascii="Times New Roman" w:eastAsia="Calibri" w:hAnsi="Times New Roman" w:cs="Times New Roman"/>
          <w:sz w:val="24"/>
          <w:szCs w:val="24"/>
          <w:lang w:eastAsia="pl-PL"/>
        </w:rPr>
        <w:t>1.1).zmiany stawki podatku VAT,</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1.2) wysokości minimalnego wynagrodzenia za pracę albo wysokości minimalnej stawki godzinowej, 1 ustalonych na podstawie przepisów ustawy z dnia 10 października 2002 r. o minimalnym wynagrodzeniu za pracę,</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1.3) zasad podlegania ubezpieczeniom społecznym lub ubezpieczeniu zdrowotnemu lub wysokości stawki składki na ubezpieczenia społeczne lub zdrowotne,</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1.4) zasad gromadzenia i wysokości wpłat do pracowniczych planów kapitałowych, o których mowa w ustawie z dnia 4 października 2018 r. o pracowniczych planach kapitałowych</w:t>
      </w:r>
    </w:p>
    <w:p w:rsidR="003277F9" w:rsidRPr="005D0B40" w:rsidRDefault="007349E1" w:rsidP="007349E1">
      <w:pPr>
        <w:pStyle w:val="Bezodstpw"/>
        <w:rPr>
          <w:rFonts w:ascii="Times New Roman" w:hAnsi="Times New Roman" w:cs="Times New Roman"/>
          <w:sz w:val="24"/>
          <w:szCs w:val="24"/>
        </w:rPr>
      </w:pPr>
      <w:r w:rsidRPr="007349E1">
        <w:rPr>
          <w:rFonts w:ascii="Times New Roman" w:hAnsi="Times New Roman" w:cs="Times New Roman"/>
          <w:sz w:val="24"/>
          <w:szCs w:val="24"/>
        </w:rPr>
        <w:t>– jeżeli zmiany te będą miały wpływ na koszty wykonania zamówienia przez wykonawcę</w:t>
      </w:r>
      <w:r w:rsidRPr="007349E1">
        <w:rPr>
          <w:rFonts w:ascii="Times New Roman" w:hAnsi="Times New Roman" w:cs="Times New Roman"/>
          <w:sz w:val="24"/>
          <w:szCs w:val="24"/>
          <w:lang w:eastAsia="pl-PL"/>
        </w:rPr>
        <w:br/>
      </w:r>
      <w:r w:rsidR="003277F9" w:rsidRPr="005D0B40">
        <w:rPr>
          <w:rFonts w:ascii="Times New Roman" w:hAnsi="Times New Roman" w:cs="Times New Roman"/>
          <w:sz w:val="24"/>
          <w:szCs w:val="24"/>
          <w:lang w:eastAsia="pl-PL"/>
        </w:rPr>
        <w:t>2) zmiany danych adresowych stron, ich rachunków bankowych bądź zmiany osób  wymienionych przez strony do realizacji umowy,</w:t>
      </w:r>
      <w:r w:rsidR="003277F9" w:rsidRPr="005D0B40">
        <w:rPr>
          <w:rFonts w:ascii="Times New Roman" w:hAnsi="Times New Roman" w:cs="Times New Roman"/>
          <w:sz w:val="24"/>
          <w:szCs w:val="24"/>
          <w:lang w:eastAsia="pl-PL"/>
        </w:rPr>
        <w:br/>
        <w:t>3) zmiany formy prawnej prowadzenia działalności gospodarczej przez Wykonawcę,</w:t>
      </w:r>
      <w:r w:rsidR="003277F9" w:rsidRPr="005D0B40">
        <w:rPr>
          <w:rFonts w:ascii="Times New Roman" w:hAnsi="Times New Roman" w:cs="Times New Roman"/>
          <w:sz w:val="24"/>
          <w:szCs w:val="24"/>
          <w:lang w:eastAsia="pl-PL"/>
        </w:rPr>
        <w:br/>
        <w:t>4) z</w:t>
      </w:r>
      <w:r w:rsidR="003277F9"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7349E1" w:rsidRDefault="007349E1" w:rsidP="003277F9">
      <w:pPr>
        <w:pStyle w:val="Bezodstpw"/>
        <w:rPr>
          <w:rFonts w:ascii="Times New Roman" w:hAnsi="Times New Roman" w:cs="Times New Roman"/>
          <w:sz w:val="24"/>
          <w:szCs w:val="24"/>
        </w:rPr>
      </w:pPr>
    </w:p>
    <w:p w:rsidR="00833562" w:rsidRDefault="00833562"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7349E1" w:rsidRDefault="007349E1"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272850" w:rsidRDefault="00D32D1C" w:rsidP="00CF77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A" w:rsidRDefault="00F541FA" w:rsidP="00E655A4">
      <w:pPr>
        <w:spacing w:after="0" w:line="240" w:lineRule="auto"/>
      </w:pPr>
      <w:r>
        <w:separator/>
      </w:r>
    </w:p>
  </w:endnote>
  <w:endnote w:type="continuationSeparator" w:id="0">
    <w:p w:rsidR="00F541FA" w:rsidRDefault="00F541FA"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A" w:rsidRDefault="00F541FA" w:rsidP="00E655A4">
      <w:pPr>
        <w:spacing w:after="0" w:line="240" w:lineRule="auto"/>
      </w:pPr>
      <w:r>
        <w:separator/>
      </w:r>
    </w:p>
  </w:footnote>
  <w:footnote w:type="continuationSeparator" w:id="0">
    <w:p w:rsidR="00F541FA" w:rsidRDefault="00F541FA"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426D1872"/>
    <w:multiLevelType w:val="hybridMultilevel"/>
    <w:tmpl w:val="E08E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E256F0A"/>
    <w:multiLevelType w:val="hybridMultilevel"/>
    <w:tmpl w:val="30B4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5"/>
  </w:num>
  <w:num w:numId="5">
    <w:abstractNumId w:val="7"/>
  </w:num>
  <w:num w:numId="6">
    <w:abstractNumId w:val="13"/>
  </w:num>
  <w:num w:numId="7">
    <w:abstractNumId w:val="6"/>
  </w:num>
  <w:num w:numId="8">
    <w:abstractNumId w:val="10"/>
  </w:num>
  <w:num w:numId="9">
    <w:abstractNumId w:val="11"/>
  </w:num>
  <w:num w:numId="10">
    <w:abstractNumId w:val="2"/>
  </w:num>
  <w:num w:numId="11">
    <w:abstractNumId w:val="3"/>
  </w:num>
  <w:num w:numId="12">
    <w:abstractNumId w:val="9"/>
  </w:num>
  <w:num w:numId="13">
    <w:abstractNumId w:val="19"/>
  </w:num>
  <w:num w:numId="14">
    <w:abstractNumId w:val="17"/>
  </w:num>
  <w:num w:numId="15">
    <w:abstractNumId w:val="5"/>
  </w:num>
  <w:num w:numId="16">
    <w:abstractNumId w:val="4"/>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A78"/>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0FA6"/>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D7F17"/>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6C5"/>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B29"/>
    <w:rsid w:val="00283E90"/>
    <w:rsid w:val="00284788"/>
    <w:rsid w:val="002848F2"/>
    <w:rsid w:val="00284A08"/>
    <w:rsid w:val="00284B1B"/>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88"/>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071"/>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82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4DE5"/>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1A1"/>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553"/>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38E"/>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EE9"/>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2984"/>
    <w:rsid w:val="00462D1F"/>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3E7"/>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962"/>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0A3D"/>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5D9"/>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1E1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68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2ED"/>
    <w:rsid w:val="00712453"/>
    <w:rsid w:val="00712729"/>
    <w:rsid w:val="007129A5"/>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9E1"/>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405"/>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330"/>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273"/>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7F7FE7"/>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562"/>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B4"/>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5FE1"/>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59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942"/>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3D5"/>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38"/>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196"/>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CFE"/>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89C"/>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07FA6"/>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030"/>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7C1"/>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066"/>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C5"/>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D5A"/>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959"/>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0E3C"/>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45C"/>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2988"/>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027"/>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8EB"/>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1FA"/>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4BF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E674-4851-4E3D-93D8-E1F115A2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19764</TotalTime>
  <Pages>1</Pages>
  <Words>14389</Words>
  <Characters>86339</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171</cp:revision>
  <cp:lastPrinted>2020-05-06T09:26:00Z</cp:lastPrinted>
  <dcterms:created xsi:type="dcterms:W3CDTF">2017-01-04T12:21:00Z</dcterms:created>
  <dcterms:modified xsi:type="dcterms:W3CDTF">2020-05-06T10:56:00Z</dcterms:modified>
</cp:coreProperties>
</file>