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19C9" w14:textId="77777777" w:rsidR="0095496E" w:rsidRDefault="0095496E" w:rsidP="008803C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 wp14:anchorId="4E81B955" wp14:editId="61AFBF5A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FD86" w14:textId="5B94DBA1" w:rsidR="008045CE" w:rsidRPr="005E44D2" w:rsidRDefault="0088778F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</w:t>
      </w:r>
      <w:r w:rsidR="00810DB2">
        <w:rPr>
          <w:sz w:val="24"/>
          <w:szCs w:val="24"/>
        </w:rPr>
        <w:t>20</w:t>
      </w:r>
      <w:r>
        <w:rPr>
          <w:sz w:val="24"/>
          <w:szCs w:val="24"/>
        </w:rPr>
        <w:t>-0</w:t>
      </w:r>
      <w:r w:rsidR="00810DB2">
        <w:rPr>
          <w:sz w:val="24"/>
          <w:szCs w:val="24"/>
        </w:rPr>
        <w:t>4</w:t>
      </w:r>
      <w:r w:rsidR="002B59FE">
        <w:rPr>
          <w:sz w:val="24"/>
          <w:szCs w:val="24"/>
        </w:rPr>
        <w:t>-</w:t>
      </w:r>
      <w:r w:rsidR="006050CA">
        <w:rPr>
          <w:sz w:val="24"/>
          <w:szCs w:val="24"/>
        </w:rPr>
        <w:t>19</w:t>
      </w:r>
    </w:p>
    <w:p w14:paraId="1F44DECA" w14:textId="5C37482D"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>RG.271.</w:t>
      </w:r>
      <w:r w:rsidR="0088778F">
        <w:rPr>
          <w:sz w:val="24"/>
          <w:szCs w:val="24"/>
        </w:rPr>
        <w:t xml:space="preserve"> </w:t>
      </w:r>
      <w:r w:rsidR="00810DB2">
        <w:rPr>
          <w:sz w:val="24"/>
          <w:szCs w:val="24"/>
        </w:rPr>
        <w:t xml:space="preserve">   </w:t>
      </w:r>
      <w:r w:rsidRPr="005E44D2">
        <w:rPr>
          <w:sz w:val="24"/>
          <w:szCs w:val="24"/>
        </w:rPr>
        <w:t xml:space="preserve"> .20</w:t>
      </w:r>
      <w:r w:rsidR="00810DB2">
        <w:rPr>
          <w:sz w:val="24"/>
          <w:szCs w:val="24"/>
        </w:rPr>
        <w:t>20</w:t>
      </w:r>
    </w:p>
    <w:p w14:paraId="3023AE72" w14:textId="77777777" w:rsidR="008803C5" w:rsidRPr="005E44D2" w:rsidRDefault="008803C5" w:rsidP="008045CE">
      <w:pPr>
        <w:rPr>
          <w:sz w:val="24"/>
          <w:szCs w:val="24"/>
        </w:rPr>
      </w:pPr>
    </w:p>
    <w:p w14:paraId="63E814B1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14:paraId="596EBCDD" w14:textId="77777777"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14:paraId="08506013" w14:textId="77777777"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14:paraId="0E828110" w14:textId="77777777" w:rsidR="008803C5" w:rsidRDefault="008803C5" w:rsidP="008803C5">
      <w:pPr>
        <w:rPr>
          <w:sz w:val="24"/>
          <w:szCs w:val="24"/>
        </w:rPr>
      </w:pPr>
    </w:p>
    <w:p w14:paraId="3F9DF337" w14:textId="77777777" w:rsidR="0052763B" w:rsidRDefault="0052763B" w:rsidP="0052763B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3.7.2010).</w:t>
      </w:r>
    </w:p>
    <w:p w14:paraId="29886BDC" w14:textId="77777777" w:rsidR="0052763B" w:rsidRPr="005E44D2" w:rsidRDefault="0052763B" w:rsidP="008803C5">
      <w:pPr>
        <w:rPr>
          <w:sz w:val="24"/>
          <w:szCs w:val="24"/>
        </w:rPr>
      </w:pPr>
    </w:p>
    <w:p w14:paraId="719E9975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14:paraId="6C7202BB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14:paraId="6CDFA90E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14:paraId="5B65784B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 xml:space="preserve">Tel. </w:t>
      </w:r>
      <w:r w:rsidR="00B704F6">
        <w:rPr>
          <w:b/>
          <w:sz w:val="24"/>
          <w:szCs w:val="24"/>
        </w:rPr>
        <w:t xml:space="preserve">+48 </w:t>
      </w:r>
      <w:r w:rsidRPr="005E44D2">
        <w:rPr>
          <w:b/>
          <w:sz w:val="24"/>
          <w:szCs w:val="24"/>
        </w:rPr>
        <w:t xml:space="preserve">86 2760536, fax. </w:t>
      </w:r>
      <w:r w:rsidR="00B704F6">
        <w:rPr>
          <w:b/>
          <w:sz w:val="24"/>
          <w:szCs w:val="24"/>
        </w:rPr>
        <w:t xml:space="preserve">+48 </w:t>
      </w:r>
      <w:r w:rsidRPr="005E44D2">
        <w:rPr>
          <w:b/>
          <w:sz w:val="24"/>
          <w:szCs w:val="24"/>
        </w:rPr>
        <w:t>86 2755116</w:t>
      </w:r>
    </w:p>
    <w:p w14:paraId="5EC4B8F9" w14:textId="77777777"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e-mail: sekretariat@umczyzew.pl</w:t>
      </w:r>
    </w:p>
    <w:p w14:paraId="3BF91F98" w14:textId="77777777" w:rsidR="008803C5" w:rsidRPr="005E44D2" w:rsidRDefault="008803C5" w:rsidP="008803C5">
      <w:pPr>
        <w:rPr>
          <w:sz w:val="24"/>
          <w:szCs w:val="24"/>
        </w:rPr>
      </w:pPr>
    </w:p>
    <w:p w14:paraId="5F3DDCB7" w14:textId="77777777"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>zaprasza do składania ofert w postępowaniu o udzielenie zamówienia p.n. :</w:t>
      </w:r>
    </w:p>
    <w:p w14:paraId="634931CB" w14:textId="5559DED0" w:rsidR="008803C5" w:rsidRPr="007B3983" w:rsidRDefault="0018335C" w:rsidP="008803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</w:t>
      </w:r>
      <w:r w:rsidR="00C71B7C">
        <w:rPr>
          <w:b/>
          <w:sz w:val="24"/>
          <w:szCs w:val="24"/>
        </w:rPr>
        <w:t>i dostawa mebli do budynku Świetlicy Miejskiej w Czyżewie</w:t>
      </w:r>
      <w:r w:rsidR="00810DB2">
        <w:rPr>
          <w:b/>
          <w:sz w:val="24"/>
          <w:szCs w:val="24"/>
        </w:rPr>
        <w:t xml:space="preserve"> </w:t>
      </w:r>
      <w:r w:rsidR="00532BA3">
        <w:rPr>
          <w:b/>
          <w:sz w:val="24"/>
          <w:szCs w:val="24"/>
        </w:rPr>
        <w:t xml:space="preserve">na potrzeby </w:t>
      </w:r>
      <w:r w:rsidR="007B3983">
        <w:rPr>
          <w:b/>
          <w:sz w:val="24"/>
          <w:szCs w:val="24"/>
        </w:rPr>
        <w:t>Projektu „</w:t>
      </w:r>
      <w:r w:rsidR="00C57A85">
        <w:rPr>
          <w:b/>
          <w:sz w:val="24"/>
          <w:szCs w:val="24"/>
        </w:rPr>
        <w:t>Wspieramy rozwój usług opiekuńczych!</w:t>
      </w:r>
      <w:r w:rsidR="007B3983">
        <w:rPr>
          <w:b/>
          <w:sz w:val="24"/>
          <w:szCs w:val="24"/>
        </w:rPr>
        <w:t>”</w:t>
      </w:r>
      <w:r w:rsidR="008803C5" w:rsidRPr="005E44D2">
        <w:rPr>
          <w:b/>
          <w:bCs/>
          <w:sz w:val="24"/>
          <w:szCs w:val="24"/>
        </w:rPr>
        <w:t xml:space="preserve">. </w:t>
      </w:r>
    </w:p>
    <w:p w14:paraId="0A08265F" w14:textId="77777777"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Rodzaj zamówienia: </w:t>
      </w:r>
      <w:r w:rsidR="0018335C" w:rsidRPr="0018335C">
        <w:rPr>
          <w:sz w:val="24"/>
          <w:szCs w:val="24"/>
        </w:rPr>
        <w:t xml:space="preserve">usługa </w:t>
      </w:r>
    </w:p>
    <w:p w14:paraId="75B4B405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Określenie przedmiotu zamówienia</w:t>
      </w:r>
      <w:r w:rsidRPr="005E44D2">
        <w:rPr>
          <w:sz w:val="24"/>
          <w:szCs w:val="24"/>
        </w:rPr>
        <w:t>:</w:t>
      </w:r>
    </w:p>
    <w:p w14:paraId="29133EDC" w14:textId="77777777" w:rsidR="00C76768" w:rsidRDefault="008803C5" w:rsidP="0018335C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Przedmiotem zamówienia jest </w:t>
      </w:r>
      <w:r w:rsidR="0018335C">
        <w:rPr>
          <w:sz w:val="24"/>
          <w:szCs w:val="24"/>
        </w:rPr>
        <w:t>wykonanie</w:t>
      </w:r>
      <w:r w:rsidR="00C71B7C">
        <w:rPr>
          <w:sz w:val="24"/>
          <w:szCs w:val="24"/>
        </w:rPr>
        <w:t xml:space="preserve"> mebli</w:t>
      </w:r>
      <w:r w:rsidR="00C76768">
        <w:rPr>
          <w:sz w:val="24"/>
          <w:szCs w:val="24"/>
        </w:rPr>
        <w:t xml:space="preserve"> do budynku Świetlicy Miejskiej w Czyżewie przy ul. Strażackiej 6</w:t>
      </w:r>
      <w:r w:rsidR="00C71B7C">
        <w:rPr>
          <w:sz w:val="24"/>
          <w:szCs w:val="24"/>
        </w:rPr>
        <w:t xml:space="preserve"> tj.</w:t>
      </w:r>
      <w:r w:rsidR="00C76768">
        <w:rPr>
          <w:sz w:val="24"/>
          <w:szCs w:val="24"/>
        </w:rPr>
        <w:t xml:space="preserve"> </w:t>
      </w:r>
    </w:p>
    <w:p w14:paraId="120F5CCC" w14:textId="77777777" w:rsidR="00C76768" w:rsidRDefault="0018335C" w:rsidP="001833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76768">
        <w:rPr>
          <w:sz w:val="24"/>
          <w:szCs w:val="24"/>
        </w:rPr>
        <w:t xml:space="preserve">zabudowy kuchennej w </w:t>
      </w:r>
      <w:r w:rsidR="00C71B7C" w:rsidRPr="00C76768">
        <w:rPr>
          <w:sz w:val="24"/>
          <w:szCs w:val="24"/>
        </w:rPr>
        <w:t>pomieszczeniu socjalnym o powierzchni użytkowej 13,5 m2</w:t>
      </w:r>
      <w:r w:rsidR="00D94C80" w:rsidRPr="00C76768">
        <w:rPr>
          <w:sz w:val="24"/>
          <w:szCs w:val="24"/>
        </w:rPr>
        <w:t xml:space="preserve">, </w:t>
      </w:r>
    </w:p>
    <w:p w14:paraId="306B15C9" w14:textId="5E7C67C7" w:rsidR="00D94C80" w:rsidRPr="00C76768" w:rsidRDefault="00C71B7C" w:rsidP="0018335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C76768">
        <w:rPr>
          <w:sz w:val="24"/>
          <w:szCs w:val="24"/>
        </w:rPr>
        <w:t>dwóch szaf – komód</w:t>
      </w:r>
      <w:r w:rsidR="00C76768">
        <w:rPr>
          <w:sz w:val="24"/>
          <w:szCs w:val="24"/>
        </w:rPr>
        <w:t xml:space="preserve"> do pomieszczenia w którym odbywały się będą zajęcia i warsztaty</w:t>
      </w:r>
      <w:r w:rsidR="009660FB" w:rsidRPr="00C76768">
        <w:rPr>
          <w:sz w:val="24"/>
          <w:szCs w:val="24"/>
        </w:rPr>
        <w:t>.</w:t>
      </w:r>
    </w:p>
    <w:p w14:paraId="7CF25B48" w14:textId="77777777" w:rsidR="00C76768" w:rsidRDefault="00C76768" w:rsidP="0018335C">
      <w:pPr>
        <w:jc w:val="both"/>
        <w:rPr>
          <w:sz w:val="24"/>
          <w:szCs w:val="24"/>
        </w:rPr>
      </w:pPr>
    </w:p>
    <w:p w14:paraId="0F6B6086" w14:textId="77777777" w:rsidR="004A1A9D" w:rsidRDefault="009660FB" w:rsidP="009752B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Planuje się aby</w:t>
      </w:r>
      <w:r w:rsidR="0096113F">
        <w:rPr>
          <w:sz w:val="24"/>
          <w:szCs w:val="24"/>
        </w:rPr>
        <w:t xml:space="preserve"> wszystkie</w:t>
      </w:r>
      <w:r>
        <w:rPr>
          <w:sz w:val="24"/>
          <w:szCs w:val="24"/>
        </w:rPr>
        <w:t xml:space="preserve"> </w:t>
      </w:r>
      <w:r w:rsidR="00C76768">
        <w:rPr>
          <w:sz w:val="24"/>
          <w:szCs w:val="24"/>
        </w:rPr>
        <w:t xml:space="preserve">meble zostały wykonane z płyty </w:t>
      </w:r>
      <w:r w:rsidR="00CB7D6C">
        <w:rPr>
          <w:sz w:val="24"/>
          <w:szCs w:val="24"/>
        </w:rPr>
        <w:t xml:space="preserve">meblowej </w:t>
      </w:r>
      <w:r w:rsidR="00C76768">
        <w:rPr>
          <w:sz w:val="24"/>
          <w:szCs w:val="24"/>
        </w:rPr>
        <w:t xml:space="preserve">o grubości min. 18 mm, </w:t>
      </w:r>
      <w:r w:rsidR="00CB7D6C" w:rsidRPr="00CB7D6C">
        <w:rPr>
          <w:sz w:val="24"/>
          <w:szCs w:val="24"/>
        </w:rPr>
        <w:t xml:space="preserve">kolor dąb </w:t>
      </w:r>
      <w:proofErr w:type="spellStart"/>
      <w:r w:rsidR="00CB7D6C" w:rsidRPr="00CB7D6C">
        <w:rPr>
          <w:sz w:val="24"/>
          <w:szCs w:val="24"/>
        </w:rPr>
        <w:t>sonoma</w:t>
      </w:r>
      <w:proofErr w:type="spellEnd"/>
      <w:r w:rsidR="00CB7D6C" w:rsidRPr="00CB7D6C">
        <w:rPr>
          <w:sz w:val="24"/>
          <w:szCs w:val="24"/>
        </w:rPr>
        <w:t xml:space="preserve"> jasny</w:t>
      </w:r>
      <w:r w:rsidR="00CB7D6C">
        <w:rPr>
          <w:sz w:val="24"/>
          <w:szCs w:val="24"/>
        </w:rPr>
        <w:t>.</w:t>
      </w:r>
      <w:r w:rsidR="00CB7D6C" w:rsidRPr="00CB7D6C">
        <w:rPr>
          <w:sz w:val="24"/>
          <w:szCs w:val="24"/>
        </w:rPr>
        <w:t xml:space="preserve"> Krawędzie mebl</w:t>
      </w:r>
      <w:r w:rsidR="00CB7D6C">
        <w:rPr>
          <w:sz w:val="24"/>
          <w:szCs w:val="24"/>
        </w:rPr>
        <w:t>i</w:t>
      </w:r>
      <w:r w:rsidR="00CB7D6C" w:rsidRPr="00CB7D6C">
        <w:rPr>
          <w:sz w:val="24"/>
          <w:szCs w:val="24"/>
        </w:rPr>
        <w:t xml:space="preserve"> winny być oklejone</w:t>
      </w:r>
      <w:r w:rsidR="00CB7D6C">
        <w:rPr>
          <w:sz w:val="24"/>
          <w:szCs w:val="24"/>
        </w:rPr>
        <w:t xml:space="preserve"> obrzeżem z</w:t>
      </w:r>
      <w:r w:rsidR="00CB7D6C" w:rsidRPr="00CB7D6C">
        <w:rPr>
          <w:sz w:val="24"/>
          <w:szCs w:val="24"/>
        </w:rPr>
        <w:t xml:space="preserve"> </w:t>
      </w:r>
      <w:r w:rsidR="00CB7D6C">
        <w:rPr>
          <w:sz w:val="24"/>
          <w:szCs w:val="24"/>
        </w:rPr>
        <w:t>PCV</w:t>
      </w:r>
      <w:r w:rsidR="00CB7D6C" w:rsidRPr="00CB7D6C">
        <w:rPr>
          <w:sz w:val="24"/>
          <w:szCs w:val="24"/>
        </w:rPr>
        <w:t xml:space="preserve"> 2 mm. Plecy tylne </w:t>
      </w:r>
      <w:r w:rsidR="00CB7D6C">
        <w:rPr>
          <w:sz w:val="24"/>
          <w:szCs w:val="24"/>
        </w:rPr>
        <w:t xml:space="preserve">mebli </w:t>
      </w:r>
      <w:r w:rsidR="00CB7D6C" w:rsidRPr="00CB7D6C">
        <w:rPr>
          <w:sz w:val="24"/>
          <w:szCs w:val="24"/>
        </w:rPr>
        <w:t xml:space="preserve">– płyta </w:t>
      </w:r>
      <w:r w:rsidR="00CB7D6C">
        <w:rPr>
          <w:sz w:val="24"/>
          <w:szCs w:val="24"/>
        </w:rPr>
        <w:t>HDF</w:t>
      </w:r>
      <w:r w:rsidR="00CB7D6C" w:rsidRPr="00CB7D6C">
        <w:rPr>
          <w:sz w:val="24"/>
          <w:szCs w:val="24"/>
        </w:rPr>
        <w:t xml:space="preserve"> 3 mm w kolorze białym.</w:t>
      </w:r>
      <w:r w:rsidR="00C76768">
        <w:rPr>
          <w:sz w:val="24"/>
          <w:szCs w:val="24"/>
        </w:rPr>
        <w:t xml:space="preserve"> Drzwi, fronty szafek mają być wykonane ze sklejki wodoodpornej o gr. </w:t>
      </w:r>
      <w:r w:rsidR="00CB7D6C">
        <w:rPr>
          <w:sz w:val="24"/>
          <w:szCs w:val="24"/>
        </w:rPr>
        <w:t xml:space="preserve">min. </w:t>
      </w:r>
      <w:r w:rsidR="00C76768">
        <w:rPr>
          <w:sz w:val="24"/>
          <w:szCs w:val="24"/>
        </w:rPr>
        <w:t>18 mm w laminacie HPL, przymocowane za pomocą zawiasów</w:t>
      </w:r>
      <w:r w:rsidR="00C57A85">
        <w:rPr>
          <w:sz w:val="24"/>
          <w:szCs w:val="24"/>
        </w:rPr>
        <w:t xml:space="preserve"> metalowych,</w:t>
      </w:r>
      <w:r w:rsidR="00C76768">
        <w:rPr>
          <w:sz w:val="24"/>
          <w:szCs w:val="24"/>
        </w:rPr>
        <w:t xml:space="preserve"> puszkowych. </w:t>
      </w:r>
    </w:p>
    <w:p w14:paraId="400C5E04" w14:textId="5217C3A4" w:rsidR="000C15ED" w:rsidRPr="009752B8" w:rsidRDefault="00C76768" w:rsidP="009752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sz w:val="24"/>
          <w:szCs w:val="24"/>
        </w:rPr>
        <w:t>Szaf</w:t>
      </w:r>
      <w:r w:rsidR="00CB7D6C">
        <w:rPr>
          <w:sz w:val="24"/>
          <w:szCs w:val="24"/>
        </w:rPr>
        <w:t>y</w:t>
      </w:r>
      <w:r>
        <w:rPr>
          <w:sz w:val="24"/>
          <w:szCs w:val="24"/>
        </w:rPr>
        <w:t xml:space="preserve"> w pomieszczeniach gdzie będą prowadzone zajęcia maja być</w:t>
      </w:r>
      <w:r w:rsidR="004A1A9D">
        <w:rPr>
          <w:sz w:val="24"/>
          <w:szCs w:val="24"/>
        </w:rPr>
        <w:t xml:space="preserve"> o długości ok. 230 cm jedna i ok. 290 cm druga. Mają być</w:t>
      </w:r>
      <w:r>
        <w:rPr>
          <w:sz w:val="24"/>
          <w:szCs w:val="24"/>
        </w:rPr>
        <w:t xml:space="preserve"> wyposażone w </w:t>
      </w:r>
      <w:r w:rsidR="0096113F">
        <w:rPr>
          <w:sz w:val="24"/>
          <w:szCs w:val="24"/>
        </w:rPr>
        <w:t xml:space="preserve">półki oraz </w:t>
      </w:r>
      <w:r>
        <w:rPr>
          <w:sz w:val="24"/>
          <w:szCs w:val="24"/>
        </w:rPr>
        <w:t xml:space="preserve">zamki ISO z dwoma kluczykami. </w:t>
      </w:r>
      <w:r w:rsidR="009752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Na ściankach bocznych </w:t>
      </w:r>
      <w:r w:rsidR="009752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szaf </w:t>
      </w:r>
      <w:r w:rsidR="004A1A9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oraz szafek kuchennych </w:t>
      </w:r>
      <w:r w:rsidR="009752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nawiercone otwory w równych</w:t>
      </w:r>
      <w:r w:rsidR="009752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9752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odstępach dla możliwości regulacji ustawienia półek</w:t>
      </w:r>
      <w:r w:rsidR="009752B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  <w:r w:rsidR="004A1A9D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Przewidywane wymiary szaf </w:t>
      </w:r>
    </w:p>
    <w:p w14:paraId="7B342366" w14:textId="77777777" w:rsidR="000C15ED" w:rsidRDefault="000C15ED" w:rsidP="0018335C">
      <w:pPr>
        <w:jc w:val="both"/>
        <w:rPr>
          <w:sz w:val="24"/>
          <w:szCs w:val="24"/>
        </w:rPr>
      </w:pPr>
    </w:p>
    <w:p w14:paraId="388F5F23" w14:textId="3A38A567" w:rsidR="00CB7D6C" w:rsidRDefault="00CB7D6C" w:rsidP="0018335C">
      <w:pPr>
        <w:jc w:val="both"/>
        <w:rPr>
          <w:sz w:val="24"/>
          <w:szCs w:val="24"/>
        </w:rPr>
      </w:pPr>
      <w:r w:rsidRPr="00CB7D6C">
        <w:rPr>
          <w:sz w:val="24"/>
          <w:szCs w:val="24"/>
        </w:rPr>
        <w:t>Meble należy zaprojektować i wykonać zgodnie z następującymi wytycznymi</w:t>
      </w:r>
      <w:r>
        <w:rPr>
          <w:sz w:val="24"/>
          <w:szCs w:val="24"/>
        </w:rPr>
        <w:t xml:space="preserve">: wielkość szafek oraz rozmieszczenie mebli i sprzętu kuchennego należy dopasować do pomieszczenia uwzględniając jak najlepsze wykorzystanie powierzchni oraz zachowanie zasad ergonomii. </w:t>
      </w:r>
      <w:r>
        <w:rPr>
          <w:sz w:val="24"/>
          <w:szCs w:val="24"/>
        </w:rPr>
        <w:lastRenderedPageBreak/>
        <w:t>Blat kuchenny laminowany o grubości</w:t>
      </w:r>
      <w:r w:rsidR="00C57A85">
        <w:rPr>
          <w:sz w:val="24"/>
          <w:szCs w:val="24"/>
        </w:rPr>
        <w:t xml:space="preserve"> płyty min. 38 mm z zaobleniem, dostosowany głębokością do zabudowy. Uchwyty szafek kuchennych ze stali nierdzewnej typu reling.</w:t>
      </w:r>
    </w:p>
    <w:p w14:paraId="1D670C0E" w14:textId="66D2701E" w:rsidR="0096113F" w:rsidRDefault="0096113F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>Nóżki mebli wykonane także ze stali nierdzewnej.</w:t>
      </w:r>
    </w:p>
    <w:p w14:paraId="45D0EE91" w14:textId="3224298F" w:rsidR="00E97EB6" w:rsidRDefault="00CB7D6C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D6C">
        <w:rPr>
          <w:sz w:val="24"/>
          <w:szCs w:val="24"/>
        </w:rPr>
        <w:br/>
      </w:r>
      <w:r w:rsidR="00690FED">
        <w:rPr>
          <w:sz w:val="24"/>
          <w:szCs w:val="24"/>
        </w:rPr>
        <w:t xml:space="preserve">Przewiduje się, aby </w:t>
      </w:r>
      <w:r w:rsidR="009660FB">
        <w:rPr>
          <w:sz w:val="24"/>
          <w:szCs w:val="24"/>
        </w:rPr>
        <w:t xml:space="preserve">zabudowa była wykonana na trzech ścianach, </w:t>
      </w:r>
      <w:r w:rsidR="00690FED">
        <w:rPr>
          <w:sz w:val="24"/>
          <w:szCs w:val="24"/>
        </w:rPr>
        <w:t>przy czym</w:t>
      </w:r>
      <w:r w:rsidR="009660FB">
        <w:rPr>
          <w:sz w:val="24"/>
          <w:szCs w:val="24"/>
        </w:rPr>
        <w:t xml:space="preserve"> na jednej ze ścian będą tylko szafki dolne</w:t>
      </w:r>
    </w:p>
    <w:p w14:paraId="3A52682C" w14:textId="412D3D2F" w:rsidR="00E97EB6" w:rsidRDefault="00E97EB6" w:rsidP="0018335C">
      <w:pPr>
        <w:jc w:val="both"/>
        <w:rPr>
          <w:sz w:val="24"/>
          <w:szCs w:val="24"/>
        </w:rPr>
      </w:pPr>
    </w:p>
    <w:p w14:paraId="7F911388" w14:textId="50255252" w:rsidR="0096113F" w:rsidRDefault="0096113F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>Rzut pomieszczenia socjalnego przeznaczonego na kuchnię</w:t>
      </w:r>
      <w:r w:rsidR="004A1A9D">
        <w:rPr>
          <w:sz w:val="24"/>
          <w:szCs w:val="24"/>
        </w:rPr>
        <w:t>, który zawiera wymiary tego pomieszczenia,</w:t>
      </w:r>
      <w:r>
        <w:rPr>
          <w:sz w:val="24"/>
          <w:szCs w:val="24"/>
        </w:rPr>
        <w:t xml:space="preserve"> przestawia poniższy rysunek</w:t>
      </w:r>
      <w:r w:rsidR="004A1A9D">
        <w:rPr>
          <w:sz w:val="24"/>
          <w:szCs w:val="24"/>
        </w:rPr>
        <w:t>.</w:t>
      </w:r>
    </w:p>
    <w:p w14:paraId="34EC47C6" w14:textId="77777777" w:rsidR="0096113F" w:rsidRDefault="0096113F" w:rsidP="0018335C">
      <w:pPr>
        <w:jc w:val="both"/>
        <w:rPr>
          <w:sz w:val="24"/>
          <w:szCs w:val="24"/>
        </w:rPr>
      </w:pPr>
    </w:p>
    <w:p w14:paraId="0A1A0C62" w14:textId="4A392980" w:rsidR="00E97EB6" w:rsidRDefault="0096113F" w:rsidP="0018335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F9FFA0" wp14:editId="4AD054B9">
            <wp:extent cx="3381375" cy="3695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F7E23" w14:textId="678A59C2" w:rsidR="009660FB" w:rsidRDefault="009660FB" w:rsidP="0018335C">
      <w:pPr>
        <w:jc w:val="both"/>
        <w:rPr>
          <w:sz w:val="24"/>
          <w:szCs w:val="24"/>
        </w:rPr>
      </w:pPr>
    </w:p>
    <w:p w14:paraId="78D0EE54" w14:textId="77777777" w:rsidR="004A1A9D" w:rsidRDefault="0096113F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Rzut całego poddasza, na którym zaznaczone jest usytuowanie przewidzianych do wykonania  mebli stanowi załącznik do niniejszego zaproszenia do składania ofert. </w:t>
      </w:r>
    </w:p>
    <w:p w14:paraId="1406CE73" w14:textId="7B180E49" w:rsidR="009660FB" w:rsidRDefault="009660FB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obejmuje </w:t>
      </w:r>
      <w:r w:rsidR="004A1A9D">
        <w:rPr>
          <w:sz w:val="24"/>
          <w:szCs w:val="24"/>
        </w:rPr>
        <w:t>zaprojektowanie, wykonanie, dostawę, wniesienie i zamontowanie mebli w budynku Świetlicy Miejskiej w Czyżewie przy ul. Strażackiej 6.</w:t>
      </w:r>
    </w:p>
    <w:p w14:paraId="2F12AD70" w14:textId="42D40142" w:rsidR="007B3E73" w:rsidRDefault="007B3E73" w:rsidP="0018335C">
      <w:pPr>
        <w:jc w:val="both"/>
        <w:rPr>
          <w:sz w:val="24"/>
          <w:szCs w:val="24"/>
        </w:rPr>
      </w:pPr>
    </w:p>
    <w:p w14:paraId="5A412947" w14:textId="66D5A4F1" w:rsidR="004A1A9D" w:rsidRDefault="004A1A9D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etapie zatwierdzania projektu mebli dopuszcza się możliwość wprowadzenia zmian, za zgodą obydwu stron. </w:t>
      </w:r>
    </w:p>
    <w:p w14:paraId="565731DF" w14:textId="658E3231" w:rsidR="009660FB" w:rsidRDefault="009660FB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0606E7">
        <w:rPr>
          <w:sz w:val="24"/>
          <w:szCs w:val="24"/>
        </w:rPr>
        <w:t>zamierza przeznaczyć kwotę</w:t>
      </w:r>
      <w:r>
        <w:rPr>
          <w:sz w:val="24"/>
          <w:szCs w:val="24"/>
        </w:rPr>
        <w:t xml:space="preserve"> 1</w:t>
      </w:r>
      <w:r w:rsidR="00BD62CB">
        <w:rPr>
          <w:sz w:val="24"/>
          <w:szCs w:val="24"/>
        </w:rPr>
        <w:t>3 9</w:t>
      </w:r>
      <w:r>
        <w:rPr>
          <w:sz w:val="24"/>
          <w:szCs w:val="24"/>
        </w:rPr>
        <w:t>00,00 zł na wykonanie zamówienia.</w:t>
      </w:r>
    </w:p>
    <w:p w14:paraId="6A2128C7" w14:textId="77777777" w:rsidR="00D94C80" w:rsidRDefault="00D94C80" w:rsidP="0018335C">
      <w:pPr>
        <w:jc w:val="both"/>
        <w:rPr>
          <w:sz w:val="24"/>
          <w:szCs w:val="24"/>
        </w:rPr>
      </w:pPr>
    </w:p>
    <w:p w14:paraId="1526424C" w14:textId="77777777" w:rsidR="009660FB" w:rsidRDefault="009660FB" w:rsidP="0018335C">
      <w:pPr>
        <w:jc w:val="both"/>
        <w:rPr>
          <w:sz w:val="24"/>
          <w:szCs w:val="24"/>
        </w:rPr>
      </w:pPr>
      <w:r>
        <w:rPr>
          <w:sz w:val="24"/>
          <w:szCs w:val="24"/>
        </w:rPr>
        <w:t>Zaleca się aby Wykonawca przeprowadził wizję lokalną.</w:t>
      </w:r>
    </w:p>
    <w:p w14:paraId="77CA1594" w14:textId="77777777" w:rsidR="00500E09" w:rsidRDefault="00500E09" w:rsidP="0018335C">
      <w:pPr>
        <w:jc w:val="both"/>
        <w:rPr>
          <w:sz w:val="24"/>
          <w:szCs w:val="24"/>
        </w:rPr>
      </w:pPr>
    </w:p>
    <w:p w14:paraId="612B6994" w14:textId="3229E050" w:rsidR="00C9446B" w:rsidRPr="00761B57" w:rsidRDefault="00761B57" w:rsidP="00B247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Projekt „</w:t>
      </w:r>
      <w:r w:rsidR="00C57A85">
        <w:rPr>
          <w:b/>
          <w:sz w:val="24"/>
          <w:szCs w:val="24"/>
        </w:rPr>
        <w:t>Wspieramy rozwój usług opiekuńczych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jest dofinansowany ze środków Europejskiego Funduszu Społecznego w ramach Regionalnego Programu Operacyjnego na lata 2014-2020</w:t>
      </w:r>
    </w:p>
    <w:p w14:paraId="597E3D3D" w14:textId="77777777" w:rsidR="0049139E" w:rsidRPr="0049139E" w:rsidRDefault="0049139E" w:rsidP="0049139E">
      <w:pPr>
        <w:pStyle w:val="Tekstpodstawowywcity"/>
        <w:ind w:left="360" w:firstLine="0"/>
        <w:jc w:val="both"/>
      </w:pPr>
    </w:p>
    <w:p w14:paraId="5B002B45" w14:textId="77777777" w:rsidR="008803C5" w:rsidRPr="005E44D2" w:rsidRDefault="008803C5" w:rsidP="008803C5">
      <w:pPr>
        <w:jc w:val="both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Informacje dodatkowe :</w:t>
      </w:r>
    </w:p>
    <w:p w14:paraId="3088D54D" w14:textId="77777777" w:rsidR="008803C5" w:rsidRPr="005E44D2" w:rsidRDefault="008803C5" w:rsidP="008803C5">
      <w:pPr>
        <w:jc w:val="both"/>
        <w:rPr>
          <w:b/>
          <w:sz w:val="24"/>
          <w:szCs w:val="24"/>
        </w:rPr>
      </w:pPr>
    </w:p>
    <w:p w14:paraId="0C6BBFA5" w14:textId="77777777" w:rsidR="008803C5" w:rsidRPr="005E44D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Zamawiający </w:t>
      </w:r>
      <w:r w:rsidR="00EF42D1" w:rsidRPr="005E44D2">
        <w:rPr>
          <w:sz w:val="24"/>
          <w:szCs w:val="24"/>
        </w:rPr>
        <w:t xml:space="preserve">nie </w:t>
      </w:r>
      <w:r w:rsidRPr="005E44D2">
        <w:rPr>
          <w:sz w:val="24"/>
          <w:szCs w:val="24"/>
        </w:rPr>
        <w:t>dopuszcza składani</w:t>
      </w:r>
      <w:r w:rsidR="00EF42D1" w:rsidRPr="005E44D2">
        <w:rPr>
          <w:sz w:val="24"/>
          <w:szCs w:val="24"/>
        </w:rPr>
        <w:t>a</w:t>
      </w:r>
      <w:r w:rsidRPr="005E44D2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14:paraId="1CA3DA29" w14:textId="7DD7C442" w:rsidR="008803C5" w:rsidRPr="00E84C72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Wymagany termin płatności faktury </w:t>
      </w:r>
      <w:r w:rsidRPr="005E44D2">
        <w:rPr>
          <w:sz w:val="24"/>
          <w:szCs w:val="24"/>
          <w:u w:val="single"/>
        </w:rPr>
        <w:t>min. 14 dni.</w:t>
      </w:r>
    </w:p>
    <w:p w14:paraId="5991157B" w14:textId="73AEDB39" w:rsidR="00E84C72" w:rsidRPr="005E44D2" w:rsidRDefault="00E84C72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Wymagany okres gwarancji min. 2 lata</w:t>
      </w:r>
    </w:p>
    <w:p w14:paraId="54F519BB" w14:textId="74F95714" w:rsidR="008803C5" w:rsidRPr="0049139E" w:rsidRDefault="00E84C72" w:rsidP="008803C5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4</w:t>
      </w:r>
      <w:r w:rsidR="008803C5" w:rsidRPr="005E44D2">
        <w:rPr>
          <w:sz w:val="24"/>
          <w:szCs w:val="24"/>
        </w:rPr>
        <w:t>.</w:t>
      </w:r>
      <w:r w:rsidR="00EF42D1"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14:paraId="59E8F5AC" w14:textId="77777777"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14:paraId="5925A00C" w14:textId="3E70BDD4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1F2194">
        <w:rPr>
          <w:i/>
        </w:rPr>
        <w:t>661 715 750</w:t>
      </w:r>
      <w:r w:rsidRPr="0049139E">
        <w:rPr>
          <w:sz w:val="22"/>
          <w:szCs w:val="22"/>
        </w:rPr>
        <w:t>;</w:t>
      </w:r>
    </w:p>
    <w:p w14:paraId="1379E107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14:paraId="45BA75E7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14:paraId="1D49E6C7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7271B30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14:paraId="724AD16F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3B5176BA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14:paraId="3F448A86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14:paraId="4382FF0F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14:paraId="137FCE20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291355C7" w14:textId="77777777"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5CE76F4" w14:textId="77777777"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14:paraId="3CB6494E" w14:textId="77777777"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14:paraId="382706EF" w14:textId="77777777"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14:paraId="4C41D13F" w14:textId="77777777" w:rsidR="008803C5" w:rsidRDefault="008803C5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49139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5E44D2">
        <w:rPr>
          <w:sz w:val="24"/>
          <w:szCs w:val="24"/>
        </w:rPr>
        <w:tab/>
      </w:r>
    </w:p>
    <w:p w14:paraId="1405303C" w14:textId="77777777"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14:paraId="2618392D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14:paraId="0A5642DA" w14:textId="77777777"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10" w:history="1">
        <w:r w:rsidRPr="005E44D2">
          <w:rPr>
            <w:rStyle w:val="Hipercze"/>
            <w:sz w:val="24"/>
            <w:szCs w:val="24"/>
          </w:rPr>
          <w:t>sekretariat@umczyzew.pl</w:t>
        </w:r>
      </w:hyperlink>
      <w:r w:rsidRPr="005E44D2">
        <w:rPr>
          <w:sz w:val="24"/>
          <w:szCs w:val="24"/>
        </w:rPr>
        <w:t xml:space="preserve"> lub przesyłając zapytanie faksem na nr </w:t>
      </w:r>
      <w:r w:rsidR="00B704F6">
        <w:rPr>
          <w:sz w:val="24"/>
          <w:szCs w:val="24"/>
        </w:rPr>
        <w:t xml:space="preserve">+ 48 </w:t>
      </w:r>
      <w:r w:rsidRPr="005E44D2">
        <w:rPr>
          <w:sz w:val="24"/>
          <w:szCs w:val="24"/>
        </w:rPr>
        <w:t xml:space="preserve">86 2755116 </w:t>
      </w:r>
    </w:p>
    <w:p w14:paraId="2A4F4DF5" w14:textId="77777777" w:rsidR="008803C5" w:rsidRPr="005E44D2" w:rsidRDefault="008803C5" w:rsidP="008803C5">
      <w:pPr>
        <w:jc w:val="both"/>
        <w:rPr>
          <w:bCs/>
          <w:sz w:val="24"/>
          <w:szCs w:val="24"/>
        </w:rPr>
      </w:pPr>
    </w:p>
    <w:p w14:paraId="3F6E82A6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14:paraId="0D97018F" w14:textId="1B8D1B34"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1F2194">
        <w:rPr>
          <w:sz w:val="24"/>
          <w:szCs w:val="24"/>
        </w:rPr>
        <w:t>do  31.07.2020r</w:t>
      </w:r>
      <w:r w:rsidRPr="005E44D2">
        <w:rPr>
          <w:sz w:val="24"/>
          <w:szCs w:val="24"/>
        </w:rPr>
        <w:t>.</w:t>
      </w:r>
    </w:p>
    <w:p w14:paraId="752389F6" w14:textId="77777777" w:rsidR="008803C5" w:rsidRPr="005E44D2" w:rsidRDefault="008803C5" w:rsidP="008803C5">
      <w:pPr>
        <w:rPr>
          <w:sz w:val="24"/>
          <w:szCs w:val="24"/>
        </w:rPr>
      </w:pPr>
    </w:p>
    <w:p w14:paraId="6F70995A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14:paraId="4DB7FC9E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14:paraId="26631B08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14:paraId="4310CF62" w14:textId="77777777"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14:paraId="76F0B565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lastRenderedPageBreak/>
        <w:t>Warunki udziału w postępowaniu dotyczą:</w:t>
      </w:r>
    </w:p>
    <w:p w14:paraId="0B6BD8E2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14:paraId="436C0CE0" w14:textId="77777777"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14:paraId="2336BEC0" w14:textId="77777777"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zawodowej. </w:t>
      </w:r>
    </w:p>
    <w:p w14:paraId="06408945" w14:textId="77777777" w:rsidR="008803C5" w:rsidRPr="005E44D2" w:rsidRDefault="008803C5" w:rsidP="008803C5">
      <w:pPr>
        <w:rPr>
          <w:sz w:val="24"/>
          <w:szCs w:val="24"/>
        </w:rPr>
      </w:pPr>
    </w:p>
    <w:p w14:paraId="74DED469" w14:textId="77777777"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14:paraId="2387B0C4" w14:textId="77777777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14:paraId="279502FB" w14:textId="77777777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14:paraId="1AA01E5E" w14:textId="77777777"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14:paraId="0BB9C50F" w14:textId="77777777" w:rsidR="008356E9" w:rsidRPr="005E44D2" w:rsidRDefault="008356E9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 oferty wykonawca załącza wstępną koncepcję wykonanej zabudowy.</w:t>
      </w:r>
    </w:p>
    <w:p w14:paraId="70C979CF" w14:textId="77777777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14:paraId="7C52DE3A" w14:textId="34E5FEA6"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1F2194">
        <w:rPr>
          <w:b/>
          <w:color w:val="000000" w:themeColor="text1"/>
          <w:sz w:val="24"/>
          <w:szCs w:val="24"/>
          <w:u w:val="single"/>
        </w:rPr>
        <w:t>24</w:t>
      </w:r>
      <w:r w:rsidRPr="00B704F6">
        <w:rPr>
          <w:b/>
          <w:color w:val="000000" w:themeColor="text1"/>
          <w:sz w:val="24"/>
          <w:szCs w:val="24"/>
          <w:u w:val="single"/>
        </w:rPr>
        <w:t>.</w:t>
      </w:r>
      <w:r w:rsidR="00E37B6E">
        <w:rPr>
          <w:b/>
          <w:color w:val="000000" w:themeColor="text1"/>
          <w:sz w:val="24"/>
          <w:szCs w:val="24"/>
          <w:u w:val="single"/>
        </w:rPr>
        <w:t>0</w:t>
      </w:r>
      <w:r w:rsidR="001F2194">
        <w:rPr>
          <w:b/>
          <w:color w:val="000000" w:themeColor="text1"/>
          <w:sz w:val="24"/>
          <w:szCs w:val="24"/>
          <w:u w:val="single"/>
        </w:rPr>
        <w:t>4</w:t>
      </w:r>
      <w:r w:rsidRPr="00B704F6">
        <w:rPr>
          <w:b/>
          <w:color w:val="000000" w:themeColor="text1"/>
          <w:sz w:val="24"/>
          <w:szCs w:val="24"/>
          <w:u w:val="single"/>
        </w:rPr>
        <w:t>.20</w:t>
      </w:r>
      <w:r w:rsidR="001F2194">
        <w:rPr>
          <w:b/>
          <w:color w:val="000000" w:themeColor="text1"/>
          <w:sz w:val="24"/>
          <w:szCs w:val="24"/>
          <w:u w:val="single"/>
        </w:rPr>
        <w:t>20</w:t>
      </w:r>
      <w:r w:rsidRPr="00B704F6">
        <w:rPr>
          <w:b/>
          <w:color w:val="000000" w:themeColor="text1"/>
          <w:sz w:val="24"/>
          <w:szCs w:val="24"/>
          <w:u w:val="single"/>
        </w:rPr>
        <w:t xml:space="preserve"> r. </w:t>
      </w:r>
      <w:r w:rsidRPr="00B704F6">
        <w:rPr>
          <w:color w:val="000000" w:themeColor="text1"/>
          <w:sz w:val="24"/>
          <w:szCs w:val="24"/>
          <w:u w:val="single"/>
        </w:rPr>
        <w:t xml:space="preserve"> </w:t>
      </w:r>
      <w:r w:rsidRPr="00B704F6">
        <w:rPr>
          <w:b/>
          <w:color w:val="000000" w:themeColor="text1"/>
          <w:sz w:val="24"/>
          <w:szCs w:val="24"/>
          <w:u w:val="single"/>
        </w:rPr>
        <w:t>do godz. 1</w:t>
      </w:r>
      <w:r w:rsidR="009660FB">
        <w:rPr>
          <w:b/>
          <w:color w:val="000000" w:themeColor="text1"/>
          <w:sz w:val="24"/>
          <w:szCs w:val="24"/>
          <w:u w:val="single"/>
        </w:rPr>
        <w:t>0</w:t>
      </w:r>
      <w:r w:rsidRPr="00B704F6">
        <w:rPr>
          <w:b/>
          <w:color w:val="000000" w:themeColor="text1"/>
          <w:sz w:val="24"/>
          <w:szCs w:val="24"/>
          <w:u w:val="single"/>
        </w:rPr>
        <w:t>.00</w:t>
      </w:r>
      <w:r w:rsidRPr="00B704F6">
        <w:rPr>
          <w:color w:val="000000" w:themeColor="text1"/>
          <w:sz w:val="24"/>
          <w:szCs w:val="24"/>
        </w:rPr>
        <w:t>:</w:t>
      </w:r>
    </w:p>
    <w:p w14:paraId="122443CB" w14:textId="77777777"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14:paraId="14498BCE" w14:textId="77777777"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14:paraId="64851522" w14:textId="3F468639"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11" w:history="1">
        <w:r w:rsidR="000A1705" w:rsidRPr="00A841F2">
          <w:rPr>
            <w:rStyle w:val="Hipercze"/>
            <w:sz w:val="24"/>
            <w:szCs w:val="24"/>
          </w:rPr>
          <w:t>sekretariat@umczyzew.pl</w:t>
        </w:r>
      </w:hyperlink>
      <w:r>
        <w:rPr>
          <w:sz w:val="24"/>
          <w:szCs w:val="24"/>
        </w:rPr>
        <w:t xml:space="preserve"> </w:t>
      </w:r>
    </w:p>
    <w:p w14:paraId="60889523" w14:textId="77777777" w:rsidR="00E77F19" w:rsidRPr="005E44D2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9660FB">
        <w:rPr>
          <w:b/>
          <w:bCs/>
          <w:sz w:val="24"/>
          <w:szCs w:val="24"/>
          <w:u w:val="single"/>
        </w:rPr>
        <w:t>usługę stolarską</w:t>
      </w:r>
      <w:r w:rsidR="000A3E9A">
        <w:rPr>
          <w:b/>
          <w:bCs/>
          <w:sz w:val="24"/>
          <w:szCs w:val="24"/>
          <w:u w:val="single"/>
        </w:rPr>
        <w:t xml:space="preserve"> - senior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9660FB">
        <w:rPr>
          <w:b/>
          <w:bCs/>
          <w:sz w:val="24"/>
          <w:szCs w:val="24"/>
          <w:u w:val="single"/>
        </w:rPr>
        <w:t>usługę stolarską</w:t>
      </w:r>
      <w:r w:rsidR="000A3E9A">
        <w:rPr>
          <w:b/>
          <w:bCs/>
          <w:sz w:val="24"/>
          <w:szCs w:val="24"/>
          <w:u w:val="single"/>
        </w:rPr>
        <w:t xml:space="preserve"> - senior</w:t>
      </w:r>
      <w:r>
        <w:rPr>
          <w:bCs/>
          <w:sz w:val="24"/>
          <w:szCs w:val="24"/>
        </w:rPr>
        <w:t>”.</w:t>
      </w:r>
    </w:p>
    <w:p w14:paraId="72CE4D1B" w14:textId="77777777"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</w:p>
    <w:p w14:paraId="6F710C80" w14:textId="77777777"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14:paraId="5EF988E7" w14:textId="77777777"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14:paraId="2605F03E" w14:textId="77777777" w:rsidR="001270C8" w:rsidRDefault="001270C8" w:rsidP="008803C5">
      <w:pPr>
        <w:ind w:left="340"/>
        <w:jc w:val="both"/>
        <w:rPr>
          <w:sz w:val="24"/>
          <w:szCs w:val="24"/>
        </w:rPr>
      </w:pPr>
    </w:p>
    <w:p w14:paraId="4CDE4AB2" w14:textId="68D3993B"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</w:t>
      </w:r>
      <w:r w:rsidR="008B6235">
        <w:rPr>
          <w:b/>
          <w:sz w:val="24"/>
          <w:szCs w:val="24"/>
        </w:rPr>
        <w:t>całości zamówienia</w:t>
      </w:r>
      <w:r w:rsidR="008803C5" w:rsidRPr="00AD6D75">
        <w:rPr>
          <w:b/>
          <w:sz w:val="24"/>
          <w:szCs w:val="24"/>
        </w:rPr>
        <w:t xml:space="preserve"> – </w:t>
      </w:r>
      <w:r w:rsidR="001F2194">
        <w:rPr>
          <w:b/>
          <w:sz w:val="24"/>
          <w:szCs w:val="24"/>
        </w:rPr>
        <w:t>6</w:t>
      </w:r>
      <w:r w:rsidR="008B6235">
        <w:rPr>
          <w:b/>
          <w:sz w:val="24"/>
          <w:szCs w:val="24"/>
        </w:rPr>
        <w:t>0</w:t>
      </w:r>
      <w:r w:rsidR="008803C5" w:rsidRPr="00AD6D75">
        <w:rPr>
          <w:b/>
          <w:sz w:val="24"/>
          <w:szCs w:val="24"/>
        </w:rPr>
        <w:t>%</w:t>
      </w:r>
    </w:p>
    <w:p w14:paraId="06E47625" w14:textId="7777777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14:paraId="05951700" w14:textId="5BBD8A68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1F2194">
        <w:rPr>
          <w:color w:val="000000"/>
          <w:sz w:val="24"/>
          <w:szCs w:val="24"/>
        </w:rPr>
        <w:t>6</w:t>
      </w:r>
      <w:r w:rsidR="008B6235">
        <w:rPr>
          <w:color w:val="000000"/>
          <w:sz w:val="24"/>
          <w:szCs w:val="24"/>
        </w:rPr>
        <w:t>0</w:t>
      </w:r>
      <w:r w:rsidRPr="00AD6D75">
        <w:rPr>
          <w:color w:val="000000"/>
          <w:sz w:val="24"/>
          <w:szCs w:val="24"/>
        </w:rPr>
        <w:t xml:space="preserve"> %</w:t>
      </w:r>
    </w:p>
    <w:p w14:paraId="43A01F43" w14:textId="7777777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14:paraId="70DC1305" w14:textId="18F41A74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1F2194">
        <w:rPr>
          <w:bCs/>
          <w:color w:val="000000"/>
          <w:sz w:val="24"/>
          <w:szCs w:val="24"/>
        </w:rPr>
        <w:t>6</w:t>
      </w:r>
      <w:r w:rsidR="008B623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>.</w:t>
      </w:r>
    </w:p>
    <w:p w14:paraId="45D2A42C" w14:textId="24C4DF23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1F2194">
        <w:rPr>
          <w:bCs/>
          <w:color w:val="000000"/>
          <w:sz w:val="24"/>
          <w:szCs w:val="24"/>
        </w:rPr>
        <w:t>6</w:t>
      </w:r>
      <w:r w:rsidR="008B623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14:paraId="3CF1017A" w14:textId="02DC51D7"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811706">
        <w:rPr>
          <w:bCs/>
          <w:sz w:val="24"/>
          <w:szCs w:val="24"/>
        </w:rPr>
        <w:t>1</w:t>
      </w:r>
      <w:r w:rsidR="001F2194">
        <w:rPr>
          <w:bCs/>
          <w:sz w:val="24"/>
          <w:szCs w:val="24"/>
        </w:rPr>
        <w:t>3</w:t>
      </w:r>
      <w:r w:rsidR="00811706">
        <w:rPr>
          <w:bCs/>
          <w:sz w:val="24"/>
          <w:szCs w:val="24"/>
        </w:rPr>
        <w:t xml:space="preserve"> </w:t>
      </w:r>
      <w:r w:rsidR="001F2194">
        <w:rPr>
          <w:bCs/>
          <w:sz w:val="24"/>
          <w:szCs w:val="24"/>
        </w:rPr>
        <w:t>9</w:t>
      </w:r>
      <w:r w:rsidR="00811706">
        <w:rPr>
          <w:bCs/>
          <w:sz w:val="24"/>
          <w:szCs w:val="24"/>
        </w:rPr>
        <w:t>00</w:t>
      </w:r>
      <w:r w:rsidR="00A21E08" w:rsidRPr="00AD6D75">
        <w:rPr>
          <w:bCs/>
          <w:sz w:val="24"/>
          <w:szCs w:val="24"/>
        </w:rPr>
        <w:t>,00 zł.</w:t>
      </w:r>
    </w:p>
    <w:p w14:paraId="04D288D4" w14:textId="77777777" w:rsidR="00AD6D75" w:rsidRDefault="00AD6D75" w:rsidP="008803C5">
      <w:pPr>
        <w:ind w:left="340"/>
        <w:jc w:val="both"/>
        <w:rPr>
          <w:b/>
          <w:sz w:val="24"/>
          <w:szCs w:val="24"/>
        </w:rPr>
      </w:pPr>
    </w:p>
    <w:p w14:paraId="1BD7E8E3" w14:textId="25306646" w:rsidR="00726B5E" w:rsidRPr="00AD6D75" w:rsidRDefault="00B72D3F" w:rsidP="00726B5E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     </w:t>
      </w:r>
      <w:r w:rsidR="008B6235">
        <w:rPr>
          <w:rStyle w:val="Domylnaczcionkaakapitu1"/>
          <w:b/>
          <w:color w:val="000000"/>
          <w:sz w:val="24"/>
          <w:szCs w:val="24"/>
        </w:rPr>
        <w:t>2</w:t>
      </w:r>
      <w:r>
        <w:rPr>
          <w:rStyle w:val="Domylnaczcionkaakapitu1"/>
          <w:b/>
          <w:color w:val="000000"/>
          <w:sz w:val="24"/>
          <w:szCs w:val="24"/>
        </w:rPr>
        <w:t xml:space="preserve">) </w:t>
      </w:r>
      <w:r w:rsidR="00726B5E" w:rsidRPr="00AD6D75">
        <w:rPr>
          <w:rStyle w:val="Domylnaczcionkaakapitu1"/>
          <w:b/>
          <w:color w:val="000000"/>
          <w:sz w:val="24"/>
          <w:szCs w:val="24"/>
        </w:rPr>
        <w:t xml:space="preserve">kryterium gwarancja udzielona na przedmiot zamówienia – </w:t>
      </w:r>
      <w:r w:rsidR="00E84C72">
        <w:rPr>
          <w:rStyle w:val="Domylnaczcionkaakapitu1"/>
          <w:b/>
          <w:color w:val="000000"/>
          <w:sz w:val="24"/>
          <w:szCs w:val="24"/>
        </w:rPr>
        <w:t>1</w:t>
      </w:r>
      <w:r w:rsidR="008B6235">
        <w:rPr>
          <w:rStyle w:val="Domylnaczcionkaakapitu1"/>
          <w:b/>
          <w:color w:val="000000"/>
          <w:sz w:val="24"/>
          <w:szCs w:val="24"/>
        </w:rPr>
        <w:t>0</w:t>
      </w:r>
      <w:r w:rsidR="00726B5E" w:rsidRPr="00AD6D75">
        <w:rPr>
          <w:rStyle w:val="Domylnaczcionkaakapitu1"/>
          <w:b/>
          <w:color w:val="000000"/>
          <w:sz w:val="24"/>
          <w:szCs w:val="24"/>
        </w:rPr>
        <w:t>%</w:t>
      </w:r>
    </w:p>
    <w:p w14:paraId="4332BC84" w14:textId="543EC5C4" w:rsidR="00E84C72" w:rsidRDefault="00E84C72" w:rsidP="00AD6D7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Minimalny </w:t>
      </w:r>
      <w:r w:rsidR="00824875">
        <w:rPr>
          <w:bCs/>
          <w:color w:val="000000"/>
          <w:sz w:val="24"/>
          <w:szCs w:val="24"/>
        </w:rPr>
        <w:t xml:space="preserve">wymagany </w:t>
      </w:r>
      <w:r>
        <w:rPr>
          <w:bCs/>
          <w:color w:val="000000"/>
          <w:sz w:val="24"/>
          <w:szCs w:val="24"/>
        </w:rPr>
        <w:t>okres gwarancji wynosi 2 lata</w:t>
      </w:r>
      <w:r w:rsidR="00824875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="00824875">
        <w:rPr>
          <w:bCs/>
          <w:color w:val="000000"/>
          <w:sz w:val="24"/>
          <w:szCs w:val="24"/>
        </w:rPr>
        <w:t xml:space="preserve">Oferta która zaproponuje gwarancję poniżej </w:t>
      </w:r>
      <w:r w:rsidR="00824875">
        <w:rPr>
          <w:bCs/>
          <w:color w:val="000000"/>
          <w:sz w:val="24"/>
          <w:szCs w:val="24"/>
        </w:rPr>
        <w:t>2 lat</w:t>
      </w:r>
      <w:r w:rsidR="00824875">
        <w:rPr>
          <w:bCs/>
          <w:color w:val="000000"/>
          <w:sz w:val="24"/>
          <w:szCs w:val="24"/>
        </w:rPr>
        <w:t xml:space="preserve"> zostanie odrzucona</w:t>
      </w:r>
    </w:p>
    <w:p w14:paraId="6A0424C5" w14:textId="742EBF0E" w:rsidR="00AD6D75" w:rsidRDefault="00AD6D75" w:rsidP="00AD6D7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gwarancję</w:t>
      </w:r>
      <w:r w:rsidRPr="00AD6D75">
        <w:rPr>
          <w:bCs/>
          <w:color w:val="000000"/>
          <w:sz w:val="24"/>
          <w:szCs w:val="24"/>
        </w:rPr>
        <w:t xml:space="preserve"> </w:t>
      </w:r>
      <w:r w:rsidR="00824875">
        <w:rPr>
          <w:bCs/>
          <w:color w:val="000000"/>
          <w:sz w:val="24"/>
          <w:szCs w:val="24"/>
        </w:rPr>
        <w:t xml:space="preserve">3 lata i więcej </w:t>
      </w:r>
      <w:r w:rsidRPr="00AD6D75">
        <w:rPr>
          <w:bCs/>
          <w:color w:val="000000"/>
          <w:sz w:val="24"/>
          <w:szCs w:val="24"/>
        </w:rPr>
        <w:t xml:space="preserve">otrzyma maksymalną ilość punktów w kryterium, tj. </w:t>
      </w:r>
      <w:r w:rsidR="00824875">
        <w:rPr>
          <w:bCs/>
          <w:color w:val="000000"/>
          <w:sz w:val="24"/>
          <w:szCs w:val="24"/>
        </w:rPr>
        <w:t>1</w:t>
      </w:r>
      <w:r w:rsidR="008B623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>.</w:t>
      </w:r>
    </w:p>
    <w:p w14:paraId="3C0380E5" w14:textId="78186612" w:rsidR="008B6235" w:rsidRPr="00AD6D75" w:rsidRDefault="008B6235" w:rsidP="00AD6D7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</w:t>
      </w:r>
      <w:r w:rsidR="00824875">
        <w:rPr>
          <w:bCs/>
          <w:color w:val="000000"/>
          <w:sz w:val="24"/>
          <w:szCs w:val="24"/>
        </w:rPr>
        <w:t>a</w:t>
      </w:r>
      <w:r>
        <w:rPr>
          <w:bCs/>
          <w:color w:val="000000"/>
          <w:sz w:val="24"/>
          <w:szCs w:val="24"/>
        </w:rPr>
        <w:t xml:space="preserve"> z gwarancją </w:t>
      </w:r>
      <w:r w:rsidR="00824875">
        <w:rPr>
          <w:bCs/>
          <w:color w:val="000000"/>
          <w:sz w:val="24"/>
          <w:szCs w:val="24"/>
        </w:rPr>
        <w:t>2 lata otrzyma 0 pkt.</w:t>
      </w:r>
    </w:p>
    <w:p w14:paraId="04C82135" w14:textId="77777777" w:rsidR="005A0F17" w:rsidRDefault="005A0F17" w:rsidP="00AD6D75">
      <w:pPr>
        <w:rPr>
          <w:bCs/>
          <w:color w:val="000000"/>
          <w:sz w:val="24"/>
          <w:szCs w:val="24"/>
        </w:rPr>
      </w:pPr>
    </w:p>
    <w:p w14:paraId="6B099361" w14:textId="77777777" w:rsidR="00824875" w:rsidRPr="00824875" w:rsidRDefault="00824875" w:rsidP="00824875">
      <w:pPr>
        <w:pStyle w:val="Akapitzlist"/>
        <w:numPr>
          <w:ilvl w:val="0"/>
          <w:numId w:val="23"/>
        </w:numPr>
        <w:ind w:left="426"/>
        <w:rPr>
          <w:rStyle w:val="Domylnaczcionkaakapitu1"/>
          <w:bCs/>
          <w:color w:val="000000"/>
          <w:sz w:val="24"/>
          <w:szCs w:val="24"/>
        </w:rPr>
      </w:pPr>
      <w:r w:rsidRPr="00824875">
        <w:rPr>
          <w:rStyle w:val="Domylnaczcionkaakapitu1"/>
          <w:b/>
          <w:color w:val="000000"/>
          <w:sz w:val="24"/>
          <w:szCs w:val="24"/>
        </w:rPr>
        <w:lastRenderedPageBreak/>
        <w:t xml:space="preserve">kryterium jakość – </w:t>
      </w:r>
      <w:r>
        <w:rPr>
          <w:rStyle w:val="Domylnaczcionkaakapitu1"/>
          <w:b/>
          <w:color w:val="000000"/>
          <w:sz w:val="24"/>
          <w:szCs w:val="24"/>
        </w:rPr>
        <w:t>15%</w:t>
      </w:r>
    </w:p>
    <w:p w14:paraId="7B26CB6D" w14:textId="7EFD609E" w:rsidR="00824875" w:rsidRPr="001E29F5" w:rsidRDefault="00824875" w:rsidP="001E29F5">
      <w:pPr>
        <w:ind w:left="66"/>
        <w:rPr>
          <w:rStyle w:val="Domylnaczcionkaakapitu1"/>
          <w:bCs/>
          <w:color w:val="000000"/>
          <w:sz w:val="24"/>
          <w:szCs w:val="24"/>
        </w:rPr>
      </w:pPr>
      <w:r w:rsidRPr="001E29F5">
        <w:rPr>
          <w:rStyle w:val="Domylnaczcionkaakapitu1"/>
          <w:bCs/>
          <w:color w:val="000000"/>
          <w:sz w:val="24"/>
          <w:szCs w:val="24"/>
        </w:rPr>
        <w:t xml:space="preserve">W tym kryterium oceniane będzie czy wykonawca zastosował materiały podnoszące standard wykonywanych mebli a w tym przypadku – zastosowanie zawiasów z funkcją </w:t>
      </w:r>
      <w:proofErr w:type="spellStart"/>
      <w:r w:rsidRPr="001E29F5">
        <w:rPr>
          <w:rStyle w:val="Domylnaczcionkaakapitu1"/>
          <w:bCs/>
          <w:color w:val="000000"/>
          <w:sz w:val="24"/>
          <w:szCs w:val="24"/>
        </w:rPr>
        <w:t>samozamykania</w:t>
      </w:r>
      <w:proofErr w:type="spellEnd"/>
      <w:r w:rsidRPr="001E29F5">
        <w:rPr>
          <w:rStyle w:val="Domylnaczcionkaakapitu1"/>
          <w:bCs/>
          <w:color w:val="000000"/>
          <w:sz w:val="24"/>
          <w:szCs w:val="24"/>
        </w:rPr>
        <w:t xml:space="preserve"> się (mechanizm cichego domyk</w:t>
      </w:r>
      <w:r w:rsidR="000A1705">
        <w:rPr>
          <w:rStyle w:val="Domylnaczcionkaakapitu1"/>
          <w:bCs/>
          <w:color w:val="000000"/>
          <w:sz w:val="24"/>
          <w:szCs w:val="24"/>
        </w:rPr>
        <w:t>ania</w:t>
      </w:r>
      <w:r w:rsidRPr="001E29F5">
        <w:rPr>
          <w:rStyle w:val="Domylnaczcionkaakapitu1"/>
          <w:bCs/>
          <w:color w:val="000000"/>
          <w:sz w:val="24"/>
          <w:szCs w:val="24"/>
        </w:rPr>
        <w:t xml:space="preserve">). </w:t>
      </w:r>
    </w:p>
    <w:p w14:paraId="1A5707EB" w14:textId="77777777" w:rsidR="00824875" w:rsidRPr="00824875" w:rsidRDefault="00824875" w:rsidP="00824875">
      <w:pPr>
        <w:pStyle w:val="Akapitzlist"/>
        <w:rPr>
          <w:rStyle w:val="Domylnaczcionkaakapitu1"/>
          <w:bCs/>
          <w:color w:val="000000"/>
          <w:sz w:val="24"/>
          <w:szCs w:val="24"/>
        </w:rPr>
      </w:pPr>
    </w:p>
    <w:p w14:paraId="3269BD2A" w14:textId="606ACD6C" w:rsidR="00824875" w:rsidRDefault="00824875" w:rsidP="00824875">
      <w:pPr>
        <w:pStyle w:val="Akapitzlist"/>
        <w:ind w:left="426"/>
        <w:rPr>
          <w:rStyle w:val="Domylnaczcionkaakapitu1"/>
          <w:bCs/>
          <w:color w:val="000000"/>
          <w:sz w:val="24"/>
          <w:szCs w:val="24"/>
        </w:rPr>
      </w:pPr>
      <w:r>
        <w:rPr>
          <w:rStyle w:val="Domylnaczcionkaakapitu1"/>
          <w:bCs/>
          <w:color w:val="000000"/>
          <w:sz w:val="24"/>
          <w:szCs w:val="24"/>
        </w:rPr>
        <w:t>Oferta w której Wykonawca zadeklaruje zastosowanie zawiasów z mechanizmem cichego domyk</w:t>
      </w:r>
      <w:r w:rsidR="000A1705">
        <w:rPr>
          <w:rStyle w:val="Domylnaczcionkaakapitu1"/>
          <w:bCs/>
          <w:color w:val="000000"/>
          <w:sz w:val="24"/>
          <w:szCs w:val="24"/>
        </w:rPr>
        <w:t>ania</w:t>
      </w:r>
      <w:r>
        <w:rPr>
          <w:rStyle w:val="Domylnaczcionkaakapitu1"/>
          <w:bCs/>
          <w:color w:val="000000"/>
          <w:sz w:val="24"/>
          <w:szCs w:val="24"/>
        </w:rPr>
        <w:t xml:space="preserve"> otrzyma 15 pkt.</w:t>
      </w:r>
    </w:p>
    <w:p w14:paraId="353E94B8" w14:textId="1F43CAF4" w:rsidR="00824875" w:rsidRPr="00824875" w:rsidRDefault="00824875" w:rsidP="00824875">
      <w:pPr>
        <w:pStyle w:val="Akapitzlist"/>
        <w:ind w:left="426"/>
        <w:rPr>
          <w:rStyle w:val="Domylnaczcionkaakapitu1"/>
          <w:bCs/>
          <w:color w:val="000000"/>
          <w:sz w:val="24"/>
          <w:szCs w:val="24"/>
        </w:rPr>
      </w:pPr>
      <w:r>
        <w:rPr>
          <w:rStyle w:val="Domylnaczcionkaakapitu1"/>
          <w:bCs/>
          <w:color w:val="000000"/>
          <w:sz w:val="24"/>
          <w:szCs w:val="24"/>
        </w:rPr>
        <w:t>Oferta w której Wykonawca nie zadeklaruje zastosowania takich zawiasów 0 pkt</w:t>
      </w:r>
    </w:p>
    <w:p w14:paraId="507CB7C5" w14:textId="4166CF6F" w:rsidR="00824875" w:rsidRPr="00824875" w:rsidRDefault="00824875" w:rsidP="00824875">
      <w:pPr>
        <w:rPr>
          <w:rStyle w:val="Domylnaczcionkaakapitu1"/>
          <w:b/>
          <w:color w:val="000000"/>
          <w:sz w:val="24"/>
          <w:szCs w:val="24"/>
        </w:rPr>
      </w:pPr>
    </w:p>
    <w:p w14:paraId="0CAEACE6" w14:textId="3474C453" w:rsidR="005A0F17" w:rsidRDefault="00824875" w:rsidP="00AD6D75">
      <w:pPr>
        <w:rPr>
          <w:rStyle w:val="Domylnaczcionkaakapitu1"/>
          <w:b/>
          <w:color w:val="000000"/>
          <w:sz w:val="24"/>
          <w:szCs w:val="24"/>
        </w:rPr>
      </w:pPr>
      <w:r>
        <w:rPr>
          <w:rStyle w:val="Domylnaczcionkaakapitu1"/>
          <w:b/>
          <w:color w:val="000000"/>
          <w:sz w:val="24"/>
          <w:szCs w:val="24"/>
        </w:rPr>
        <w:t xml:space="preserve">4) </w:t>
      </w:r>
      <w:r w:rsidR="005A0F17" w:rsidRPr="00AD6D75">
        <w:rPr>
          <w:rStyle w:val="Domylnaczcionkaakapitu1"/>
          <w:b/>
          <w:color w:val="000000"/>
          <w:sz w:val="24"/>
          <w:szCs w:val="24"/>
        </w:rPr>
        <w:t xml:space="preserve">kryterium </w:t>
      </w:r>
      <w:r w:rsidR="005A0F17">
        <w:rPr>
          <w:rStyle w:val="Domylnaczcionkaakapitu1"/>
          <w:b/>
          <w:color w:val="000000"/>
          <w:sz w:val="24"/>
          <w:szCs w:val="24"/>
        </w:rPr>
        <w:t xml:space="preserve">funkcjonalność </w:t>
      </w:r>
      <w:r w:rsidR="005A0F17" w:rsidRPr="00AD6D75">
        <w:rPr>
          <w:rStyle w:val="Domylnaczcionkaakapitu1"/>
          <w:b/>
          <w:color w:val="000000"/>
          <w:sz w:val="24"/>
          <w:szCs w:val="24"/>
        </w:rPr>
        <w:t xml:space="preserve"> – </w:t>
      </w:r>
      <w:r w:rsidR="001E29F5">
        <w:rPr>
          <w:rStyle w:val="Domylnaczcionkaakapitu1"/>
          <w:b/>
          <w:color w:val="000000"/>
          <w:sz w:val="24"/>
          <w:szCs w:val="24"/>
        </w:rPr>
        <w:t>15</w:t>
      </w:r>
      <w:r w:rsidR="005A0F17" w:rsidRPr="00AD6D75">
        <w:rPr>
          <w:rStyle w:val="Domylnaczcionkaakapitu1"/>
          <w:b/>
          <w:color w:val="000000"/>
          <w:sz w:val="24"/>
          <w:szCs w:val="24"/>
        </w:rPr>
        <w:t>%</w:t>
      </w:r>
    </w:p>
    <w:p w14:paraId="0A7DB590" w14:textId="3A9C4B0C" w:rsidR="00B21210" w:rsidRDefault="001E29F5" w:rsidP="00AD6D7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Przez kryterium funkcjonalności rozumie się </w:t>
      </w:r>
      <w:r w:rsidR="000A1705">
        <w:rPr>
          <w:bCs/>
          <w:color w:val="000000"/>
          <w:sz w:val="24"/>
          <w:szCs w:val="24"/>
        </w:rPr>
        <w:t>zastosowanie w zabudowie kuchennej min. 3 szuflad</w:t>
      </w:r>
      <w:r>
        <w:rPr>
          <w:bCs/>
          <w:color w:val="000000"/>
          <w:sz w:val="24"/>
          <w:szCs w:val="24"/>
        </w:rPr>
        <w:t xml:space="preserve"> </w:t>
      </w:r>
      <w:r w:rsidR="00C11167">
        <w:rPr>
          <w:bCs/>
          <w:color w:val="000000"/>
          <w:sz w:val="24"/>
          <w:szCs w:val="24"/>
        </w:rPr>
        <w:t xml:space="preserve">o </w:t>
      </w:r>
      <w:r w:rsidR="000A1705">
        <w:rPr>
          <w:bCs/>
          <w:color w:val="000000"/>
          <w:sz w:val="24"/>
          <w:szCs w:val="24"/>
        </w:rPr>
        <w:t xml:space="preserve">minimalnej szerokości </w:t>
      </w:r>
      <w:r>
        <w:rPr>
          <w:bCs/>
          <w:color w:val="000000"/>
          <w:sz w:val="24"/>
          <w:szCs w:val="24"/>
        </w:rPr>
        <w:t xml:space="preserve">60 </w:t>
      </w:r>
      <w:r w:rsidR="00C11167">
        <w:rPr>
          <w:bCs/>
          <w:color w:val="000000"/>
          <w:sz w:val="24"/>
          <w:szCs w:val="24"/>
        </w:rPr>
        <w:t xml:space="preserve">cm </w:t>
      </w:r>
      <w:r w:rsidR="000A1705">
        <w:rPr>
          <w:bCs/>
          <w:color w:val="000000"/>
          <w:sz w:val="24"/>
          <w:szCs w:val="24"/>
        </w:rPr>
        <w:t>z prowadnicami łożyskowymi</w:t>
      </w:r>
    </w:p>
    <w:p w14:paraId="6C717DA8" w14:textId="70CE43AE" w:rsidR="001E29F5" w:rsidRDefault="001E29F5" w:rsidP="001E29F5">
      <w:pPr>
        <w:pStyle w:val="Akapitzlist"/>
        <w:ind w:left="426"/>
        <w:rPr>
          <w:rStyle w:val="Domylnaczcionkaakapitu1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Oferta, w</w:t>
      </w:r>
      <w:r>
        <w:rPr>
          <w:rStyle w:val="Domylnaczcionkaakapitu1"/>
          <w:bCs/>
          <w:color w:val="000000"/>
          <w:sz w:val="24"/>
          <w:szCs w:val="24"/>
        </w:rPr>
        <w:t xml:space="preserve"> której Wykonawca zadeklaruje </w:t>
      </w:r>
      <w:r>
        <w:rPr>
          <w:rStyle w:val="Domylnaczcionkaakapitu1"/>
          <w:bCs/>
          <w:color w:val="000000"/>
          <w:sz w:val="24"/>
          <w:szCs w:val="24"/>
        </w:rPr>
        <w:t xml:space="preserve">wykonanie min. </w:t>
      </w:r>
      <w:r w:rsidR="000A1705">
        <w:rPr>
          <w:rStyle w:val="Domylnaczcionkaakapitu1"/>
          <w:bCs/>
          <w:color w:val="000000"/>
          <w:sz w:val="24"/>
          <w:szCs w:val="24"/>
        </w:rPr>
        <w:t>3</w:t>
      </w:r>
      <w:r>
        <w:rPr>
          <w:rStyle w:val="Domylnaczcionkaakapitu1"/>
          <w:bCs/>
          <w:color w:val="000000"/>
          <w:sz w:val="24"/>
          <w:szCs w:val="24"/>
        </w:rPr>
        <w:t xml:space="preserve"> szuflad</w:t>
      </w:r>
      <w:r>
        <w:rPr>
          <w:rStyle w:val="Domylnaczcionkaakapitu1"/>
          <w:bCs/>
          <w:color w:val="000000"/>
          <w:sz w:val="24"/>
          <w:szCs w:val="24"/>
        </w:rPr>
        <w:t xml:space="preserve"> otrzyma 15 pkt.</w:t>
      </w:r>
    </w:p>
    <w:p w14:paraId="58EE7BC8" w14:textId="34075C54" w:rsidR="001E29F5" w:rsidRPr="00824875" w:rsidRDefault="001E29F5" w:rsidP="001E29F5">
      <w:pPr>
        <w:pStyle w:val="Akapitzlist"/>
        <w:ind w:left="426"/>
        <w:rPr>
          <w:rStyle w:val="Domylnaczcionkaakapitu1"/>
          <w:bCs/>
          <w:color w:val="000000"/>
          <w:sz w:val="24"/>
          <w:szCs w:val="24"/>
        </w:rPr>
      </w:pPr>
      <w:r>
        <w:rPr>
          <w:rStyle w:val="Domylnaczcionkaakapitu1"/>
          <w:bCs/>
          <w:color w:val="000000"/>
          <w:sz w:val="24"/>
          <w:szCs w:val="24"/>
        </w:rPr>
        <w:t xml:space="preserve">Oferta w której Wykonawca nie zadeklaruje </w:t>
      </w:r>
      <w:r>
        <w:rPr>
          <w:rStyle w:val="Domylnaczcionkaakapitu1"/>
          <w:bCs/>
          <w:color w:val="000000"/>
          <w:sz w:val="24"/>
          <w:szCs w:val="24"/>
        </w:rPr>
        <w:t>wykonania szuflad otrzyma</w:t>
      </w:r>
      <w:r>
        <w:rPr>
          <w:rStyle w:val="Domylnaczcionkaakapitu1"/>
          <w:bCs/>
          <w:color w:val="000000"/>
          <w:sz w:val="24"/>
          <w:szCs w:val="24"/>
        </w:rPr>
        <w:t xml:space="preserve"> 0 pkt</w:t>
      </w:r>
    </w:p>
    <w:p w14:paraId="242BA157" w14:textId="500F9B45" w:rsidR="00BE2CF4" w:rsidRPr="00AD6D75" w:rsidRDefault="00BE2CF4" w:rsidP="00AD6D75">
      <w:pPr>
        <w:rPr>
          <w:rStyle w:val="Domylnaczcionkaakapitu1"/>
          <w:color w:val="000000"/>
          <w:sz w:val="24"/>
          <w:szCs w:val="24"/>
        </w:rPr>
      </w:pPr>
    </w:p>
    <w:p w14:paraId="38D93968" w14:textId="77777777" w:rsidR="00BE2CF4" w:rsidRPr="005E44D2" w:rsidRDefault="00BE2CF4" w:rsidP="00BE2CF4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14:paraId="7983A5FB" w14:textId="0AEA26A0" w:rsidR="005613FC" w:rsidRPr="005E44D2" w:rsidRDefault="00BE2CF4" w:rsidP="00382BC0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</w:p>
    <w:p w14:paraId="4A839880" w14:textId="77777777" w:rsidR="008803C5" w:rsidRDefault="00382BC0" w:rsidP="00382BC0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  <w:r>
        <w:rPr>
          <w:sz w:val="24"/>
          <w:szCs w:val="24"/>
        </w:rPr>
        <w:t>.</w:t>
      </w:r>
    </w:p>
    <w:p w14:paraId="357E4C54" w14:textId="77777777" w:rsidR="00382BC0" w:rsidRPr="005E44D2" w:rsidRDefault="00382BC0" w:rsidP="00382BC0">
      <w:pPr>
        <w:rPr>
          <w:sz w:val="24"/>
          <w:szCs w:val="24"/>
        </w:rPr>
      </w:pPr>
    </w:p>
    <w:p w14:paraId="49430696" w14:textId="77777777" w:rsidR="0052763B" w:rsidRPr="005E44D2" w:rsidRDefault="0052763B" w:rsidP="0052763B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związania ofertą wynosi</w:t>
      </w:r>
      <w:r w:rsidRPr="005E44D2">
        <w:rPr>
          <w:sz w:val="24"/>
          <w:szCs w:val="24"/>
        </w:rPr>
        <w:t xml:space="preserve">  30 dni</w:t>
      </w:r>
    </w:p>
    <w:p w14:paraId="2B607AB1" w14:textId="77777777" w:rsidR="0052763B" w:rsidRPr="005E44D2" w:rsidRDefault="0052763B" w:rsidP="0052763B">
      <w:pPr>
        <w:ind w:left="340"/>
        <w:rPr>
          <w:sz w:val="24"/>
          <w:szCs w:val="24"/>
        </w:rPr>
      </w:pPr>
    </w:p>
    <w:p w14:paraId="2F4F95BE" w14:textId="77777777" w:rsidR="0052763B" w:rsidRPr="005E44D2" w:rsidRDefault="0052763B" w:rsidP="0052763B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14:paraId="1B3071C4" w14:textId="77777777" w:rsidR="0052763B" w:rsidRPr="005E44D2" w:rsidRDefault="0052763B" w:rsidP="0052763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14:paraId="2C893A94" w14:textId="77777777" w:rsidR="0052763B" w:rsidRPr="005E44D2" w:rsidRDefault="0052763B" w:rsidP="0052763B">
      <w:pPr>
        <w:jc w:val="both"/>
        <w:rPr>
          <w:sz w:val="24"/>
          <w:szCs w:val="24"/>
        </w:rPr>
      </w:pPr>
    </w:p>
    <w:p w14:paraId="27991975" w14:textId="77777777" w:rsidR="0052763B" w:rsidRPr="005E44D2" w:rsidRDefault="0052763B" w:rsidP="0052763B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14:paraId="3772613D" w14:textId="77777777" w:rsidR="0052763B" w:rsidRPr="005E44D2" w:rsidRDefault="0052763B" w:rsidP="0052763B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Informacja o terminie i miejscu podpisania umowy zostanie przekazana wykonawcy, którego ofertę wybrano. Wzór umowy stanowi załącznik nr 2.</w:t>
      </w:r>
    </w:p>
    <w:p w14:paraId="3A0942CB" w14:textId="77777777" w:rsidR="0052763B" w:rsidRPr="005E44D2" w:rsidRDefault="0052763B" w:rsidP="0052763B">
      <w:pPr>
        <w:jc w:val="both"/>
        <w:rPr>
          <w:sz w:val="24"/>
          <w:szCs w:val="24"/>
        </w:rPr>
      </w:pPr>
    </w:p>
    <w:p w14:paraId="1054333A" w14:textId="77777777" w:rsidR="0052763B" w:rsidRDefault="0052763B" w:rsidP="0052763B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14:paraId="093DE482" w14:textId="77777777" w:rsidR="0052763B" w:rsidRPr="005E44D2" w:rsidRDefault="0052763B" w:rsidP="0052763B">
      <w:pPr>
        <w:ind w:left="340"/>
        <w:jc w:val="both"/>
        <w:rPr>
          <w:sz w:val="24"/>
          <w:szCs w:val="24"/>
        </w:rPr>
      </w:pPr>
    </w:p>
    <w:p w14:paraId="2673F7B1" w14:textId="77777777" w:rsidR="0052763B" w:rsidRPr="004C0DEE" w:rsidRDefault="0052763B" w:rsidP="005276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14:paraId="49F1F813" w14:textId="77777777" w:rsidR="0052763B" w:rsidRPr="004C0DEE" w:rsidRDefault="0052763B" w:rsidP="0052763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14:paraId="62C6C246" w14:textId="77777777" w:rsidR="0052763B" w:rsidRPr="004C0DEE" w:rsidRDefault="0052763B" w:rsidP="0052763B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14:paraId="7E17DB4E" w14:textId="77777777" w:rsidR="008803C5" w:rsidRPr="005E44D2" w:rsidRDefault="008803C5" w:rsidP="008803C5">
      <w:pPr>
        <w:ind w:left="340"/>
        <w:jc w:val="both"/>
        <w:rPr>
          <w:sz w:val="24"/>
          <w:szCs w:val="24"/>
        </w:rPr>
      </w:pPr>
    </w:p>
    <w:p w14:paraId="205E3A67" w14:textId="77777777" w:rsidR="008803C5" w:rsidRPr="005E44D2" w:rsidRDefault="008803C5" w:rsidP="008803C5">
      <w:pPr>
        <w:rPr>
          <w:sz w:val="24"/>
          <w:szCs w:val="24"/>
        </w:rPr>
      </w:pPr>
    </w:p>
    <w:p w14:paraId="624C8658" w14:textId="77777777"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14:paraId="2CCACD3D" w14:textId="77777777"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14:paraId="7B306CE1" w14:textId="77777777" w:rsidR="008803C5" w:rsidRPr="005E44D2" w:rsidRDefault="008803C5" w:rsidP="008803C5">
      <w:pPr>
        <w:rPr>
          <w:sz w:val="24"/>
          <w:szCs w:val="24"/>
        </w:rPr>
      </w:pPr>
    </w:p>
    <w:p w14:paraId="11A423FF" w14:textId="77777777" w:rsidR="00761B57" w:rsidRDefault="00761B57" w:rsidP="009C6213">
      <w:pPr>
        <w:jc w:val="right"/>
      </w:pPr>
    </w:p>
    <w:p w14:paraId="2BD60145" w14:textId="77777777" w:rsidR="0052763B" w:rsidRDefault="0052763B" w:rsidP="0052763B">
      <w:pPr>
        <w:jc w:val="right"/>
      </w:pPr>
      <w:r>
        <w:rPr>
          <w:noProof/>
        </w:rPr>
        <w:lastRenderedPageBreak/>
        <w:drawing>
          <wp:inline distT="0" distB="0" distL="0" distR="0" wp14:anchorId="7E3C44BC" wp14:editId="6925D808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9147" w14:textId="77777777" w:rsidR="0052763B" w:rsidRPr="00543950" w:rsidRDefault="0052763B" w:rsidP="0052763B">
      <w:pPr>
        <w:jc w:val="right"/>
      </w:pPr>
      <w:r w:rsidRPr="00543950">
        <w:t>Załącznik nr 1</w:t>
      </w:r>
    </w:p>
    <w:p w14:paraId="0D012923" w14:textId="77777777" w:rsidR="0052763B" w:rsidRDefault="0052763B" w:rsidP="0052763B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14:paraId="0093DD1D" w14:textId="77777777" w:rsidR="0052763B" w:rsidRPr="00624172" w:rsidRDefault="0052763B" w:rsidP="0052763B">
      <w:pPr>
        <w:rPr>
          <w:sz w:val="24"/>
          <w:szCs w:val="24"/>
        </w:rPr>
      </w:pPr>
    </w:p>
    <w:p w14:paraId="43965A42" w14:textId="77777777"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14:paraId="7A115CB5" w14:textId="77777777" w:rsidR="0052763B" w:rsidRPr="00624172" w:rsidRDefault="0052763B" w:rsidP="0052763B">
      <w:pPr>
        <w:rPr>
          <w:sz w:val="24"/>
          <w:szCs w:val="24"/>
        </w:rPr>
      </w:pPr>
    </w:p>
    <w:p w14:paraId="071E830B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14:paraId="3895F711" w14:textId="77777777" w:rsidR="0052763B" w:rsidRPr="00624172" w:rsidRDefault="0052763B" w:rsidP="0052763B">
      <w:pPr>
        <w:rPr>
          <w:sz w:val="24"/>
          <w:szCs w:val="24"/>
        </w:rPr>
      </w:pPr>
    </w:p>
    <w:p w14:paraId="6C34183F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14:paraId="25931742" w14:textId="77777777" w:rsidR="0052763B" w:rsidRPr="00624172" w:rsidRDefault="0052763B" w:rsidP="0052763B">
      <w:pPr>
        <w:rPr>
          <w:sz w:val="24"/>
          <w:szCs w:val="24"/>
        </w:rPr>
      </w:pPr>
    </w:p>
    <w:p w14:paraId="16F007E2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……………………………………………………………………………</w:t>
      </w:r>
    </w:p>
    <w:p w14:paraId="116B38D4" w14:textId="77777777" w:rsidR="0052763B" w:rsidRPr="00624172" w:rsidRDefault="0052763B" w:rsidP="0052763B">
      <w:pPr>
        <w:rPr>
          <w:sz w:val="24"/>
          <w:szCs w:val="24"/>
        </w:rPr>
      </w:pPr>
    </w:p>
    <w:p w14:paraId="34F686EF" w14:textId="39684248" w:rsidR="0052763B" w:rsidRPr="005613FC" w:rsidRDefault="0052763B" w:rsidP="0052763B">
      <w:pPr>
        <w:rPr>
          <w:sz w:val="24"/>
          <w:szCs w:val="24"/>
          <w:lang w:val="en-US"/>
        </w:rPr>
      </w:pPr>
      <w:r w:rsidRPr="005613FC">
        <w:rPr>
          <w:sz w:val="24"/>
          <w:szCs w:val="24"/>
          <w:lang w:val="en-US"/>
        </w:rPr>
        <w:t>Nr NIP ……………………………………</w:t>
      </w:r>
      <w:r w:rsidR="000A1705">
        <w:rPr>
          <w:sz w:val="24"/>
          <w:szCs w:val="24"/>
          <w:lang w:val="en-US"/>
        </w:rPr>
        <w:t>…..</w:t>
      </w:r>
      <w:r w:rsidRPr="005613FC">
        <w:rPr>
          <w:sz w:val="24"/>
          <w:szCs w:val="24"/>
          <w:lang w:val="en-US"/>
        </w:rPr>
        <w:t>Nr REGON ………………………………</w:t>
      </w:r>
    </w:p>
    <w:p w14:paraId="70A359A2" w14:textId="77777777" w:rsidR="006E1B85" w:rsidRPr="005613FC" w:rsidRDefault="006E1B85" w:rsidP="0052763B">
      <w:pPr>
        <w:rPr>
          <w:sz w:val="24"/>
          <w:szCs w:val="24"/>
          <w:lang w:val="en-US"/>
        </w:rPr>
      </w:pPr>
    </w:p>
    <w:p w14:paraId="45B2A1C0" w14:textId="77777777" w:rsidR="006E1B85" w:rsidRPr="005613FC" w:rsidRDefault="006E1B85" w:rsidP="0052763B">
      <w:pPr>
        <w:rPr>
          <w:sz w:val="24"/>
          <w:szCs w:val="24"/>
          <w:lang w:val="en-US"/>
        </w:rPr>
      </w:pPr>
      <w:proofErr w:type="spellStart"/>
      <w:r w:rsidRPr="005613FC">
        <w:rPr>
          <w:sz w:val="24"/>
          <w:szCs w:val="24"/>
          <w:lang w:val="en-US"/>
        </w:rPr>
        <w:t>adres</w:t>
      </w:r>
      <w:proofErr w:type="spellEnd"/>
      <w:r w:rsidRPr="005613FC">
        <w:rPr>
          <w:sz w:val="24"/>
          <w:szCs w:val="24"/>
          <w:lang w:val="en-US"/>
        </w:rPr>
        <w:t xml:space="preserve"> e-mail: ……………………………………………………………………………….</w:t>
      </w:r>
    </w:p>
    <w:p w14:paraId="70F40D00" w14:textId="77777777" w:rsidR="0052763B" w:rsidRPr="005613FC" w:rsidRDefault="0052763B" w:rsidP="0052763B">
      <w:pPr>
        <w:rPr>
          <w:sz w:val="24"/>
          <w:szCs w:val="24"/>
          <w:lang w:val="en-US"/>
        </w:rPr>
      </w:pPr>
    </w:p>
    <w:p w14:paraId="5DA3B96D" w14:textId="77777777"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14:paraId="6D0D7152" w14:textId="77777777" w:rsidR="0052763B" w:rsidRPr="00624172" w:rsidRDefault="0052763B" w:rsidP="0052763B">
      <w:pPr>
        <w:rPr>
          <w:sz w:val="24"/>
          <w:szCs w:val="24"/>
        </w:rPr>
      </w:pPr>
    </w:p>
    <w:p w14:paraId="37C1581E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14:paraId="0F5E3E29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14:paraId="2D835468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14:paraId="2249E563" w14:textId="77777777" w:rsidR="0052763B" w:rsidRPr="00624172" w:rsidRDefault="0052763B" w:rsidP="0052763B">
      <w:pPr>
        <w:rPr>
          <w:sz w:val="24"/>
          <w:szCs w:val="24"/>
        </w:rPr>
      </w:pPr>
    </w:p>
    <w:p w14:paraId="07F1C502" w14:textId="77777777"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14:paraId="611FA07C" w14:textId="77777777" w:rsidR="0052763B" w:rsidRPr="00624172" w:rsidRDefault="0052763B" w:rsidP="0052763B">
      <w:pPr>
        <w:rPr>
          <w:b/>
          <w:bCs/>
          <w:sz w:val="24"/>
          <w:szCs w:val="24"/>
        </w:rPr>
      </w:pPr>
    </w:p>
    <w:p w14:paraId="155CAF2F" w14:textId="77777777" w:rsidR="0052763B" w:rsidRPr="00624172" w:rsidRDefault="0052763B" w:rsidP="0052763B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przedmiot zamówienia : </w:t>
      </w:r>
    </w:p>
    <w:p w14:paraId="1FB95466" w14:textId="77777777" w:rsidR="0052763B" w:rsidRPr="00624172" w:rsidRDefault="0052763B" w:rsidP="0052763B">
      <w:pPr>
        <w:jc w:val="both"/>
        <w:rPr>
          <w:sz w:val="24"/>
          <w:szCs w:val="24"/>
        </w:rPr>
      </w:pPr>
    </w:p>
    <w:p w14:paraId="1FC1C38D" w14:textId="77777777" w:rsidR="000A1705" w:rsidRPr="007B3983" w:rsidRDefault="000A1705" w:rsidP="000A1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Wykonanie i dostawa mebli do budynku Świetlicy Miejskiej w Czyżewie na potrzeby Projektu „Wspieramy rozwój usług opiekuńczych!”</w:t>
      </w:r>
      <w:r w:rsidRPr="005E44D2">
        <w:rPr>
          <w:b/>
          <w:bCs/>
          <w:sz w:val="24"/>
          <w:szCs w:val="24"/>
        </w:rPr>
        <w:t xml:space="preserve">. </w:t>
      </w:r>
    </w:p>
    <w:p w14:paraId="0731656E" w14:textId="77777777" w:rsidR="0052763B" w:rsidRDefault="0052763B" w:rsidP="0052763B">
      <w:pPr>
        <w:spacing w:line="276" w:lineRule="auto"/>
        <w:rPr>
          <w:b/>
          <w:sz w:val="24"/>
          <w:szCs w:val="24"/>
        </w:rPr>
      </w:pPr>
    </w:p>
    <w:p w14:paraId="0D0CE310" w14:textId="77777777" w:rsidR="009B1BE4" w:rsidRDefault="0052763B" w:rsidP="0052763B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</w:t>
      </w:r>
      <w:r w:rsidR="005E6A7D">
        <w:rPr>
          <w:b/>
          <w:bCs/>
          <w:sz w:val="24"/>
          <w:szCs w:val="24"/>
        </w:rPr>
        <w:t xml:space="preserve">wykonanie zamówienia </w:t>
      </w:r>
    </w:p>
    <w:p w14:paraId="76EE4D95" w14:textId="77777777" w:rsidR="000A1705" w:rsidRDefault="000A1705" w:rsidP="009B1BE4">
      <w:pPr>
        <w:spacing w:line="276" w:lineRule="auto"/>
        <w:rPr>
          <w:b/>
          <w:bCs/>
          <w:sz w:val="24"/>
          <w:szCs w:val="24"/>
        </w:rPr>
      </w:pPr>
    </w:p>
    <w:p w14:paraId="4DD3EEFC" w14:textId="29D29125" w:rsidR="0052763B" w:rsidRDefault="0052763B" w:rsidP="000A1705">
      <w:pPr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……………………. zł netto tj. </w:t>
      </w:r>
      <w:r w:rsidRPr="009B1BE4">
        <w:rPr>
          <w:b/>
          <w:bCs/>
          <w:sz w:val="24"/>
          <w:szCs w:val="24"/>
          <w:u w:val="single"/>
        </w:rPr>
        <w:t>……………… zł brutto</w:t>
      </w:r>
      <w:r w:rsidR="00343347">
        <w:rPr>
          <w:b/>
          <w:bCs/>
          <w:sz w:val="24"/>
          <w:szCs w:val="24"/>
          <w:u w:val="single"/>
        </w:rPr>
        <w:t xml:space="preserve">, </w:t>
      </w:r>
      <w:r w:rsidR="00343347" w:rsidRPr="00343347">
        <w:rPr>
          <w:b/>
          <w:bCs/>
          <w:sz w:val="24"/>
          <w:szCs w:val="24"/>
        </w:rPr>
        <w:t>w tym</w:t>
      </w:r>
    </w:p>
    <w:p w14:paraId="0E16F151" w14:textId="5069D109" w:rsidR="00343347" w:rsidRDefault="00343347" w:rsidP="000A17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Zabudowa kuchenna ………………. zł netto</w:t>
      </w:r>
    </w:p>
    <w:p w14:paraId="11A31B17" w14:textId="3B5BCD49" w:rsidR="00343347" w:rsidRPr="00343347" w:rsidRDefault="00343347" w:rsidP="000A17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Dwie szafy – komody ………………. zł netto</w:t>
      </w:r>
    </w:p>
    <w:p w14:paraId="568414E2" w14:textId="77777777" w:rsidR="009B1BE4" w:rsidRDefault="009B1BE4" w:rsidP="0052763B">
      <w:pPr>
        <w:rPr>
          <w:sz w:val="24"/>
          <w:szCs w:val="24"/>
        </w:rPr>
      </w:pPr>
    </w:p>
    <w:p w14:paraId="24220C0D" w14:textId="0DE160F4" w:rsidR="009B1BE4" w:rsidRDefault="006E30EC" w:rsidP="0052763B">
      <w:pPr>
        <w:rPr>
          <w:sz w:val="24"/>
          <w:szCs w:val="24"/>
        </w:rPr>
      </w:pPr>
      <w:r>
        <w:rPr>
          <w:sz w:val="24"/>
          <w:szCs w:val="24"/>
        </w:rPr>
        <w:t xml:space="preserve">udzielona gwarancja </w:t>
      </w:r>
      <w:r w:rsidR="000A1705">
        <w:rPr>
          <w:sz w:val="24"/>
          <w:szCs w:val="24"/>
        </w:rPr>
        <w:t>……….. lat/a (minimum 2 lata)</w:t>
      </w:r>
    </w:p>
    <w:p w14:paraId="0A271139" w14:textId="77777777" w:rsidR="000A1705" w:rsidRDefault="000A1705" w:rsidP="000A1705">
      <w:pPr>
        <w:rPr>
          <w:sz w:val="24"/>
          <w:szCs w:val="24"/>
        </w:rPr>
      </w:pPr>
      <w:r>
        <w:rPr>
          <w:sz w:val="24"/>
          <w:szCs w:val="24"/>
        </w:rPr>
        <w:t xml:space="preserve">Deklaruję zastosowanie zawiasów z mechanizmem cichego domykania …………………… </w:t>
      </w:r>
    </w:p>
    <w:p w14:paraId="7BC177DA" w14:textId="17AE05F4" w:rsidR="000A1705" w:rsidRDefault="000A1705" w:rsidP="000A170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(należy wpisać tak lub nie)</w:t>
      </w:r>
    </w:p>
    <w:p w14:paraId="249A7887" w14:textId="550EA371" w:rsidR="000A1705" w:rsidRDefault="000A1705" w:rsidP="0052763B">
      <w:pPr>
        <w:rPr>
          <w:sz w:val="24"/>
          <w:szCs w:val="24"/>
        </w:rPr>
      </w:pPr>
    </w:p>
    <w:p w14:paraId="2DA0FC12" w14:textId="076CD01F" w:rsidR="000A1705" w:rsidRPr="00624172" w:rsidRDefault="000A1705" w:rsidP="0052763B">
      <w:pPr>
        <w:rPr>
          <w:sz w:val="24"/>
          <w:szCs w:val="24"/>
        </w:rPr>
      </w:pPr>
      <w:r>
        <w:rPr>
          <w:sz w:val="24"/>
          <w:szCs w:val="24"/>
        </w:rPr>
        <w:t>Deklaruję wykonanie ……… szt. Szuflad z prowadnicami metalowymi łożyskowymi</w:t>
      </w:r>
    </w:p>
    <w:p w14:paraId="34149965" w14:textId="77777777" w:rsidR="000A1705" w:rsidRDefault="000A1705" w:rsidP="0052763B">
      <w:pPr>
        <w:rPr>
          <w:b/>
          <w:sz w:val="24"/>
          <w:szCs w:val="24"/>
        </w:rPr>
      </w:pPr>
    </w:p>
    <w:p w14:paraId="4935226B" w14:textId="1A51180E"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14:paraId="5065CAE7" w14:textId="77777777" w:rsidR="0052763B" w:rsidRPr="00624172" w:rsidRDefault="0052763B" w:rsidP="0052763B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14:paraId="6C25D5C9" w14:textId="77777777"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kompetencji lub uprawnień do prowadzenia określonej działalności zawodowej, o ile wynika to z odrębnych przepisów;</w:t>
      </w:r>
    </w:p>
    <w:p w14:paraId="02876002" w14:textId="77777777"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14:paraId="1E7AD411" w14:textId="77777777" w:rsidR="0052763B" w:rsidRPr="00624172" w:rsidRDefault="0052763B" w:rsidP="005276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14:paraId="69265183" w14:textId="38233A72"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lastRenderedPageBreak/>
        <w:t>cena obejmuje wszystkie koszty związane z prawidłową realizacją zamówienia (z uwzględnieniem postanowień zawartych w zaproszeniu do składania ofert),</w:t>
      </w:r>
      <w:r w:rsidR="00A25BFB">
        <w:t xml:space="preserve"> koszt dostawy</w:t>
      </w:r>
      <w:r w:rsidR="000A1705">
        <w:t>,</w:t>
      </w:r>
      <w:r w:rsidR="00A25BFB">
        <w:t xml:space="preserve"> wniesienia</w:t>
      </w:r>
      <w:r w:rsidR="000A1705">
        <w:t xml:space="preserve"> i montażu</w:t>
      </w:r>
      <w:r w:rsidR="00A25BFB">
        <w:t>.</w:t>
      </w:r>
    </w:p>
    <w:p w14:paraId="7E120E6A" w14:textId="77777777"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14:paraId="15BFF411" w14:textId="77777777" w:rsidR="0052763B" w:rsidRPr="00624172" w:rsidRDefault="0052763B" w:rsidP="0052763B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>
        <w:t>,</w:t>
      </w:r>
    </w:p>
    <w:p w14:paraId="0CEC6C6D" w14:textId="3FE45F30" w:rsidR="0052763B" w:rsidRPr="000A1705" w:rsidRDefault="0052763B" w:rsidP="000A1705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14:paraId="65084479" w14:textId="77777777" w:rsidR="0052763B" w:rsidRPr="00624172" w:rsidRDefault="0052763B" w:rsidP="0052763B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0937CA72" w14:textId="77777777" w:rsidR="0052763B" w:rsidRPr="00624172" w:rsidRDefault="0052763B" w:rsidP="0052763B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5E34C8" w14:textId="77777777" w:rsidR="0052763B" w:rsidRPr="00624172" w:rsidRDefault="0052763B" w:rsidP="0052763B">
      <w:pPr>
        <w:rPr>
          <w:sz w:val="24"/>
          <w:szCs w:val="24"/>
        </w:rPr>
      </w:pPr>
    </w:p>
    <w:p w14:paraId="051BAD6F" w14:textId="6C72B36D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Termin  płatności : ………. </w:t>
      </w:r>
      <w:r w:rsidR="000A1705" w:rsidRPr="00624172">
        <w:rPr>
          <w:sz w:val="24"/>
          <w:szCs w:val="24"/>
        </w:rPr>
        <w:t>D</w:t>
      </w:r>
      <w:r w:rsidRPr="00624172">
        <w:rPr>
          <w:sz w:val="24"/>
          <w:szCs w:val="24"/>
        </w:rPr>
        <w:t>ni</w:t>
      </w:r>
      <w:r w:rsidR="000A1705">
        <w:rPr>
          <w:sz w:val="24"/>
          <w:szCs w:val="24"/>
        </w:rPr>
        <w:t xml:space="preserve"> (minimum 14 dni)</w:t>
      </w:r>
    </w:p>
    <w:p w14:paraId="11D92776" w14:textId="77777777" w:rsidR="0052763B" w:rsidRPr="00624172" w:rsidRDefault="0052763B" w:rsidP="0052763B">
      <w:pPr>
        <w:rPr>
          <w:sz w:val="24"/>
          <w:szCs w:val="24"/>
        </w:rPr>
      </w:pPr>
    </w:p>
    <w:p w14:paraId="52CB8CD1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 w:rsidR="008356E9">
        <w:rPr>
          <w:sz w:val="24"/>
          <w:szCs w:val="24"/>
        </w:rPr>
        <w:t>do dnia …………..</w:t>
      </w:r>
    </w:p>
    <w:p w14:paraId="65E61B8B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14:paraId="47BB99BC" w14:textId="77777777" w:rsidR="0052763B" w:rsidRPr="00624172" w:rsidRDefault="0052763B" w:rsidP="0052763B">
      <w:pPr>
        <w:rPr>
          <w:sz w:val="24"/>
          <w:szCs w:val="24"/>
        </w:rPr>
      </w:pPr>
    </w:p>
    <w:p w14:paraId="03058CE7" w14:textId="77777777" w:rsidR="0052763B" w:rsidRPr="00624172" w:rsidRDefault="0052763B" w:rsidP="0052763B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14:paraId="06FB37F6" w14:textId="77777777" w:rsidR="0052763B" w:rsidRPr="00624172" w:rsidRDefault="0052763B" w:rsidP="0052763B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6E9E9B21" w14:textId="77777777" w:rsidR="0052763B" w:rsidRPr="00624172" w:rsidRDefault="0052763B" w:rsidP="0052763B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5B22BC0" w14:textId="77777777" w:rsidR="0052763B" w:rsidRPr="00624172" w:rsidRDefault="0052763B" w:rsidP="0052763B">
      <w:pPr>
        <w:rPr>
          <w:sz w:val="24"/>
          <w:szCs w:val="24"/>
        </w:rPr>
      </w:pPr>
    </w:p>
    <w:p w14:paraId="2F454F86" w14:textId="77777777" w:rsidR="0052763B" w:rsidRPr="00624172" w:rsidRDefault="0052763B" w:rsidP="0052763B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14:paraId="11089B4E" w14:textId="77777777" w:rsidR="0052763B" w:rsidRPr="00624172" w:rsidRDefault="0052763B" w:rsidP="0052763B">
      <w:pPr>
        <w:rPr>
          <w:b/>
          <w:sz w:val="24"/>
          <w:szCs w:val="24"/>
        </w:rPr>
      </w:pPr>
    </w:p>
    <w:p w14:paraId="123AA7BA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14:paraId="6F413A5F" w14:textId="77777777" w:rsidR="0052763B" w:rsidRPr="00624172" w:rsidRDefault="0052763B" w:rsidP="0052763B">
      <w:pPr>
        <w:rPr>
          <w:sz w:val="24"/>
          <w:szCs w:val="24"/>
        </w:rPr>
      </w:pPr>
    </w:p>
    <w:p w14:paraId="34694A5F" w14:textId="77777777" w:rsidR="0052763B" w:rsidRPr="00624172" w:rsidRDefault="0052763B" w:rsidP="0052763B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14:paraId="4656DBBA" w14:textId="77777777" w:rsidR="0052763B" w:rsidRDefault="0052763B" w:rsidP="0052763B"/>
    <w:p w14:paraId="0D3857C6" w14:textId="77777777" w:rsidR="0052763B" w:rsidRDefault="0052763B" w:rsidP="0052763B"/>
    <w:p w14:paraId="458BFB4E" w14:textId="77777777" w:rsidR="0052763B" w:rsidRDefault="0052763B" w:rsidP="0052763B"/>
    <w:p w14:paraId="2634B7E7" w14:textId="77777777" w:rsidR="0052763B" w:rsidRDefault="0052763B" w:rsidP="0052763B"/>
    <w:p w14:paraId="4F7FE738" w14:textId="77777777" w:rsidR="0052763B" w:rsidRPr="002539E0" w:rsidRDefault="0052763B" w:rsidP="0052763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14:paraId="78D62210" w14:textId="77777777" w:rsidR="0052763B" w:rsidRDefault="0052763B" w:rsidP="0052763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14:paraId="49E5AE08" w14:textId="77777777" w:rsidR="0052763B" w:rsidRPr="00B133E0" w:rsidRDefault="0052763B" w:rsidP="0052763B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14:paraId="0B524A3E" w14:textId="77777777" w:rsidR="0052763B" w:rsidRDefault="0052763B" w:rsidP="005276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6EF6DE20" w14:textId="075A48CC" w:rsidR="0052763B" w:rsidRDefault="0052763B" w:rsidP="0052763B">
      <w:pPr>
        <w:jc w:val="both"/>
        <w:rPr>
          <w:sz w:val="24"/>
          <w:szCs w:val="24"/>
        </w:rPr>
      </w:pPr>
    </w:p>
    <w:p w14:paraId="2DA778AD" w14:textId="77777777" w:rsidR="000A1705" w:rsidRDefault="000A1705" w:rsidP="0052763B">
      <w:pPr>
        <w:jc w:val="both"/>
        <w:rPr>
          <w:sz w:val="24"/>
          <w:szCs w:val="24"/>
        </w:rPr>
      </w:pPr>
    </w:p>
    <w:p w14:paraId="2D8EA667" w14:textId="77777777" w:rsidR="0052763B" w:rsidRDefault="0052763B" w:rsidP="0052763B">
      <w:pPr>
        <w:jc w:val="both"/>
        <w:rPr>
          <w:sz w:val="24"/>
          <w:szCs w:val="24"/>
        </w:rPr>
      </w:pPr>
    </w:p>
    <w:p w14:paraId="1640F75A" w14:textId="77777777" w:rsidR="0052763B" w:rsidRDefault="0052763B" w:rsidP="0052763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CAC0B1E" wp14:editId="1F3366A7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ED8A" w14:textId="77777777" w:rsidR="000A1705" w:rsidRDefault="000A1705" w:rsidP="0052763B">
      <w:pPr>
        <w:jc w:val="center"/>
        <w:rPr>
          <w:b/>
          <w:sz w:val="24"/>
          <w:szCs w:val="24"/>
        </w:rPr>
      </w:pPr>
    </w:p>
    <w:p w14:paraId="555DF4B0" w14:textId="3BD08D77" w:rsidR="0052763B" w:rsidRPr="00E11A94" w:rsidRDefault="0052763B" w:rsidP="0052763B">
      <w:pPr>
        <w:jc w:val="center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Umowa Nr …</w:t>
      </w:r>
      <w:r w:rsidRPr="00E11A94">
        <w:rPr>
          <w:b/>
          <w:i/>
          <w:sz w:val="24"/>
          <w:szCs w:val="24"/>
        </w:rPr>
        <w:t xml:space="preserve"> Wzór</w:t>
      </w:r>
    </w:p>
    <w:p w14:paraId="1080D83C" w14:textId="77777777" w:rsidR="0052763B" w:rsidRPr="00E11A94" w:rsidRDefault="0052763B" w:rsidP="0052763B">
      <w:pPr>
        <w:jc w:val="center"/>
        <w:rPr>
          <w:b/>
          <w:sz w:val="24"/>
          <w:szCs w:val="24"/>
        </w:rPr>
      </w:pPr>
    </w:p>
    <w:p w14:paraId="39F43689" w14:textId="77777777"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zawarta w dniu ……………………. r.  pomiędzy </w:t>
      </w:r>
    </w:p>
    <w:p w14:paraId="68DCFD35" w14:textId="77777777"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Gminą Czyżew ul. Mazowiecka 34, 18-220 Czyżew reprezentowaną przez:</w:t>
      </w:r>
    </w:p>
    <w:p w14:paraId="00EAD97C" w14:textId="77777777" w:rsidR="0052763B" w:rsidRPr="00E11A94" w:rsidRDefault="0052763B" w:rsidP="0052763B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Annę Bogucką – Burmistrza Czyżewa,</w:t>
      </w:r>
    </w:p>
    <w:p w14:paraId="4CA62DDB" w14:textId="77777777"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przy kontrasygnacie </w:t>
      </w:r>
    </w:p>
    <w:p w14:paraId="1E3A1329" w14:textId="77777777" w:rsidR="0052763B" w:rsidRPr="00E11A94" w:rsidRDefault="0052763B" w:rsidP="0052763B">
      <w:pPr>
        <w:jc w:val="both"/>
        <w:rPr>
          <w:b/>
          <w:sz w:val="24"/>
          <w:szCs w:val="24"/>
        </w:rPr>
      </w:pPr>
      <w:r w:rsidRPr="00E11A94">
        <w:rPr>
          <w:b/>
          <w:sz w:val="24"/>
          <w:szCs w:val="24"/>
        </w:rPr>
        <w:t>Renaty Dmochowskiej - Zaremba – Skarbnika Gminy Czyżew</w:t>
      </w:r>
    </w:p>
    <w:p w14:paraId="34FDE0B7" w14:textId="77777777"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na rzecz Urzędu Miejskiego w Czyżewie </w:t>
      </w:r>
    </w:p>
    <w:p w14:paraId="0AA297A3" w14:textId="77777777"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zwaną w dalszej treści „Zamawiającym”</w:t>
      </w:r>
    </w:p>
    <w:p w14:paraId="1AA002D0" w14:textId="77777777" w:rsidR="0052763B" w:rsidRPr="00E11A94" w:rsidRDefault="0052763B" w:rsidP="0052763B">
      <w:pPr>
        <w:jc w:val="both"/>
        <w:rPr>
          <w:sz w:val="24"/>
          <w:szCs w:val="24"/>
        </w:rPr>
      </w:pPr>
    </w:p>
    <w:p w14:paraId="07989AB1" w14:textId="77777777"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 xml:space="preserve">a </w:t>
      </w:r>
    </w:p>
    <w:p w14:paraId="04732377" w14:textId="66B13283" w:rsidR="0052763B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…………………………. NIP ……………………</w:t>
      </w:r>
    </w:p>
    <w:p w14:paraId="36EBBD68" w14:textId="62780566" w:rsidR="00416549" w:rsidRPr="00E11A94" w:rsidRDefault="00416549" w:rsidP="0052763B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 ……………………………</w:t>
      </w:r>
    </w:p>
    <w:p w14:paraId="50243152" w14:textId="77777777" w:rsidR="0052763B" w:rsidRPr="00E11A94" w:rsidRDefault="0052763B" w:rsidP="0052763B">
      <w:pPr>
        <w:jc w:val="both"/>
        <w:rPr>
          <w:sz w:val="24"/>
          <w:szCs w:val="24"/>
        </w:rPr>
      </w:pPr>
      <w:r w:rsidRPr="00E11A94">
        <w:rPr>
          <w:sz w:val="24"/>
          <w:szCs w:val="24"/>
        </w:rPr>
        <w:t>zwanym dalej „Wykonawcą”</w:t>
      </w:r>
    </w:p>
    <w:p w14:paraId="1784ED42" w14:textId="77777777" w:rsidR="0052763B" w:rsidRPr="007C0CE8" w:rsidRDefault="0052763B" w:rsidP="0052763B">
      <w:pPr>
        <w:jc w:val="both"/>
        <w:rPr>
          <w:sz w:val="24"/>
          <w:szCs w:val="24"/>
        </w:rPr>
      </w:pPr>
    </w:p>
    <w:p w14:paraId="618EC7FA" w14:textId="77777777" w:rsidR="0052763B" w:rsidRDefault="0052763B" w:rsidP="0052763B">
      <w:pPr>
        <w:jc w:val="both"/>
        <w:rPr>
          <w:iCs/>
          <w:spacing w:val="-2"/>
          <w:sz w:val="24"/>
          <w:szCs w:val="24"/>
        </w:rPr>
      </w:pPr>
      <w:r w:rsidRPr="007C0CE8">
        <w:rPr>
          <w:sz w:val="24"/>
          <w:szCs w:val="24"/>
        </w:rPr>
        <w:t>W rezultacie wyboru Wykonawcy wyłonionego w postępowaniu prowadzonym zgodnie z art. 4 pkt 8 ustawy z dnia 29 stycznia 2004 r. Prawo zamówień publicznych (</w:t>
      </w:r>
      <w:proofErr w:type="spellStart"/>
      <w:r w:rsidRPr="007C0CE8">
        <w:rPr>
          <w:sz w:val="24"/>
          <w:szCs w:val="24"/>
        </w:rPr>
        <w:t>t.j</w:t>
      </w:r>
      <w:proofErr w:type="spellEnd"/>
      <w:r w:rsidRPr="007C0CE8">
        <w:rPr>
          <w:sz w:val="24"/>
          <w:szCs w:val="24"/>
        </w:rPr>
        <w:t xml:space="preserve">. Dz. U. z 2018 r.,  poz. 1986, ze zm.) oraz z </w:t>
      </w:r>
      <w:r w:rsidRPr="007C0CE8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Pr="007C0CE8">
        <w:rPr>
          <w:rFonts w:eastAsia="Arial,Bold"/>
          <w:bCs/>
          <w:sz w:val="24"/>
          <w:szCs w:val="24"/>
          <w:lang w:eastAsia="en-US"/>
        </w:rPr>
        <w:t>ś</w:t>
      </w:r>
      <w:r w:rsidRPr="007C0CE8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Pr="007C0CE8">
        <w:rPr>
          <w:rFonts w:eastAsia="Arial,Bold"/>
          <w:bCs/>
          <w:sz w:val="24"/>
          <w:szCs w:val="24"/>
          <w:lang w:eastAsia="en-US"/>
        </w:rPr>
        <w:t>ś</w:t>
      </w:r>
      <w:r w:rsidRPr="007C0CE8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Pr="007C0CE8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Pr="007C0CE8">
        <w:rPr>
          <w:spacing w:val="-2"/>
          <w:sz w:val="24"/>
          <w:szCs w:val="24"/>
        </w:rPr>
        <w:t xml:space="preserve">objęte dyrektywami w sprawie zamówień publicznych (2006/C </w:t>
      </w:r>
      <w:r w:rsidRPr="007C0CE8">
        <w:rPr>
          <w:iCs/>
          <w:spacing w:val="-2"/>
          <w:sz w:val="24"/>
          <w:szCs w:val="24"/>
        </w:rPr>
        <w:t>179/02) i Wyroku Sądu z dnia 20 maja 2010 roku (Sprawa T-258/06)(Dziennik Urzędowy Unii Eur</w:t>
      </w:r>
      <w:r>
        <w:rPr>
          <w:iCs/>
          <w:spacing w:val="-2"/>
          <w:sz w:val="24"/>
          <w:szCs w:val="24"/>
        </w:rPr>
        <w:t>opejskiej C 179/32 PL 3.7.2010)</w:t>
      </w:r>
    </w:p>
    <w:p w14:paraId="3D9ABB34" w14:textId="77777777" w:rsidR="0052763B" w:rsidRPr="007C0CE8" w:rsidRDefault="0052763B" w:rsidP="0052763B">
      <w:pPr>
        <w:jc w:val="both"/>
        <w:rPr>
          <w:sz w:val="24"/>
          <w:szCs w:val="24"/>
        </w:rPr>
      </w:pPr>
      <w:r w:rsidRPr="007C0CE8">
        <w:rPr>
          <w:sz w:val="24"/>
          <w:szCs w:val="24"/>
        </w:rPr>
        <w:t xml:space="preserve">zostaje zawarta umowa o następującej treści. </w:t>
      </w:r>
    </w:p>
    <w:p w14:paraId="740C9D9E" w14:textId="77777777" w:rsidR="0052763B" w:rsidRPr="00E11A94" w:rsidRDefault="0052763B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86616C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1</w:t>
      </w:r>
    </w:p>
    <w:p w14:paraId="0E5435E4" w14:textId="70BF1CF6" w:rsidR="00416549" w:rsidRPr="00343347" w:rsidRDefault="00416549" w:rsidP="00343347">
      <w:pPr>
        <w:pStyle w:val="Tekstpodstawowywcity"/>
        <w:spacing w:after="120"/>
        <w:ind w:left="0" w:firstLine="0"/>
        <w:jc w:val="both"/>
        <w:rPr>
          <w:b/>
          <w:iCs/>
        </w:rPr>
      </w:pPr>
      <w:r w:rsidRPr="00343347">
        <w:rPr>
          <w:iCs/>
        </w:rPr>
        <w:t xml:space="preserve">Zamawiający zamawia a Wykonawca przyjmuje do zrealizowania przedmiot umowy: </w:t>
      </w:r>
      <w:r w:rsidR="00343347">
        <w:rPr>
          <w:b/>
        </w:rPr>
        <w:t>Wykonanie i dostawa mebli do budynku Świetlicy Miejskiej w Czyżewie na potrzeby Projektu „Wspieramy rozwój usług opiekuńczych</w:t>
      </w:r>
      <w:r w:rsidRPr="00343347">
        <w:rPr>
          <w:b/>
          <w:iCs/>
        </w:rPr>
        <w:t xml:space="preserve"> </w:t>
      </w:r>
    </w:p>
    <w:p w14:paraId="4FA43482" w14:textId="4030D67F" w:rsidR="00416549" w:rsidRPr="00343347" w:rsidRDefault="00416549" w:rsidP="00343347">
      <w:pPr>
        <w:pStyle w:val="Tekstpodstawowywcity"/>
        <w:spacing w:after="120"/>
        <w:ind w:left="0" w:firstLine="0"/>
        <w:jc w:val="both"/>
        <w:rPr>
          <w:b/>
          <w:iCs/>
        </w:rPr>
      </w:pPr>
      <w:r w:rsidRPr="00343347">
        <w:rPr>
          <w:b/>
          <w:iCs/>
        </w:rPr>
        <w:t xml:space="preserve">a) zabudowa kuchenna – </w:t>
      </w:r>
      <w:r w:rsidR="00343347">
        <w:rPr>
          <w:b/>
          <w:iCs/>
        </w:rPr>
        <w:t>za kwotę …………………</w:t>
      </w:r>
      <w:r w:rsidRPr="00343347">
        <w:rPr>
          <w:b/>
          <w:iCs/>
        </w:rPr>
        <w:t xml:space="preserve"> zł </w:t>
      </w:r>
      <w:r w:rsidR="00343347">
        <w:rPr>
          <w:b/>
          <w:iCs/>
        </w:rPr>
        <w:t>netto</w:t>
      </w:r>
    </w:p>
    <w:p w14:paraId="697F4068" w14:textId="357FCEE4" w:rsidR="00416549" w:rsidRPr="00343347" w:rsidRDefault="00416549" w:rsidP="00343347">
      <w:pPr>
        <w:pStyle w:val="Tekstpodstawowywcity"/>
        <w:spacing w:after="120"/>
        <w:ind w:left="0" w:firstLine="0"/>
        <w:jc w:val="both"/>
        <w:rPr>
          <w:b/>
          <w:iCs/>
        </w:rPr>
      </w:pPr>
      <w:r w:rsidRPr="00343347">
        <w:rPr>
          <w:b/>
          <w:iCs/>
        </w:rPr>
        <w:t xml:space="preserve">b) </w:t>
      </w:r>
      <w:r w:rsidR="00343347">
        <w:rPr>
          <w:b/>
          <w:iCs/>
        </w:rPr>
        <w:t>dwie szafy – komody – za kwotę ……………….. zł netto</w:t>
      </w:r>
      <w:r w:rsidRPr="00343347">
        <w:rPr>
          <w:b/>
          <w:iCs/>
        </w:rPr>
        <w:t xml:space="preserve"> </w:t>
      </w:r>
    </w:p>
    <w:p w14:paraId="51D6C62C" w14:textId="6C7926C8" w:rsidR="00416549" w:rsidRDefault="00416549" w:rsidP="00343347">
      <w:pPr>
        <w:pStyle w:val="Tekstpodstawowywcity"/>
        <w:spacing w:after="120"/>
        <w:ind w:left="0" w:firstLine="0"/>
        <w:jc w:val="both"/>
        <w:rPr>
          <w:iCs/>
        </w:rPr>
      </w:pPr>
      <w:r w:rsidRPr="00343347">
        <w:rPr>
          <w:b/>
          <w:iCs/>
        </w:rPr>
        <w:t xml:space="preserve">ŁĄCZNIE netto </w:t>
      </w:r>
      <w:r w:rsidR="00343347">
        <w:rPr>
          <w:b/>
          <w:iCs/>
        </w:rPr>
        <w:t>………………….</w:t>
      </w:r>
      <w:r w:rsidRPr="00343347">
        <w:rPr>
          <w:b/>
          <w:iCs/>
        </w:rPr>
        <w:t xml:space="preserve"> zł tj. </w:t>
      </w:r>
      <w:r w:rsidR="00343347">
        <w:rPr>
          <w:b/>
          <w:iCs/>
        </w:rPr>
        <w:t>………………………</w:t>
      </w:r>
      <w:r w:rsidRPr="00343347">
        <w:rPr>
          <w:b/>
          <w:iCs/>
        </w:rPr>
        <w:t xml:space="preserve"> zł brutto </w:t>
      </w:r>
      <w:r w:rsidRPr="00343347">
        <w:rPr>
          <w:iCs/>
        </w:rPr>
        <w:t xml:space="preserve">(słownie: </w:t>
      </w:r>
      <w:r w:rsidR="00343347">
        <w:rPr>
          <w:iCs/>
        </w:rPr>
        <w:t>………………….</w:t>
      </w:r>
      <w:r w:rsidRPr="00343347">
        <w:rPr>
          <w:iCs/>
        </w:rPr>
        <w:t>)</w:t>
      </w:r>
    </w:p>
    <w:p w14:paraId="7ED1B493" w14:textId="51D76DDC" w:rsidR="00343347" w:rsidRPr="00343347" w:rsidRDefault="00343347" w:rsidP="00343347">
      <w:pPr>
        <w:pStyle w:val="Tekstpodstawowywcity"/>
        <w:spacing w:after="120"/>
        <w:ind w:left="0" w:firstLine="0"/>
        <w:jc w:val="both"/>
        <w:rPr>
          <w:b/>
          <w:iCs/>
        </w:rPr>
      </w:pPr>
      <w:r>
        <w:rPr>
          <w:iCs/>
        </w:rPr>
        <w:t>Zgodnie ze złożoną ofertą stanowiącą załącznik do niniejszej umowy.</w:t>
      </w:r>
    </w:p>
    <w:p w14:paraId="377D7182" w14:textId="77777777" w:rsidR="00416549" w:rsidRPr="00A826F6" w:rsidRDefault="00416549" w:rsidP="00416549">
      <w:pPr>
        <w:jc w:val="center"/>
        <w:rPr>
          <w:b/>
          <w:sz w:val="24"/>
          <w:szCs w:val="24"/>
        </w:rPr>
      </w:pPr>
    </w:p>
    <w:p w14:paraId="627854CD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2</w:t>
      </w:r>
    </w:p>
    <w:p w14:paraId="3D5A2EBD" w14:textId="77777777" w:rsidR="00416549" w:rsidRPr="00A826F6" w:rsidRDefault="00416549" w:rsidP="00416549">
      <w:pPr>
        <w:pStyle w:val="Tekstpodstawowy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</w:t>
      </w:r>
      <w:r w:rsidRPr="00A826F6">
        <w:rPr>
          <w:rFonts w:ascii="Times New Roman" w:hAnsi="Times New Roman" w:cs="Times New Roman"/>
          <w:i w:val="0"/>
          <w:sz w:val="24"/>
          <w:szCs w:val="24"/>
        </w:rPr>
        <w:t>a zobowiązuje się do realizacji niniejszej Umowy z należytą starannością, zgodnie z zasadami wiedzy technicznej, obowiązującymi Polskimi Normami oraz przepisami prawa.</w:t>
      </w:r>
    </w:p>
    <w:p w14:paraId="47BFE293" w14:textId="77777777" w:rsidR="00416549" w:rsidRPr="00A826F6" w:rsidRDefault="00416549" w:rsidP="00416549">
      <w:pPr>
        <w:jc w:val="both"/>
        <w:rPr>
          <w:sz w:val="24"/>
          <w:szCs w:val="24"/>
        </w:rPr>
      </w:pPr>
    </w:p>
    <w:p w14:paraId="2763FA0B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3</w:t>
      </w:r>
    </w:p>
    <w:p w14:paraId="417C4D44" w14:textId="5A72CADF" w:rsidR="00416549" w:rsidRPr="00A826F6" w:rsidRDefault="00416549" w:rsidP="00416549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</w:t>
      </w:r>
      <w:r w:rsidRPr="00A826F6">
        <w:rPr>
          <w:sz w:val="24"/>
          <w:szCs w:val="24"/>
        </w:rPr>
        <w:t xml:space="preserve"> zobowiązuje się do zrealizowania przedmiotu Umowy w terminie </w:t>
      </w:r>
      <w:r>
        <w:rPr>
          <w:sz w:val="24"/>
          <w:szCs w:val="24"/>
        </w:rPr>
        <w:t xml:space="preserve">do dnia </w:t>
      </w:r>
      <w:r w:rsidR="00343347">
        <w:rPr>
          <w:sz w:val="24"/>
          <w:szCs w:val="24"/>
        </w:rPr>
        <w:t>31 lipca 2020</w:t>
      </w:r>
      <w:r>
        <w:rPr>
          <w:sz w:val="24"/>
          <w:szCs w:val="24"/>
        </w:rPr>
        <w:t>r</w:t>
      </w:r>
    </w:p>
    <w:p w14:paraId="58ACF84D" w14:textId="77777777" w:rsidR="00416549" w:rsidRPr="00A826F6" w:rsidRDefault="00416549" w:rsidP="00416549">
      <w:pPr>
        <w:numPr>
          <w:ilvl w:val="0"/>
          <w:numId w:val="26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Pr="00A826F6">
        <w:rPr>
          <w:sz w:val="24"/>
          <w:szCs w:val="24"/>
        </w:rPr>
        <w:t>wca może dostarczać meble etapami.</w:t>
      </w:r>
    </w:p>
    <w:p w14:paraId="7EBE9090" w14:textId="77777777" w:rsidR="00416549" w:rsidRPr="00A826F6" w:rsidRDefault="00416549" w:rsidP="00416549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14:paraId="6FBCE869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4</w:t>
      </w:r>
    </w:p>
    <w:p w14:paraId="11456318" w14:textId="77777777" w:rsidR="00A35516" w:rsidRDefault="00343347" w:rsidP="00A35516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dokona pomiaru pomieszczeń, wykona wizualizację/projekt zabudowy oraz uzyska aprobatę Zamawiającego.</w:t>
      </w:r>
    </w:p>
    <w:p w14:paraId="46C83629" w14:textId="66C9E183" w:rsidR="00A35516" w:rsidRPr="00A35516" w:rsidRDefault="00A35516" w:rsidP="00A35516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A35516">
        <w:rPr>
          <w:sz w:val="24"/>
          <w:szCs w:val="24"/>
        </w:rPr>
        <w:t>Na etapie zatwierdzania projektu mebli dopuszcza się możliwość wprowadzenia zmian</w:t>
      </w:r>
      <w:r>
        <w:rPr>
          <w:sz w:val="24"/>
          <w:szCs w:val="24"/>
        </w:rPr>
        <w:t xml:space="preserve"> w stosunku do opisu przedmiotu zamówienia dokonanego w zaproszeniu do składania ofert</w:t>
      </w:r>
      <w:r w:rsidRPr="00A35516">
        <w:rPr>
          <w:sz w:val="24"/>
          <w:szCs w:val="24"/>
        </w:rPr>
        <w:t xml:space="preserve">, za zgodą obydwu stron. </w:t>
      </w:r>
    </w:p>
    <w:p w14:paraId="3D2CE6FA" w14:textId="509E75D9" w:rsidR="00416549" w:rsidRPr="00A826F6" w:rsidRDefault="00416549" w:rsidP="00416549">
      <w:pPr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</w:t>
      </w:r>
      <w:r w:rsidRPr="00A826F6">
        <w:rPr>
          <w:sz w:val="24"/>
          <w:szCs w:val="24"/>
        </w:rPr>
        <w:t>a dostarczy towar</w:t>
      </w:r>
      <w:r>
        <w:rPr>
          <w:sz w:val="24"/>
          <w:szCs w:val="24"/>
        </w:rPr>
        <w:t xml:space="preserve"> bezpośrednio</w:t>
      </w:r>
      <w:r w:rsidRPr="00A826F6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budynku świetlicy </w:t>
      </w:r>
      <w:r w:rsidR="00343347">
        <w:rPr>
          <w:sz w:val="24"/>
          <w:szCs w:val="24"/>
        </w:rPr>
        <w:t>Miejskie w Czyżewie ul. Strażacka 6</w:t>
      </w:r>
      <w:r>
        <w:rPr>
          <w:sz w:val="24"/>
          <w:szCs w:val="24"/>
        </w:rPr>
        <w:t>, po uprzednim telefonicznym ustaleniu dokładnego terminu i godziny dostawy.</w:t>
      </w:r>
    </w:p>
    <w:p w14:paraId="7EA5CEC5" w14:textId="77777777" w:rsidR="00416549" w:rsidRPr="00A826F6" w:rsidRDefault="00416549" w:rsidP="00416549">
      <w:pPr>
        <w:numPr>
          <w:ilvl w:val="0"/>
          <w:numId w:val="25"/>
        </w:numPr>
        <w:tabs>
          <w:tab w:val="left" w:pos="360"/>
        </w:tabs>
        <w:suppressAutoHyphens/>
        <w:ind w:left="357" w:hanging="357"/>
        <w:jc w:val="both"/>
        <w:rPr>
          <w:b/>
          <w:sz w:val="24"/>
          <w:szCs w:val="24"/>
        </w:rPr>
      </w:pPr>
      <w:r w:rsidRPr="00A826F6">
        <w:rPr>
          <w:sz w:val="24"/>
          <w:szCs w:val="24"/>
        </w:rPr>
        <w:t>Wynagrodzenie, o którym mowa w § 1 obejmuje wszystkie koszty związane z realizacją przedmiotu Umowy łącznie z transportem i montażem.</w:t>
      </w:r>
    </w:p>
    <w:p w14:paraId="39FA667C" w14:textId="77777777" w:rsidR="00416549" w:rsidRPr="00A826F6" w:rsidRDefault="00416549" w:rsidP="00416549">
      <w:pPr>
        <w:jc w:val="both"/>
        <w:rPr>
          <w:b/>
          <w:sz w:val="24"/>
          <w:szCs w:val="24"/>
        </w:rPr>
      </w:pPr>
    </w:p>
    <w:p w14:paraId="563A73E5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5</w:t>
      </w:r>
    </w:p>
    <w:p w14:paraId="1B7CF1A9" w14:textId="77777777" w:rsidR="00416549" w:rsidRPr="00A826F6" w:rsidRDefault="00416549" w:rsidP="00416549">
      <w:pPr>
        <w:numPr>
          <w:ilvl w:val="0"/>
          <w:numId w:val="28"/>
        </w:numPr>
        <w:tabs>
          <w:tab w:val="clear" w:pos="720"/>
          <w:tab w:val="left" w:pos="360"/>
          <w:tab w:val="num" w:pos="567"/>
        </w:tabs>
        <w:suppressAutoHyphens/>
        <w:ind w:left="284" w:hanging="284"/>
        <w:jc w:val="both"/>
        <w:rPr>
          <w:sz w:val="24"/>
          <w:szCs w:val="24"/>
        </w:rPr>
      </w:pPr>
      <w:r w:rsidRPr="00A826F6">
        <w:rPr>
          <w:sz w:val="24"/>
          <w:szCs w:val="24"/>
        </w:rPr>
        <w:t>Podstawą zapłaty będ</w:t>
      </w:r>
      <w:r>
        <w:rPr>
          <w:sz w:val="24"/>
          <w:szCs w:val="24"/>
        </w:rPr>
        <w:t>zie</w:t>
      </w:r>
      <w:r w:rsidRPr="00A826F6">
        <w:rPr>
          <w:sz w:val="24"/>
          <w:szCs w:val="24"/>
        </w:rPr>
        <w:t xml:space="preserve"> podpisan</w:t>
      </w:r>
      <w:r>
        <w:rPr>
          <w:sz w:val="24"/>
          <w:szCs w:val="24"/>
        </w:rPr>
        <w:t>y protokół</w:t>
      </w:r>
      <w:r w:rsidRPr="00A826F6">
        <w:rPr>
          <w:sz w:val="24"/>
          <w:szCs w:val="24"/>
        </w:rPr>
        <w:t xml:space="preserve"> zdawczo – odbiorcz</w:t>
      </w:r>
      <w:r>
        <w:rPr>
          <w:sz w:val="24"/>
          <w:szCs w:val="24"/>
        </w:rPr>
        <w:t>y</w:t>
      </w:r>
      <w:r w:rsidRPr="00A826F6">
        <w:rPr>
          <w:sz w:val="24"/>
          <w:szCs w:val="24"/>
        </w:rPr>
        <w:t xml:space="preserve"> oraz faktur</w:t>
      </w:r>
      <w:r>
        <w:rPr>
          <w:sz w:val="24"/>
          <w:szCs w:val="24"/>
        </w:rPr>
        <w:t>a</w:t>
      </w:r>
      <w:r w:rsidRPr="00A826F6">
        <w:rPr>
          <w:sz w:val="24"/>
          <w:szCs w:val="24"/>
        </w:rPr>
        <w:t xml:space="preserve"> VAT wystawion</w:t>
      </w:r>
      <w:r>
        <w:rPr>
          <w:sz w:val="24"/>
          <w:szCs w:val="24"/>
        </w:rPr>
        <w:t>a</w:t>
      </w:r>
      <w:r w:rsidRPr="00A826F6">
        <w:rPr>
          <w:sz w:val="24"/>
          <w:szCs w:val="24"/>
        </w:rPr>
        <w:t xml:space="preserve"> przez </w:t>
      </w:r>
      <w:r>
        <w:rPr>
          <w:sz w:val="24"/>
          <w:szCs w:val="24"/>
        </w:rPr>
        <w:t>Wykonawcę</w:t>
      </w:r>
      <w:r w:rsidRPr="00A826F6">
        <w:rPr>
          <w:sz w:val="24"/>
          <w:szCs w:val="24"/>
        </w:rPr>
        <w:t xml:space="preserve"> dla Zamawiającego na poniższe dane: </w:t>
      </w:r>
    </w:p>
    <w:p w14:paraId="234F8F3A" w14:textId="77777777" w:rsidR="00416549" w:rsidRPr="00A826F6" w:rsidRDefault="00416549" w:rsidP="004165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</w:t>
      </w:r>
      <w:r w:rsidRPr="00A826F6">
        <w:rPr>
          <w:sz w:val="24"/>
          <w:szCs w:val="24"/>
        </w:rPr>
        <w:t>Gmina Czyżew</w:t>
      </w:r>
    </w:p>
    <w:p w14:paraId="3E366BB4" w14:textId="77777777" w:rsidR="00416549" w:rsidRPr="00A826F6" w:rsidRDefault="00416549" w:rsidP="004165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Mazowiecka 34, </w:t>
      </w:r>
      <w:r w:rsidRPr="00A826F6">
        <w:rPr>
          <w:sz w:val="24"/>
          <w:szCs w:val="24"/>
        </w:rPr>
        <w:t>18-220 Czyżew</w:t>
      </w:r>
    </w:p>
    <w:p w14:paraId="48CEA4BE" w14:textId="77777777" w:rsidR="00416549" w:rsidRDefault="00416549" w:rsidP="00416549">
      <w:pPr>
        <w:ind w:left="360"/>
        <w:jc w:val="both"/>
        <w:rPr>
          <w:sz w:val="24"/>
          <w:szCs w:val="24"/>
        </w:rPr>
      </w:pPr>
      <w:r w:rsidRPr="00A826F6">
        <w:rPr>
          <w:sz w:val="24"/>
          <w:szCs w:val="24"/>
        </w:rPr>
        <w:t>NIP 722-159-05-41</w:t>
      </w:r>
    </w:p>
    <w:p w14:paraId="3A92EA62" w14:textId="77777777" w:rsidR="00416549" w:rsidRDefault="00416549" w:rsidP="004165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Odbiorca: Urząd Miejski w Czyżewie</w:t>
      </w:r>
    </w:p>
    <w:p w14:paraId="313697E1" w14:textId="77777777" w:rsidR="00416549" w:rsidRPr="00A826F6" w:rsidRDefault="00416549" w:rsidP="004165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ul. Mazowiecka 34, 18-220 Czyżew</w:t>
      </w:r>
    </w:p>
    <w:p w14:paraId="166D6A42" w14:textId="49118846" w:rsidR="00416549" w:rsidRPr="008427C7" w:rsidRDefault="00416549" w:rsidP="00416549">
      <w:pPr>
        <w:numPr>
          <w:ilvl w:val="0"/>
          <w:numId w:val="28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8427C7">
        <w:rPr>
          <w:sz w:val="24"/>
          <w:szCs w:val="24"/>
        </w:rPr>
        <w:t>Termin płatności faktury</w:t>
      </w:r>
      <w:r>
        <w:rPr>
          <w:sz w:val="24"/>
          <w:szCs w:val="24"/>
        </w:rPr>
        <w:t xml:space="preserve"> wynosi </w:t>
      </w:r>
      <w:r w:rsidR="00343347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dni. </w:t>
      </w:r>
      <w:r w:rsidRPr="008427C7">
        <w:rPr>
          <w:sz w:val="24"/>
          <w:szCs w:val="24"/>
        </w:rPr>
        <w:t xml:space="preserve">Faktury wystawione bezpodstawnie lub nieprawidłowo, zostaną zwrócone </w:t>
      </w:r>
      <w:r>
        <w:rPr>
          <w:sz w:val="24"/>
          <w:szCs w:val="24"/>
        </w:rPr>
        <w:t>Wykonawcy</w:t>
      </w:r>
      <w:r w:rsidRPr="008427C7">
        <w:rPr>
          <w:sz w:val="24"/>
          <w:szCs w:val="24"/>
        </w:rPr>
        <w:t>. Okres płatności rozpoczyna swój bieg od dnia otrzymania prawidłowo wystawionej faktury.</w:t>
      </w:r>
    </w:p>
    <w:p w14:paraId="7E921F71" w14:textId="77777777" w:rsidR="00416549" w:rsidRPr="00A826F6" w:rsidRDefault="00416549" w:rsidP="00416549">
      <w:pPr>
        <w:numPr>
          <w:ilvl w:val="0"/>
          <w:numId w:val="28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</w:t>
      </w:r>
      <w:r w:rsidRPr="00A826F6">
        <w:rPr>
          <w:sz w:val="24"/>
          <w:szCs w:val="24"/>
        </w:rPr>
        <w:t>a  jest płatnikiem podatku VAT</w:t>
      </w:r>
    </w:p>
    <w:p w14:paraId="46CD3E77" w14:textId="77777777" w:rsidR="00416549" w:rsidRPr="00A826F6" w:rsidRDefault="00416549" w:rsidP="00416549">
      <w:pPr>
        <w:numPr>
          <w:ilvl w:val="0"/>
          <w:numId w:val="28"/>
        </w:numPr>
        <w:tabs>
          <w:tab w:val="left" w:pos="360"/>
        </w:tabs>
        <w:suppressAutoHyphens/>
        <w:spacing w:after="360"/>
        <w:ind w:left="357" w:hanging="357"/>
        <w:jc w:val="both"/>
        <w:rPr>
          <w:b/>
          <w:sz w:val="24"/>
          <w:szCs w:val="24"/>
        </w:rPr>
      </w:pPr>
      <w:r w:rsidRPr="00A826F6">
        <w:rPr>
          <w:sz w:val="24"/>
          <w:szCs w:val="24"/>
        </w:rPr>
        <w:t>Za nie</w:t>
      </w:r>
      <w:r>
        <w:rPr>
          <w:sz w:val="24"/>
          <w:szCs w:val="24"/>
        </w:rPr>
        <w:t>terminową realizację faktur Wykon</w:t>
      </w:r>
      <w:r w:rsidRPr="00A826F6">
        <w:rPr>
          <w:sz w:val="24"/>
          <w:szCs w:val="24"/>
        </w:rPr>
        <w:t>awcy przysługują odsetki ustawowe.</w:t>
      </w:r>
    </w:p>
    <w:p w14:paraId="4AE2445B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6</w:t>
      </w:r>
    </w:p>
    <w:p w14:paraId="65652AD4" w14:textId="5E7CD475" w:rsidR="00416549" w:rsidRPr="00A826F6" w:rsidRDefault="00416549" w:rsidP="00416549">
      <w:pPr>
        <w:numPr>
          <w:ilvl w:val="0"/>
          <w:numId w:val="19"/>
        </w:numPr>
        <w:tabs>
          <w:tab w:val="clear" w:pos="0"/>
          <w:tab w:val="left" w:pos="360"/>
          <w:tab w:val="num" w:pos="720"/>
        </w:tabs>
        <w:suppressAutoHyphens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Pr="00A826F6">
        <w:rPr>
          <w:sz w:val="24"/>
          <w:szCs w:val="24"/>
        </w:rPr>
        <w:t>wca udziela Zamawiającemu gwarancji na przedmiot Umowy. Okres gwara</w:t>
      </w:r>
      <w:r>
        <w:rPr>
          <w:sz w:val="24"/>
          <w:szCs w:val="24"/>
        </w:rPr>
        <w:t xml:space="preserve">ncji z tytułu rękojmi wynosi </w:t>
      </w:r>
      <w:r w:rsidR="00343347">
        <w:rPr>
          <w:sz w:val="24"/>
          <w:szCs w:val="24"/>
        </w:rPr>
        <w:t>……..</w:t>
      </w:r>
      <w:r w:rsidRPr="00A826F6">
        <w:rPr>
          <w:sz w:val="24"/>
          <w:szCs w:val="24"/>
        </w:rPr>
        <w:t xml:space="preserve"> miesiące, licząc od daty odbioru końcowego.</w:t>
      </w:r>
    </w:p>
    <w:p w14:paraId="7528E3B3" w14:textId="77777777" w:rsidR="00416549" w:rsidRPr="00A826F6" w:rsidRDefault="00416549" w:rsidP="00416549">
      <w:pPr>
        <w:numPr>
          <w:ilvl w:val="0"/>
          <w:numId w:val="19"/>
        </w:numPr>
        <w:tabs>
          <w:tab w:val="clear" w:pos="0"/>
          <w:tab w:val="left" w:pos="360"/>
          <w:tab w:val="num" w:pos="720"/>
        </w:tabs>
        <w:suppressAutoHyphens/>
        <w:ind w:left="357" w:hanging="357"/>
        <w:jc w:val="both"/>
        <w:rPr>
          <w:sz w:val="24"/>
          <w:szCs w:val="24"/>
        </w:rPr>
      </w:pPr>
      <w:r w:rsidRPr="00A826F6">
        <w:rPr>
          <w:sz w:val="24"/>
          <w:szCs w:val="24"/>
        </w:rPr>
        <w:t>Warunkiem wykonania uprawnień z tytułu rękojmi jest złożenie przez Zamawiającego pisemnej reklamacji.</w:t>
      </w:r>
    </w:p>
    <w:p w14:paraId="69C77FAB" w14:textId="77777777" w:rsidR="00416549" w:rsidRPr="00343347" w:rsidRDefault="00416549" w:rsidP="00416549">
      <w:pPr>
        <w:pStyle w:val="Tekstpodstawowy"/>
        <w:jc w:val="center"/>
        <w:rPr>
          <w:iCs/>
          <w:sz w:val="24"/>
          <w:szCs w:val="24"/>
        </w:rPr>
      </w:pPr>
      <w:r w:rsidRPr="00343347">
        <w:rPr>
          <w:b/>
          <w:iCs/>
          <w:sz w:val="24"/>
          <w:szCs w:val="24"/>
        </w:rPr>
        <w:t>§ 7</w:t>
      </w:r>
    </w:p>
    <w:p w14:paraId="25799F96" w14:textId="77777777" w:rsidR="00416549" w:rsidRPr="00A826F6" w:rsidRDefault="00416549" w:rsidP="00416549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A826F6">
        <w:rPr>
          <w:sz w:val="24"/>
          <w:szCs w:val="24"/>
        </w:rPr>
        <w:t>Zamawiający może odstąpić od Umowy w przypadkach określonych w Kodeksie Cywilnym.</w:t>
      </w:r>
    </w:p>
    <w:p w14:paraId="45EBF683" w14:textId="77777777" w:rsidR="00416549" w:rsidRPr="00A826F6" w:rsidRDefault="00416549" w:rsidP="00416549">
      <w:pPr>
        <w:numPr>
          <w:ilvl w:val="0"/>
          <w:numId w:val="24"/>
        </w:numPr>
        <w:suppressAutoHyphens/>
        <w:jc w:val="both"/>
        <w:rPr>
          <w:b/>
          <w:sz w:val="24"/>
          <w:szCs w:val="24"/>
        </w:rPr>
      </w:pPr>
      <w:r w:rsidRPr="00A826F6">
        <w:rPr>
          <w:sz w:val="24"/>
          <w:szCs w:val="24"/>
        </w:rPr>
        <w:t>Zamawiający oprócz przypadków określonych w Kodeksie Cywilnym, może odstąpić od Umowy także w razie istotnej zmiany okoliczności powodujących, że wykonanie Umowy nie leży w interesie publicznym, czego nie można było przewidzieć przy zawarciu Umowy.</w:t>
      </w:r>
    </w:p>
    <w:p w14:paraId="085CE233" w14:textId="77777777" w:rsidR="00416549" w:rsidRPr="00A826F6" w:rsidRDefault="00416549" w:rsidP="00416549">
      <w:pPr>
        <w:pStyle w:val="Tekstpodstawowywcity"/>
        <w:ind w:left="0"/>
        <w:rPr>
          <w:b/>
          <w:i/>
        </w:rPr>
      </w:pPr>
    </w:p>
    <w:p w14:paraId="6E5E7380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8</w:t>
      </w:r>
    </w:p>
    <w:p w14:paraId="3881DF73" w14:textId="77777777" w:rsidR="00416549" w:rsidRPr="00A826F6" w:rsidRDefault="00416549" w:rsidP="00416549">
      <w:pPr>
        <w:numPr>
          <w:ilvl w:val="0"/>
          <w:numId w:val="27"/>
        </w:numPr>
        <w:suppressAutoHyphens/>
        <w:jc w:val="both"/>
        <w:rPr>
          <w:sz w:val="24"/>
          <w:szCs w:val="24"/>
        </w:rPr>
      </w:pPr>
      <w:r w:rsidRPr="00A826F6">
        <w:rPr>
          <w:sz w:val="24"/>
          <w:szCs w:val="24"/>
        </w:rPr>
        <w:t>Wszelkie zmiany treści niniejszej Umowy wymagają zachowania formy pisemnego porozumienia do Umowy, pod rygorem nieważności.</w:t>
      </w:r>
    </w:p>
    <w:p w14:paraId="6966129F" w14:textId="77777777" w:rsidR="00416549" w:rsidRPr="00A826F6" w:rsidRDefault="00416549" w:rsidP="00416549">
      <w:pPr>
        <w:numPr>
          <w:ilvl w:val="0"/>
          <w:numId w:val="27"/>
        </w:numPr>
        <w:suppressAutoHyphens/>
        <w:jc w:val="both"/>
        <w:rPr>
          <w:sz w:val="24"/>
          <w:szCs w:val="24"/>
        </w:rPr>
      </w:pPr>
      <w:r w:rsidRPr="00A826F6">
        <w:rPr>
          <w:sz w:val="24"/>
          <w:szCs w:val="24"/>
        </w:rPr>
        <w:t xml:space="preserve">Nie jest ważna zmiana postanowień zawartej Umowy oraz wprowadzenie do niej zmian niekorzystnych dla Zamawiającego, jeżeli przy ich uwzględnieniu należałoby zmienić treść oferty, na podstawie, której dokonano wyboru </w:t>
      </w:r>
      <w:r>
        <w:rPr>
          <w:sz w:val="24"/>
          <w:szCs w:val="24"/>
        </w:rPr>
        <w:t>Wykonawcy</w:t>
      </w:r>
      <w:r w:rsidRPr="00A826F6">
        <w:rPr>
          <w:sz w:val="24"/>
          <w:szCs w:val="24"/>
        </w:rPr>
        <w:t xml:space="preserve">, chyba, że konieczność </w:t>
      </w:r>
      <w:r w:rsidRPr="00A826F6">
        <w:rPr>
          <w:sz w:val="24"/>
          <w:szCs w:val="24"/>
        </w:rPr>
        <w:lastRenderedPageBreak/>
        <w:t>wprowadzenia takich zmian jest następstwem okoliczności, których nie można było przewidzieć przy zawarciu Umowy.</w:t>
      </w:r>
    </w:p>
    <w:p w14:paraId="0BE5416B" w14:textId="77777777" w:rsidR="00416549" w:rsidRPr="00A826F6" w:rsidRDefault="00416549" w:rsidP="00416549">
      <w:pPr>
        <w:jc w:val="both"/>
        <w:rPr>
          <w:sz w:val="24"/>
          <w:szCs w:val="24"/>
        </w:rPr>
      </w:pPr>
    </w:p>
    <w:p w14:paraId="750B6FAC" w14:textId="77777777" w:rsidR="00416549" w:rsidRPr="00A826F6" w:rsidRDefault="00416549" w:rsidP="00416549">
      <w:pPr>
        <w:jc w:val="center"/>
        <w:rPr>
          <w:sz w:val="24"/>
          <w:szCs w:val="24"/>
        </w:rPr>
      </w:pPr>
      <w:r w:rsidRPr="00A826F6">
        <w:rPr>
          <w:b/>
          <w:sz w:val="24"/>
          <w:szCs w:val="24"/>
        </w:rPr>
        <w:t>§ 9</w:t>
      </w:r>
    </w:p>
    <w:p w14:paraId="52C81677" w14:textId="77777777" w:rsidR="00416549" w:rsidRPr="00A826F6" w:rsidRDefault="00416549" w:rsidP="00416549">
      <w:pPr>
        <w:pStyle w:val="Tekstpodstawowy210"/>
        <w:spacing w:after="240"/>
        <w:rPr>
          <w:rFonts w:ascii="Times New Roman" w:hAnsi="Times New Roman" w:cs="Times New Roman"/>
          <w:b/>
          <w:i w:val="0"/>
          <w:sz w:val="24"/>
          <w:szCs w:val="24"/>
        </w:rPr>
      </w:pPr>
      <w:r w:rsidRPr="00A826F6">
        <w:rPr>
          <w:rFonts w:ascii="Times New Roman" w:hAnsi="Times New Roman" w:cs="Times New Roman"/>
          <w:i w:val="0"/>
          <w:sz w:val="24"/>
          <w:szCs w:val="24"/>
        </w:rPr>
        <w:t>Spory wynikłe na tle wykonania niniejszej Umowy strony zobowiązują się rozstrzygać polubownie. W razie braku porozumienia spory będzie rozstrzygał właściwy sąd.</w:t>
      </w:r>
    </w:p>
    <w:p w14:paraId="6112AC2B" w14:textId="77777777" w:rsidR="00416549" w:rsidRPr="00A826F6" w:rsidRDefault="00416549" w:rsidP="00416549">
      <w:pPr>
        <w:pStyle w:val="Tekstpodstawowy21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826F6">
        <w:rPr>
          <w:rFonts w:ascii="Times New Roman" w:hAnsi="Times New Roman" w:cs="Times New Roman"/>
          <w:b/>
          <w:i w:val="0"/>
          <w:sz w:val="24"/>
          <w:szCs w:val="24"/>
        </w:rPr>
        <w:t>§ 10</w:t>
      </w:r>
    </w:p>
    <w:p w14:paraId="2463DEC4" w14:textId="77777777" w:rsidR="00416549" w:rsidRPr="00A826F6" w:rsidRDefault="00416549" w:rsidP="00416549">
      <w:pPr>
        <w:pStyle w:val="Tekstpodstawowy210"/>
        <w:spacing w:after="600"/>
        <w:rPr>
          <w:rFonts w:ascii="Times New Roman" w:hAnsi="Times New Roman" w:cs="Times New Roman"/>
          <w:i w:val="0"/>
          <w:sz w:val="24"/>
          <w:szCs w:val="24"/>
        </w:rPr>
      </w:pPr>
      <w:r w:rsidRPr="00A826F6">
        <w:rPr>
          <w:rFonts w:ascii="Times New Roman" w:hAnsi="Times New Roman" w:cs="Times New Roman"/>
          <w:i w:val="0"/>
          <w:sz w:val="24"/>
          <w:szCs w:val="24"/>
        </w:rPr>
        <w:t xml:space="preserve">Umowa została sporządzona w trzech jednobrzmiących egzemplarzach, dwa dla Zamawiającego oraz jeden dla </w:t>
      </w:r>
      <w:r>
        <w:rPr>
          <w:rFonts w:ascii="Times New Roman" w:hAnsi="Times New Roman" w:cs="Times New Roman"/>
          <w:i w:val="0"/>
          <w:sz w:val="24"/>
          <w:szCs w:val="24"/>
        </w:rPr>
        <w:t>Wykona</w:t>
      </w:r>
      <w:r w:rsidRPr="00A826F6">
        <w:rPr>
          <w:rFonts w:ascii="Times New Roman" w:hAnsi="Times New Roman" w:cs="Times New Roman"/>
          <w:i w:val="0"/>
          <w:sz w:val="24"/>
          <w:szCs w:val="24"/>
        </w:rPr>
        <w:t>wcy.</w:t>
      </w:r>
    </w:p>
    <w:p w14:paraId="2665C352" w14:textId="77777777" w:rsidR="00416549" w:rsidRPr="00A826F6" w:rsidRDefault="00416549" w:rsidP="00416549">
      <w:pPr>
        <w:pStyle w:val="Tekstpodstawowy2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WYKONAWCA</w:t>
      </w:r>
      <w:r w:rsidRPr="00A826F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826F6">
        <w:rPr>
          <w:rFonts w:ascii="Times New Roman" w:hAnsi="Times New Roman" w:cs="Times New Roman"/>
          <w:i w:val="0"/>
          <w:sz w:val="24"/>
          <w:szCs w:val="24"/>
        </w:rPr>
        <w:tab/>
      </w:r>
      <w:r w:rsidRPr="00A826F6">
        <w:rPr>
          <w:rFonts w:ascii="Times New Roman" w:hAnsi="Times New Roman" w:cs="Times New Roman"/>
          <w:i w:val="0"/>
          <w:sz w:val="24"/>
          <w:szCs w:val="24"/>
        </w:rPr>
        <w:tab/>
      </w:r>
      <w:r w:rsidRPr="00A826F6">
        <w:rPr>
          <w:rFonts w:ascii="Times New Roman" w:hAnsi="Times New Roman" w:cs="Times New Roman"/>
          <w:i w:val="0"/>
          <w:sz w:val="24"/>
          <w:szCs w:val="24"/>
        </w:rPr>
        <w:tab/>
      </w:r>
      <w:r w:rsidRPr="00A826F6">
        <w:rPr>
          <w:rFonts w:ascii="Times New Roman" w:hAnsi="Times New Roman" w:cs="Times New Roman"/>
          <w:i w:val="0"/>
          <w:sz w:val="24"/>
          <w:szCs w:val="24"/>
        </w:rPr>
        <w:tab/>
      </w:r>
      <w:r w:rsidRPr="00A826F6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>ZAMAWIAJĄCY</w:t>
      </w:r>
    </w:p>
    <w:p w14:paraId="2902EA85" w14:textId="77777777" w:rsidR="00416549" w:rsidRPr="00A826F6" w:rsidRDefault="00416549" w:rsidP="00416549">
      <w:pPr>
        <w:jc w:val="center"/>
        <w:rPr>
          <w:sz w:val="24"/>
          <w:szCs w:val="24"/>
        </w:rPr>
      </w:pPr>
    </w:p>
    <w:p w14:paraId="6FEBBFF6" w14:textId="77777777" w:rsidR="00416549" w:rsidRPr="00A826F6" w:rsidRDefault="00416549" w:rsidP="00416549">
      <w:pPr>
        <w:jc w:val="center"/>
        <w:rPr>
          <w:sz w:val="24"/>
          <w:szCs w:val="24"/>
        </w:rPr>
      </w:pPr>
    </w:p>
    <w:p w14:paraId="423043CB" w14:textId="77777777" w:rsidR="00416549" w:rsidRDefault="00416549" w:rsidP="00416549">
      <w:pPr>
        <w:jc w:val="center"/>
        <w:rPr>
          <w:sz w:val="24"/>
          <w:szCs w:val="24"/>
        </w:rPr>
      </w:pPr>
      <w:r w:rsidRPr="00A826F6">
        <w:rPr>
          <w:sz w:val="24"/>
          <w:szCs w:val="24"/>
        </w:rPr>
        <w:t>___________________________</w:t>
      </w:r>
      <w:r w:rsidRPr="00A826F6">
        <w:rPr>
          <w:sz w:val="24"/>
          <w:szCs w:val="24"/>
        </w:rPr>
        <w:tab/>
      </w:r>
      <w:r w:rsidRPr="00A826F6">
        <w:rPr>
          <w:sz w:val="24"/>
          <w:szCs w:val="24"/>
        </w:rPr>
        <w:tab/>
        <w:t xml:space="preserve">            __________________________</w:t>
      </w:r>
    </w:p>
    <w:p w14:paraId="50A58D4D" w14:textId="77777777" w:rsidR="00416549" w:rsidRDefault="00416549" w:rsidP="004165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2A928B" w14:textId="77777777" w:rsidR="00416549" w:rsidRPr="00A826F6" w:rsidRDefault="00416549" w:rsidP="00416549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kontrasygnata Skarbnika Gminy</w:t>
      </w:r>
    </w:p>
    <w:p w14:paraId="7A9DBDC6" w14:textId="77777777" w:rsidR="00416549" w:rsidRPr="00E11A94" w:rsidRDefault="00416549" w:rsidP="0052763B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16549" w:rsidRPr="00E1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02BE" w14:textId="77777777" w:rsidR="00BA06E9" w:rsidRDefault="00BA06E9" w:rsidP="00F272DC">
      <w:r>
        <w:separator/>
      </w:r>
    </w:p>
  </w:endnote>
  <w:endnote w:type="continuationSeparator" w:id="0">
    <w:p w14:paraId="19FF6A05" w14:textId="77777777" w:rsidR="00BA06E9" w:rsidRDefault="00BA06E9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FB0D" w14:textId="77777777" w:rsidR="00BA06E9" w:rsidRDefault="00BA06E9" w:rsidP="00F272DC">
      <w:r>
        <w:separator/>
      </w:r>
    </w:p>
  </w:footnote>
  <w:footnote w:type="continuationSeparator" w:id="0">
    <w:p w14:paraId="7FC36C93" w14:textId="77777777" w:rsidR="00BA06E9" w:rsidRDefault="00BA06E9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43FEEF82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0000004"/>
    <w:multiLevelType w:val="multilevel"/>
    <w:tmpl w:val="D6B8E1F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4048A0"/>
    <w:multiLevelType w:val="hybridMultilevel"/>
    <w:tmpl w:val="ECE0E75C"/>
    <w:lvl w:ilvl="0" w:tplc="3A9AAF6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4245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C65FA"/>
    <w:multiLevelType w:val="singleLevel"/>
    <w:tmpl w:val="43FEEF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6" w15:restartNumberingAfterBreak="0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27"/>
  </w:num>
  <w:num w:numId="6">
    <w:abstractNumId w:val="7"/>
  </w:num>
  <w:num w:numId="7">
    <w:abstractNumId w:val="17"/>
  </w:num>
  <w:num w:numId="8">
    <w:abstractNumId w:val="19"/>
  </w:num>
  <w:num w:numId="9">
    <w:abstractNumId w:val="13"/>
  </w:num>
  <w:num w:numId="10">
    <w:abstractNumId w:val="10"/>
  </w:num>
  <w:num w:numId="11">
    <w:abstractNumId w:val="14"/>
  </w:num>
  <w:num w:numId="12">
    <w:abstractNumId w:val="26"/>
  </w:num>
  <w:num w:numId="13">
    <w:abstractNumId w:val="16"/>
  </w:num>
  <w:num w:numId="14">
    <w:abstractNumId w:val="12"/>
  </w:num>
  <w:num w:numId="15">
    <w:abstractNumId w:val="6"/>
  </w:num>
  <w:num w:numId="16">
    <w:abstractNumId w:val="4"/>
  </w:num>
  <w:num w:numId="17">
    <w:abstractNumId w:val="23"/>
  </w:num>
  <w:num w:numId="18">
    <w:abstractNumId w:val="8"/>
  </w:num>
  <w:num w:numId="19">
    <w:abstractNumId w:val="0"/>
  </w:num>
  <w:num w:numId="20">
    <w:abstractNumId w:val="22"/>
  </w:num>
  <w:num w:numId="21">
    <w:abstractNumId w:val="21"/>
  </w:num>
  <w:num w:numId="22">
    <w:abstractNumId w:val="11"/>
  </w:num>
  <w:num w:numId="23">
    <w:abstractNumId w:val="15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5CE"/>
    <w:rsid w:val="000502FF"/>
    <w:rsid w:val="00050893"/>
    <w:rsid w:val="000606E7"/>
    <w:rsid w:val="00070A2D"/>
    <w:rsid w:val="000A1705"/>
    <w:rsid w:val="000A3E9A"/>
    <w:rsid w:val="000C15ED"/>
    <w:rsid w:val="000D01B1"/>
    <w:rsid w:val="000E27D0"/>
    <w:rsid w:val="000F31A0"/>
    <w:rsid w:val="001052EA"/>
    <w:rsid w:val="00105AD7"/>
    <w:rsid w:val="00105D76"/>
    <w:rsid w:val="001270C8"/>
    <w:rsid w:val="001576B5"/>
    <w:rsid w:val="0018335C"/>
    <w:rsid w:val="001A5243"/>
    <w:rsid w:val="001B6876"/>
    <w:rsid w:val="001E29F5"/>
    <w:rsid w:val="001F1231"/>
    <w:rsid w:val="001F2194"/>
    <w:rsid w:val="001F436C"/>
    <w:rsid w:val="00243290"/>
    <w:rsid w:val="00253F50"/>
    <w:rsid w:val="00267E0A"/>
    <w:rsid w:val="00275358"/>
    <w:rsid w:val="002771BC"/>
    <w:rsid w:val="00277433"/>
    <w:rsid w:val="002823A6"/>
    <w:rsid w:val="00285BA4"/>
    <w:rsid w:val="00291FB2"/>
    <w:rsid w:val="002B59FE"/>
    <w:rsid w:val="002D0A88"/>
    <w:rsid w:val="00342D6F"/>
    <w:rsid w:val="00343347"/>
    <w:rsid w:val="003648A0"/>
    <w:rsid w:val="00382BC0"/>
    <w:rsid w:val="00386C7E"/>
    <w:rsid w:val="003B1DE3"/>
    <w:rsid w:val="003D7F57"/>
    <w:rsid w:val="003F0E4B"/>
    <w:rsid w:val="00416549"/>
    <w:rsid w:val="004361FB"/>
    <w:rsid w:val="004529BF"/>
    <w:rsid w:val="0049139E"/>
    <w:rsid w:val="004A1A9D"/>
    <w:rsid w:val="004B0A08"/>
    <w:rsid w:val="004F1D05"/>
    <w:rsid w:val="00500E09"/>
    <w:rsid w:val="00503D1B"/>
    <w:rsid w:val="005118C3"/>
    <w:rsid w:val="005253C7"/>
    <w:rsid w:val="0052763B"/>
    <w:rsid w:val="00532BA3"/>
    <w:rsid w:val="00535526"/>
    <w:rsid w:val="0054626B"/>
    <w:rsid w:val="005613FC"/>
    <w:rsid w:val="005777DB"/>
    <w:rsid w:val="00583691"/>
    <w:rsid w:val="00584D85"/>
    <w:rsid w:val="005913A7"/>
    <w:rsid w:val="005926F7"/>
    <w:rsid w:val="005A0F17"/>
    <w:rsid w:val="005A4793"/>
    <w:rsid w:val="005C30EE"/>
    <w:rsid w:val="005D2B47"/>
    <w:rsid w:val="005D6BC0"/>
    <w:rsid w:val="005E44D2"/>
    <w:rsid w:val="005E6A7D"/>
    <w:rsid w:val="006050CA"/>
    <w:rsid w:val="00616661"/>
    <w:rsid w:val="00624172"/>
    <w:rsid w:val="00633ACE"/>
    <w:rsid w:val="00641D3A"/>
    <w:rsid w:val="00651811"/>
    <w:rsid w:val="00690FED"/>
    <w:rsid w:val="00693DFD"/>
    <w:rsid w:val="0069645B"/>
    <w:rsid w:val="006A6C11"/>
    <w:rsid w:val="006A74DC"/>
    <w:rsid w:val="006B7A34"/>
    <w:rsid w:val="006D55A2"/>
    <w:rsid w:val="006E1B85"/>
    <w:rsid w:val="006E30EC"/>
    <w:rsid w:val="006F0684"/>
    <w:rsid w:val="00713EEE"/>
    <w:rsid w:val="00726B5E"/>
    <w:rsid w:val="007319DD"/>
    <w:rsid w:val="00761B57"/>
    <w:rsid w:val="007767A3"/>
    <w:rsid w:val="007809AE"/>
    <w:rsid w:val="007939D9"/>
    <w:rsid w:val="007B155D"/>
    <w:rsid w:val="007B229D"/>
    <w:rsid w:val="007B3983"/>
    <w:rsid w:val="007B3E73"/>
    <w:rsid w:val="007B53CE"/>
    <w:rsid w:val="007C3B13"/>
    <w:rsid w:val="007D733E"/>
    <w:rsid w:val="008045CE"/>
    <w:rsid w:val="00810D71"/>
    <w:rsid w:val="00810DB2"/>
    <w:rsid w:val="00811706"/>
    <w:rsid w:val="00824875"/>
    <w:rsid w:val="008356E9"/>
    <w:rsid w:val="00851D2A"/>
    <w:rsid w:val="0086024A"/>
    <w:rsid w:val="00865D8A"/>
    <w:rsid w:val="008803C5"/>
    <w:rsid w:val="0088778F"/>
    <w:rsid w:val="0089146D"/>
    <w:rsid w:val="00895A67"/>
    <w:rsid w:val="008B6235"/>
    <w:rsid w:val="008D65B0"/>
    <w:rsid w:val="008F2CE2"/>
    <w:rsid w:val="00903866"/>
    <w:rsid w:val="00911C74"/>
    <w:rsid w:val="009122E7"/>
    <w:rsid w:val="00941A35"/>
    <w:rsid w:val="0095496E"/>
    <w:rsid w:val="0096113F"/>
    <w:rsid w:val="00964552"/>
    <w:rsid w:val="009660FB"/>
    <w:rsid w:val="009752B8"/>
    <w:rsid w:val="009852CB"/>
    <w:rsid w:val="00993BA5"/>
    <w:rsid w:val="009A2B8B"/>
    <w:rsid w:val="009B1BE4"/>
    <w:rsid w:val="009B6DFF"/>
    <w:rsid w:val="009C3CDB"/>
    <w:rsid w:val="009C6213"/>
    <w:rsid w:val="00A11750"/>
    <w:rsid w:val="00A21E08"/>
    <w:rsid w:val="00A25BFB"/>
    <w:rsid w:val="00A32D05"/>
    <w:rsid w:val="00A35516"/>
    <w:rsid w:val="00A429EA"/>
    <w:rsid w:val="00A61ABE"/>
    <w:rsid w:val="00A826AF"/>
    <w:rsid w:val="00AB792D"/>
    <w:rsid w:val="00AC28A5"/>
    <w:rsid w:val="00AD08E9"/>
    <w:rsid w:val="00AD6D75"/>
    <w:rsid w:val="00AE4141"/>
    <w:rsid w:val="00B21210"/>
    <w:rsid w:val="00B24789"/>
    <w:rsid w:val="00B47666"/>
    <w:rsid w:val="00B704F6"/>
    <w:rsid w:val="00B72D3F"/>
    <w:rsid w:val="00B87FD0"/>
    <w:rsid w:val="00B90DEC"/>
    <w:rsid w:val="00BA06E9"/>
    <w:rsid w:val="00BA3385"/>
    <w:rsid w:val="00BD62CB"/>
    <w:rsid w:val="00BE2CF4"/>
    <w:rsid w:val="00BF666D"/>
    <w:rsid w:val="00C11167"/>
    <w:rsid w:val="00C21318"/>
    <w:rsid w:val="00C57A85"/>
    <w:rsid w:val="00C6393E"/>
    <w:rsid w:val="00C71B7C"/>
    <w:rsid w:val="00C76768"/>
    <w:rsid w:val="00C9446B"/>
    <w:rsid w:val="00CA25A7"/>
    <w:rsid w:val="00CB7D6C"/>
    <w:rsid w:val="00CC716A"/>
    <w:rsid w:val="00CD4793"/>
    <w:rsid w:val="00CE1701"/>
    <w:rsid w:val="00CF1A67"/>
    <w:rsid w:val="00D124CC"/>
    <w:rsid w:val="00D2287D"/>
    <w:rsid w:val="00D35268"/>
    <w:rsid w:val="00D47A78"/>
    <w:rsid w:val="00D56B5F"/>
    <w:rsid w:val="00D67559"/>
    <w:rsid w:val="00D71982"/>
    <w:rsid w:val="00D94C80"/>
    <w:rsid w:val="00DA1EFB"/>
    <w:rsid w:val="00DD68E6"/>
    <w:rsid w:val="00E03B57"/>
    <w:rsid w:val="00E37B6E"/>
    <w:rsid w:val="00E40E70"/>
    <w:rsid w:val="00E44369"/>
    <w:rsid w:val="00E53667"/>
    <w:rsid w:val="00E77F19"/>
    <w:rsid w:val="00E84C72"/>
    <w:rsid w:val="00E97EB6"/>
    <w:rsid w:val="00EB28E4"/>
    <w:rsid w:val="00EF1BDA"/>
    <w:rsid w:val="00EF42D1"/>
    <w:rsid w:val="00F272DC"/>
    <w:rsid w:val="00F35B71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A3B9"/>
  <w15:docId w15:val="{0C1888C7-2CA9-4F94-B48B-85D6A84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52763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7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5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5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416549"/>
    <w:pPr>
      <w:suppressAutoHyphens/>
      <w:jc w:val="both"/>
    </w:pPr>
    <w:rPr>
      <w:rFonts w:ascii="Arial" w:hAnsi="Arial" w:cs="Arial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mczyze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czyze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E37C-DF49-408A-A3D3-AA655BEB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10</Pages>
  <Words>2887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keywords>.</cp:keywords>
  <cp:lastModifiedBy>urszulaj</cp:lastModifiedBy>
  <cp:revision>8</cp:revision>
  <cp:lastPrinted>2019-09-19T12:13:00Z</cp:lastPrinted>
  <dcterms:created xsi:type="dcterms:W3CDTF">2019-09-20T07:32:00Z</dcterms:created>
  <dcterms:modified xsi:type="dcterms:W3CDTF">2020-04-15T12:09:00Z</dcterms:modified>
</cp:coreProperties>
</file>