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2C1E9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057534" w:rsidRDefault="001D16D5" w:rsidP="00B1341B">
      <w:pPr>
        <w:spacing w:after="0" w:line="240" w:lineRule="auto"/>
        <w:jc w:val="center"/>
        <w:rPr>
          <w:rFonts w:ascii="Times New Roman" w:eastAsia="Times New Roman" w:hAnsi="Times New Roman" w:cs="Times New Roman"/>
          <w:b/>
          <w:bCs/>
          <w:sz w:val="28"/>
          <w:szCs w:val="28"/>
          <w:lang w:eastAsia="pl-PL"/>
        </w:rPr>
      </w:pPr>
      <w:r w:rsidRPr="00057534">
        <w:rPr>
          <w:rFonts w:ascii="Times New Roman" w:hAnsi="Times New Roman" w:cs="Times New Roman"/>
          <w:b/>
          <w:sz w:val="28"/>
          <w:szCs w:val="28"/>
        </w:rPr>
        <w:t xml:space="preserve">Budowa </w:t>
      </w:r>
      <w:r w:rsidR="00681CCA" w:rsidRPr="00057534">
        <w:rPr>
          <w:rFonts w:ascii="Times New Roman" w:hAnsi="Times New Roman" w:cs="Times New Roman"/>
          <w:b/>
          <w:sz w:val="28"/>
          <w:szCs w:val="28"/>
        </w:rPr>
        <w:t xml:space="preserve">dróg gminnych w Czyżewie - </w:t>
      </w:r>
      <w:r w:rsidRPr="00057534">
        <w:rPr>
          <w:rFonts w:ascii="Times New Roman" w:hAnsi="Times New Roman" w:cs="Times New Roman"/>
          <w:b/>
          <w:sz w:val="28"/>
          <w:szCs w:val="28"/>
        </w:rPr>
        <w:t xml:space="preserve"> ul. Apoznańskich </w:t>
      </w:r>
      <w:r w:rsidR="00681CCA" w:rsidRPr="00057534">
        <w:rPr>
          <w:rFonts w:ascii="Times New Roman" w:hAnsi="Times New Roman" w:cs="Times New Roman"/>
          <w:b/>
          <w:sz w:val="28"/>
          <w:szCs w:val="28"/>
        </w:rPr>
        <w:t>i ul. Jaśminowa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9C440A">
        <w:rPr>
          <w:rFonts w:ascii="Times New Roman" w:eastAsia="Times New Roman" w:hAnsi="Times New Roman" w:cs="Times New Roman"/>
          <w:sz w:val="24"/>
          <w:szCs w:val="24"/>
          <w:lang w:eastAsia="pl-PL"/>
        </w:rPr>
        <w:t>24</w:t>
      </w:r>
      <w:r w:rsidR="002C1E9B">
        <w:rPr>
          <w:rFonts w:ascii="Times New Roman" w:eastAsia="Times New Roman" w:hAnsi="Times New Roman" w:cs="Times New Roman"/>
          <w:sz w:val="24"/>
          <w:szCs w:val="24"/>
          <w:lang w:eastAsia="pl-PL"/>
        </w:rPr>
        <w:t>.05</w:t>
      </w:r>
      <w:r w:rsidR="005F5162">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D16D5" w:rsidRDefault="001D16D5" w:rsidP="00506576">
      <w:pPr>
        <w:spacing w:after="0" w:line="240" w:lineRule="auto"/>
        <w:jc w:val="center"/>
        <w:rPr>
          <w:rFonts w:ascii="Times New Roman" w:eastAsia="Times New Roman" w:hAnsi="Times New Roman" w:cs="Times New Roman"/>
          <w:sz w:val="24"/>
          <w:szCs w:val="24"/>
          <w:lang w:eastAsia="pl-PL"/>
        </w:rPr>
      </w:pPr>
    </w:p>
    <w:p w:rsidR="00D903E8" w:rsidRDefault="001D16D5" w:rsidP="001D16D5">
      <w:pPr>
        <w:spacing w:after="0" w:line="240" w:lineRule="auto"/>
        <w:rPr>
          <w:rFonts w:ascii="Times New Roman" w:hAnsi="Times New Roman" w:cs="Times New Roman"/>
          <w:b/>
          <w:sz w:val="24"/>
          <w:szCs w:val="24"/>
        </w:rPr>
      </w:pPr>
      <w:r w:rsidRPr="001D16D5">
        <w:rPr>
          <w:rFonts w:ascii="Times New Roman" w:hAnsi="Times New Roman" w:cs="Times New Roman"/>
          <w:b/>
          <w:sz w:val="24"/>
          <w:szCs w:val="24"/>
        </w:rPr>
        <w:t>Budowa ul. Jaśminowej i ul. Apoznańskich w Czyżewie</w:t>
      </w:r>
      <w:r>
        <w:rPr>
          <w:rFonts w:ascii="Times New Roman" w:hAnsi="Times New Roman" w:cs="Times New Roman"/>
          <w:b/>
          <w:sz w:val="24"/>
          <w:szCs w:val="24"/>
        </w:rPr>
        <w:t xml:space="preserve"> .</w:t>
      </w:r>
    </w:p>
    <w:p w:rsidR="001D16D5" w:rsidRPr="001D16D5" w:rsidRDefault="001D16D5" w:rsidP="001D16D5">
      <w:pPr>
        <w:spacing w:after="0" w:line="240" w:lineRule="auto"/>
        <w:rPr>
          <w:rFonts w:ascii="Times New Roman" w:eastAsia="Times New Roman" w:hAnsi="Times New Roman" w:cs="Times New Roman"/>
          <w:b/>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c) odbiorcami Pani/Pana danych osobowych będą osoby lub podmioty, którym udostępniona zostanie dokumentacja postępowania w oparciu o art. 8 oraz art. 96 ust. 3 ustawy z dnia 29 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681CCA" w:rsidRPr="00681CCA" w:rsidRDefault="000F6253" w:rsidP="00681CCA">
      <w:pPr>
        <w:spacing w:after="0" w:line="240" w:lineRule="auto"/>
        <w:rPr>
          <w:rFonts w:ascii="Times New Roman" w:hAnsi="Times New Roman" w:cs="Times New Roman"/>
          <w:sz w:val="24"/>
          <w:szCs w:val="24"/>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1D16D5">
        <w:rPr>
          <w:rFonts w:ascii="Times New Roman" w:eastAsia="Times New Roman" w:hAnsi="Times New Roman" w:cs="Times New Roman"/>
          <w:bCs/>
          <w:sz w:val="24"/>
          <w:szCs w:val="24"/>
          <w:lang w:eastAsia="pl-PL"/>
        </w:rPr>
        <w:t xml:space="preserve"> </w:t>
      </w:r>
      <w:r w:rsidR="00681CCA" w:rsidRPr="00681CCA">
        <w:rPr>
          <w:rFonts w:ascii="Times New Roman" w:eastAsia="Times New Roman" w:hAnsi="Times New Roman" w:cs="Times New Roman"/>
          <w:bCs/>
          <w:sz w:val="24"/>
          <w:szCs w:val="24"/>
          <w:lang w:eastAsia="pl-PL"/>
        </w:rPr>
        <w:t>b</w:t>
      </w:r>
      <w:r w:rsidR="00681CCA" w:rsidRPr="00681CCA">
        <w:rPr>
          <w:rFonts w:ascii="Times New Roman" w:hAnsi="Times New Roman" w:cs="Times New Roman"/>
          <w:sz w:val="24"/>
          <w:szCs w:val="24"/>
        </w:rPr>
        <w:t>udowa ul. Jaśminowej i ul. Apoznańskich w Czyżewie .</w:t>
      </w:r>
    </w:p>
    <w:p w:rsidR="00A57DD4" w:rsidRDefault="00A57DD4" w:rsidP="00B1341B">
      <w:pPr>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DF2A83" w:rsidRDefault="00DF2A83"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usuwanie drzew i krzewów ,</w:t>
      </w:r>
    </w:p>
    <w:p w:rsidR="00056192" w:rsidRDefault="00DF2A83"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rozbiórkowe: ogrodzenia</w:t>
      </w:r>
      <w:r w:rsidR="00056192">
        <w:rPr>
          <w:rFonts w:ascii="Times New Roman" w:eastAsia="Times New Roman" w:hAnsi="Times New Roman" w:cs="Times New Roman"/>
          <w:sz w:val="24"/>
          <w:szCs w:val="24"/>
          <w:lang w:eastAsia="pl-PL"/>
        </w:rPr>
        <w:t>, nawierzchnia bitumiczna jezdni , chodnik z kostki z kostki</w:t>
      </w:r>
    </w:p>
    <w:p w:rsidR="00DF2A83" w:rsidRDefault="00056192"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betonowej brukowej , obrzeża, krawężniki .</w:t>
      </w:r>
    </w:p>
    <w:p w:rsidR="00056192" w:rsidRDefault="00056192"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ziemne ,</w:t>
      </w:r>
    </w:p>
    <w:p w:rsidR="00056192" w:rsidRDefault="004555E1"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sidRPr="00E9533C">
        <w:rPr>
          <w:rFonts w:ascii="Times New Roman" w:eastAsia="Times New Roman" w:hAnsi="Times New Roman" w:cs="Times New Roman"/>
          <w:sz w:val="24"/>
          <w:szCs w:val="24"/>
          <w:lang w:eastAsia="pl-PL"/>
        </w:rPr>
        <w:t xml:space="preserve">- </w:t>
      </w:r>
      <w:r w:rsidR="001D16D5">
        <w:rPr>
          <w:rFonts w:ascii="Times New Roman" w:hAnsi="Times New Roman" w:cs="Times New Roman"/>
          <w:sz w:val="24"/>
          <w:szCs w:val="24"/>
        </w:rPr>
        <w:t xml:space="preserve">budowę </w:t>
      </w:r>
      <w:r w:rsidR="003E7661">
        <w:rPr>
          <w:rFonts w:ascii="Times New Roman" w:hAnsi="Times New Roman" w:cs="Times New Roman"/>
          <w:sz w:val="24"/>
          <w:szCs w:val="24"/>
        </w:rPr>
        <w:t xml:space="preserve"> nawierzchni</w:t>
      </w:r>
      <w:r w:rsidR="00056192">
        <w:rPr>
          <w:rFonts w:ascii="Times New Roman" w:hAnsi="Times New Roman" w:cs="Times New Roman"/>
          <w:sz w:val="24"/>
          <w:szCs w:val="24"/>
        </w:rPr>
        <w:t xml:space="preserve"> jezdni</w:t>
      </w:r>
      <w:r w:rsidR="003E7661">
        <w:rPr>
          <w:rFonts w:ascii="Times New Roman" w:hAnsi="Times New Roman" w:cs="Times New Roman"/>
          <w:sz w:val="24"/>
          <w:szCs w:val="24"/>
        </w:rPr>
        <w:t xml:space="preserve"> , </w:t>
      </w:r>
      <w:r w:rsidR="001D16D5">
        <w:rPr>
          <w:rFonts w:ascii="Times New Roman" w:hAnsi="Times New Roman" w:cs="Times New Roman"/>
          <w:sz w:val="24"/>
          <w:szCs w:val="24"/>
        </w:rPr>
        <w:t xml:space="preserve"> chodników </w:t>
      </w:r>
      <w:r w:rsidR="00056192">
        <w:rPr>
          <w:rFonts w:ascii="Times New Roman" w:hAnsi="Times New Roman" w:cs="Times New Roman"/>
          <w:sz w:val="24"/>
          <w:szCs w:val="24"/>
        </w:rPr>
        <w:t>, ciągu pieszo – rowerowego , zjazdó</w:t>
      </w:r>
      <w:r w:rsidR="001D16D5">
        <w:rPr>
          <w:rFonts w:ascii="Times New Roman" w:hAnsi="Times New Roman" w:cs="Times New Roman"/>
          <w:sz w:val="24"/>
          <w:szCs w:val="24"/>
        </w:rPr>
        <w:t>w</w:t>
      </w:r>
      <w:r w:rsidR="00056192">
        <w:rPr>
          <w:rFonts w:ascii="Times New Roman" w:hAnsi="Times New Roman" w:cs="Times New Roman"/>
          <w:sz w:val="24"/>
          <w:szCs w:val="24"/>
        </w:rPr>
        <w:t>,</w:t>
      </w:r>
    </w:p>
    <w:p w:rsidR="00056192" w:rsidRDefault="00056192"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 budowę drenażu odwadniającego podłoże gruntowe nawierzchni jezdni ,</w:t>
      </w:r>
    </w:p>
    <w:p w:rsidR="00684A58" w:rsidRPr="000F6253" w:rsidRDefault="00056192"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 wykonanie zieleńców</w:t>
      </w:r>
      <w:r w:rsidR="001D16D5">
        <w:rPr>
          <w:rFonts w:ascii="Times New Roman" w:hAnsi="Times New Roman" w:cs="Times New Roman"/>
          <w:sz w:val="24"/>
          <w:szCs w:val="24"/>
        </w:rPr>
        <w:t xml:space="preserve"> .</w:t>
      </w:r>
    </w:p>
    <w:p w:rsidR="00B15DE4" w:rsidRPr="00E04AA4" w:rsidRDefault="004518BB" w:rsidP="008C0AD0">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 xml:space="preserve">ul.  Jaśminowa </w:t>
      </w:r>
    </w:p>
    <w:p w:rsidR="00E04AA4" w:rsidRDefault="00E04AA4" w:rsidP="008C0AD0">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ul. Apoznańskich dł.161,02 m</w:t>
      </w:r>
    </w:p>
    <w:p w:rsidR="002C1E9B" w:rsidRPr="00E04AA4" w:rsidRDefault="002C1E9B" w:rsidP="008C0AD0">
      <w:pPr>
        <w:tabs>
          <w:tab w:val="left" w:pos="0"/>
        </w:tabs>
        <w:suppressAutoHyphens/>
        <w:spacing w:after="0" w:line="240" w:lineRule="auto"/>
        <w:rPr>
          <w:rFonts w:ascii="Times New Roman" w:eastAsia="Times New Roman" w:hAnsi="Times New Roman" w:cs="Times New Roman"/>
          <w:b/>
          <w:sz w:val="24"/>
          <w:szCs w:val="24"/>
          <w:lang w:eastAsia="ar-SA"/>
        </w:rPr>
      </w:pPr>
    </w:p>
    <w:p w:rsidR="008C5779" w:rsidRPr="002C1E9B" w:rsidRDefault="002C1E9B"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B</w:t>
      </w:r>
      <w:r w:rsidR="008C5779" w:rsidRPr="002C1E9B">
        <w:rPr>
          <w:rFonts w:ascii="Times New Roman" w:eastAsia="Times New Roman" w:hAnsi="Times New Roman" w:cs="Times New Roman"/>
          <w:sz w:val="24"/>
          <w:szCs w:val="24"/>
          <w:u w:val="single"/>
          <w:lang w:eastAsia="ar-SA"/>
        </w:rPr>
        <w:t xml:space="preserve">ranża drogowa </w:t>
      </w:r>
    </w:p>
    <w:p w:rsidR="00E04AA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w:t>
      </w:r>
      <w:r w:rsidR="00681CCA">
        <w:rPr>
          <w:rFonts w:ascii="Times New Roman" w:eastAsia="Times New Roman" w:hAnsi="Times New Roman" w:cs="Times New Roman"/>
          <w:sz w:val="24"/>
          <w:szCs w:val="24"/>
          <w:lang w:eastAsia="ar-SA"/>
        </w:rPr>
        <w:t>ł. 168,90 m + 180,80 m = 349</w:t>
      </w:r>
      <w:r w:rsidR="008C5779">
        <w:rPr>
          <w:rFonts w:ascii="Times New Roman" w:eastAsia="Times New Roman" w:hAnsi="Times New Roman" w:cs="Times New Roman"/>
          <w:sz w:val="24"/>
          <w:szCs w:val="24"/>
          <w:lang w:eastAsia="ar-SA"/>
        </w:rPr>
        <w:t>,7</w:t>
      </w:r>
      <w:r w:rsidR="00EB1DA5">
        <w:rPr>
          <w:rFonts w:ascii="Times New Roman" w:eastAsia="Times New Roman" w:hAnsi="Times New Roman" w:cs="Times New Roman"/>
          <w:sz w:val="24"/>
          <w:szCs w:val="24"/>
          <w:lang w:eastAsia="ar-SA"/>
        </w:rPr>
        <w:t xml:space="preserve"> </w:t>
      </w:r>
      <w:r w:rsidR="00425D82">
        <w:rPr>
          <w:rFonts w:ascii="Times New Roman" w:eastAsia="Times New Roman" w:hAnsi="Times New Roman" w:cs="Times New Roman"/>
          <w:sz w:val="24"/>
          <w:szCs w:val="24"/>
          <w:lang w:eastAsia="ar-SA"/>
        </w:rPr>
        <w:t xml:space="preserve"> m</w:t>
      </w:r>
    </w:p>
    <w:p w:rsidR="005B74C4" w:rsidRDefault="008C577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jezdni </w:t>
      </w:r>
      <w:r w:rsidR="00681CCA">
        <w:rPr>
          <w:rFonts w:ascii="Times New Roman" w:eastAsia="Times New Roman" w:hAnsi="Times New Roman" w:cs="Times New Roman"/>
          <w:sz w:val="24"/>
          <w:szCs w:val="24"/>
          <w:lang w:eastAsia="ar-SA"/>
        </w:rPr>
        <w:t>bitumicznej 6,00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chodnika – </w:t>
      </w:r>
      <w:r w:rsidR="00681CCA">
        <w:rPr>
          <w:rFonts w:ascii="Times New Roman" w:eastAsia="Times New Roman" w:hAnsi="Times New Roman" w:cs="Times New Roman"/>
          <w:sz w:val="24"/>
          <w:szCs w:val="24"/>
          <w:lang w:eastAsia="ar-SA"/>
        </w:rPr>
        <w:t>1,50m i 2,00</w:t>
      </w:r>
      <w:r w:rsidR="004C6D8E">
        <w:rPr>
          <w:rFonts w:ascii="Times New Roman" w:eastAsia="Times New Roman" w:hAnsi="Times New Roman" w:cs="Times New Roman"/>
          <w:sz w:val="24"/>
          <w:szCs w:val="24"/>
          <w:lang w:eastAsia="ar-SA"/>
        </w:rPr>
        <w:t xml:space="preserve"> m</w:t>
      </w:r>
      <w:r w:rsidR="00681CCA">
        <w:rPr>
          <w:rFonts w:ascii="Times New Roman" w:eastAsia="Times New Roman" w:hAnsi="Times New Roman" w:cs="Times New Roman"/>
          <w:sz w:val="24"/>
          <w:szCs w:val="24"/>
          <w:lang w:eastAsia="ar-SA"/>
        </w:rPr>
        <w:t xml:space="preserve"> z kostki betonowej</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ciąg pieszo-rowerowy szerokość 3,00</w:t>
      </w:r>
      <w:r w:rsidR="004C6D8E">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z kostki betonowej </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ścieralna z betonu asfaltowego </w:t>
      </w:r>
      <w:r w:rsidR="005B74C4">
        <w:rPr>
          <w:rFonts w:ascii="Times New Roman" w:eastAsia="Times New Roman" w:hAnsi="Times New Roman" w:cs="Times New Roman"/>
          <w:sz w:val="24"/>
          <w:szCs w:val="24"/>
          <w:lang w:eastAsia="ar-SA"/>
        </w:rPr>
        <w:t>- 4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-warstwa wiążąca </w:t>
      </w:r>
      <w:r w:rsidR="00681CCA">
        <w:rPr>
          <w:rFonts w:ascii="Times New Roman" w:eastAsia="Times New Roman" w:hAnsi="Times New Roman" w:cs="Times New Roman"/>
          <w:sz w:val="24"/>
          <w:szCs w:val="24"/>
          <w:lang w:eastAsia="ar-SA"/>
        </w:rPr>
        <w:t xml:space="preserve">z </w:t>
      </w:r>
      <w:r w:rsidR="000A685A">
        <w:rPr>
          <w:rFonts w:ascii="Times New Roman" w:eastAsia="Times New Roman" w:hAnsi="Times New Roman" w:cs="Times New Roman"/>
          <w:sz w:val="24"/>
          <w:szCs w:val="24"/>
          <w:lang w:eastAsia="ar-SA"/>
        </w:rPr>
        <w:t xml:space="preserve">betonu asfaltowego </w:t>
      </w:r>
      <w:r>
        <w:rPr>
          <w:rFonts w:ascii="Times New Roman" w:eastAsia="Times New Roman" w:hAnsi="Times New Roman" w:cs="Times New Roman"/>
          <w:sz w:val="24"/>
          <w:szCs w:val="24"/>
          <w:lang w:eastAsia="ar-SA"/>
        </w:rPr>
        <w:t>– 5 cm</w:t>
      </w:r>
    </w:p>
    <w:p w:rsidR="005B74C4" w:rsidRDefault="0027436F"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podbudowa z kruszywa </w:t>
      </w:r>
      <w:r w:rsidR="000A685A">
        <w:rPr>
          <w:rFonts w:ascii="Times New Roman" w:eastAsia="Times New Roman" w:hAnsi="Times New Roman" w:cs="Times New Roman"/>
          <w:sz w:val="24"/>
          <w:szCs w:val="24"/>
          <w:lang w:eastAsia="ar-SA"/>
        </w:rPr>
        <w:t>z mieszanki niezwiązanej z kruszywem</w:t>
      </w:r>
      <w:r>
        <w:rPr>
          <w:rFonts w:ascii="Times New Roman" w:eastAsia="Times New Roman" w:hAnsi="Times New Roman" w:cs="Times New Roman"/>
          <w:sz w:val="24"/>
          <w:szCs w:val="24"/>
          <w:lang w:eastAsia="ar-SA"/>
        </w:rPr>
        <w:t xml:space="preserve"> </w:t>
      </w:r>
      <w:r w:rsidR="000A685A">
        <w:rPr>
          <w:rFonts w:ascii="Times New Roman" w:eastAsia="Times New Roman" w:hAnsi="Times New Roman" w:cs="Times New Roman"/>
          <w:sz w:val="24"/>
          <w:szCs w:val="24"/>
          <w:lang w:eastAsia="ar-SA"/>
        </w:rPr>
        <w:t>– 20</w:t>
      </w:r>
      <w:r w:rsidR="005B74C4">
        <w:rPr>
          <w:rFonts w:ascii="Times New Roman" w:eastAsia="Times New Roman" w:hAnsi="Times New Roman" w:cs="Times New Roman"/>
          <w:sz w:val="24"/>
          <w:szCs w:val="24"/>
          <w:lang w:eastAsia="ar-SA"/>
        </w:rPr>
        <w:t xml:space="preserve"> cm</w:t>
      </w:r>
    </w:p>
    <w:p w:rsidR="0027436F" w:rsidRDefault="0027436F"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 </w:t>
      </w:r>
      <w:r w:rsidR="000A685A">
        <w:rPr>
          <w:rFonts w:ascii="Times New Roman" w:eastAsia="Times New Roman" w:hAnsi="Times New Roman" w:cs="Times New Roman"/>
          <w:sz w:val="24"/>
          <w:szCs w:val="24"/>
          <w:lang w:eastAsia="ar-SA"/>
        </w:rPr>
        <w:t>kruszywa stabilizowana cementem</w:t>
      </w:r>
      <w:r w:rsidR="00EE7826">
        <w:rPr>
          <w:rFonts w:ascii="Times New Roman" w:eastAsia="Times New Roman" w:hAnsi="Times New Roman" w:cs="Times New Roman"/>
          <w:sz w:val="24"/>
          <w:szCs w:val="24"/>
          <w:lang w:eastAsia="ar-SA"/>
        </w:rPr>
        <w:t>– 21</w:t>
      </w:r>
      <w:r>
        <w:rPr>
          <w:rFonts w:ascii="Times New Roman" w:eastAsia="Times New Roman" w:hAnsi="Times New Roman" w:cs="Times New Roman"/>
          <w:sz w:val="24"/>
          <w:szCs w:val="24"/>
          <w:lang w:eastAsia="ar-SA"/>
        </w:rPr>
        <w:t xml:space="preserve">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chodnika</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r w:rsidR="00AB1B8C">
        <w:rPr>
          <w:rFonts w:ascii="Times New Roman" w:eastAsia="Times New Roman" w:hAnsi="Times New Roman" w:cs="Times New Roman"/>
          <w:sz w:val="24"/>
          <w:szCs w:val="24"/>
          <w:lang w:eastAsia="ar-SA"/>
        </w:rPr>
        <w:t>ścieralna z kostki betonowej – 6</w:t>
      </w:r>
      <w:r>
        <w:rPr>
          <w:rFonts w:ascii="Times New Roman" w:eastAsia="Times New Roman" w:hAnsi="Times New Roman" w:cs="Times New Roman"/>
          <w:sz w:val="24"/>
          <w:szCs w:val="24"/>
          <w:lang w:eastAsia="ar-SA"/>
        </w:rPr>
        <w:t xml:space="preserve"> cm</w:t>
      </w:r>
      <w:r w:rsidR="00AB1B8C">
        <w:rPr>
          <w:rFonts w:ascii="Times New Roman" w:eastAsia="Times New Roman" w:hAnsi="Times New Roman" w:cs="Times New Roman"/>
          <w:sz w:val="24"/>
          <w:szCs w:val="24"/>
          <w:lang w:eastAsia="ar-SA"/>
        </w:rPr>
        <w:t xml:space="preserve"> </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B1B8C">
        <w:rPr>
          <w:rFonts w:ascii="Times New Roman" w:eastAsia="Times New Roman" w:hAnsi="Times New Roman" w:cs="Times New Roman"/>
          <w:sz w:val="24"/>
          <w:szCs w:val="24"/>
          <w:lang w:eastAsia="ar-SA"/>
        </w:rPr>
        <w:t xml:space="preserve"> podsypka cementowo-piaskowa – 4</w:t>
      </w:r>
      <w:r>
        <w:rPr>
          <w:rFonts w:ascii="Times New Roman" w:eastAsia="Times New Roman" w:hAnsi="Times New Roman" w:cs="Times New Roman"/>
          <w:sz w:val="24"/>
          <w:szCs w:val="24"/>
          <w:lang w:eastAsia="ar-SA"/>
        </w:rPr>
        <w:t xml:space="preserve"> cm</w:t>
      </w:r>
    </w:p>
    <w:p w:rsidR="00AB1B8C"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mieszanki </w:t>
      </w:r>
      <w:r w:rsidR="00AB1B8C">
        <w:rPr>
          <w:rFonts w:ascii="Times New Roman" w:eastAsia="Times New Roman" w:hAnsi="Times New Roman" w:cs="Times New Roman"/>
          <w:sz w:val="24"/>
          <w:szCs w:val="24"/>
          <w:lang w:eastAsia="ar-SA"/>
        </w:rPr>
        <w:t xml:space="preserve">niezwiązanej z kruszywem – 15 cm </w:t>
      </w:r>
    </w:p>
    <w:p w:rsidR="00AB1B8C" w:rsidRDefault="00AB1B8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Ciąg pieszo rowerowy</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ścieralna z kostki betonowej – 6 cm </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cementowo-piaskowa – 4 cm</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mieszanki niezwiązanej z kruszywem – 15 cm </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Zjazdy </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ścieralna z kostki betonowej – 8 cm </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cementowo-piaskowa – 4 cm</w:t>
      </w:r>
    </w:p>
    <w:p w:rsidR="00AB1B8C" w:rsidRDefault="00AB1B8C" w:rsidP="00AB1B8C">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niezwiązanej z kruszywem – 20 cm</w:t>
      </w:r>
    </w:p>
    <w:p w:rsidR="00EB1DA5" w:rsidRDefault="00AB1B8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ulepszonego podłoża z gruntu stabilizowanego cementem – 21 cm </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AB1B8C" w:rsidRDefault="00AB1B8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 projektowanych nawierzchni zapewnione będzie poprzez zastosowanie spadków poprzecznych i podłużnych celem skierowania wód opadowych i roztopowych do projektowanych wpustów kanalizacji deszczowej .</w:t>
      </w:r>
    </w:p>
    <w:p w:rsidR="00AB1B8C" w:rsidRDefault="00AB1B8C"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Kanalizacja  deszczowa </w:t>
      </w:r>
    </w:p>
    <w:p w:rsidR="00AB1B8C" w:rsidRDefault="000073C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Odprowadzenie wód opadowych realizowane będzie w oparciu o istniejące kanały deszczowe średnicy 315 mm .</w:t>
      </w:r>
    </w:p>
    <w:p w:rsidR="000073C2" w:rsidRDefault="000073C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Odcinki kanałów deszczowych wykonać z rur PVC-U SDR34 SN8 średnicy 315 mm o połączeniach kielichowych.</w:t>
      </w:r>
    </w:p>
    <w:p w:rsidR="000073C2" w:rsidRDefault="000073C2" w:rsidP="001A60C4">
      <w:pPr>
        <w:tabs>
          <w:tab w:val="left" w:pos="0"/>
        </w:tabs>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Przykanaliki</w:t>
      </w:r>
      <w:proofErr w:type="spellEnd"/>
      <w:r>
        <w:rPr>
          <w:rFonts w:ascii="Times New Roman" w:eastAsia="Times New Roman" w:hAnsi="Times New Roman" w:cs="Times New Roman"/>
          <w:sz w:val="24"/>
          <w:szCs w:val="24"/>
          <w:lang w:eastAsia="ar-SA"/>
        </w:rPr>
        <w:t xml:space="preserve"> do wpustów ściekowych z rur PVC-U SDR34 SN8 średnicy 200 mm o połączeniach kielichowych .</w:t>
      </w:r>
    </w:p>
    <w:p w:rsidR="000073C2" w:rsidRDefault="000073C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Uzbrojeniem kanalizacji deszczowej będą studnie rewizyjne betonowe o średnicy 1000 mm oraz wpusty ściekowe betonowe o średnicy 500 mm .</w:t>
      </w:r>
    </w:p>
    <w:p w:rsidR="00CB02C1" w:rsidRDefault="00CB02C1"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CB02C1">
        <w:rPr>
          <w:rFonts w:ascii="Times New Roman" w:eastAsia="Times New Roman" w:hAnsi="Times New Roman" w:cs="Times New Roman"/>
          <w:sz w:val="24"/>
          <w:szCs w:val="24"/>
          <w:u w:val="single"/>
          <w:lang w:eastAsia="ar-SA"/>
        </w:rPr>
        <w:t>Kanalizacja sanitarna</w:t>
      </w:r>
    </w:p>
    <w:p w:rsidR="00056192" w:rsidRDefault="0005619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Zakres robót branży sanitarnej obejmuje miedzy innymi :</w:t>
      </w:r>
    </w:p>
    <w:p w:rsidR="003253BC" w:rsidRDefault="0005619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roboty rozbiórkowe : demontaż nieczynnych i czynnych sieci wodociągowych z </w:t>
      </w:r>
      <w:r w:rsidR="003253BC">
        <w:rPr>
          <w:rFonts w:ascii="Times New Roman" w:eastAsia="Times New Roman" w:hAnsi="Times New Roman" w:cs="Times New Roman"/>
          <w:sz w:val="24"/>
          <w:szCs w:val="24"/>
          <w:lang w:eastAsia="ar-SA"/>
        </w:rPr>
        <w:t>hydrantami,</w:t>
      </w:r>
    </w:p>
    <w:p w:rsidR="00056192" w:rsidRDefault="003253BC"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demontaż studni kanalizacji sanitarnej ,</w:t>
      </w:r>
    </w:p>
    <w:p w:rsidR="003253BC" w:rsidRDefault="003253BC"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budowę kanalizacji deszczowej z wpustami i </w:t>
      </w:r>
      <w:proofErr w:type="spellStart"/>
      <w:r>
        <w:rPr>
          <w:rFonts w:ascii="Times New Roman" w:eastAsia="Times New Roman" w:hAnsi="Times New Roman" w:cs="Times New Roman"/>
          <w:sz w:val="24"/>
          <w:szCs w:val="24"/>
          <w:lang w:eastAsia="ar-SA"/>
        </w:rPr>
        <w:t>przykanalikami</w:t>
      </w:r>
      <w:proofErr w:type="spellEnd"/>
      <w:r>
        <w:rPr>
          <w:rFonts w:ascii="Times New Roman" w:eastAsia="Times New Roman" w:hAnsi="Times New Roman" w:cs="Times New Roman"/>
          <w:sz w:val="24"/>
          <w:szCs w:val="24"/>
          <w:lang w:eastAsia="ar-SA"/>
        </w:rPr>
        <w:t xml:space="preserve"> ,</w:t>
      </w:r>
    </w:p>
    <w:p w:rsidR="003253BC" w:rsidRDefault="003253BC"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budowę wodociągów z hydrantami oraz przyłączy wodociągowych w granicach pasa</w:t>
      </w:r>
    </w:p>
    <w:p w:rsidR="003253BC" w:rsidRDefault="003253BC"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drogowego ,</w:t>
      </w:r>
    </w:p>
    <w:p w:rsidR="003253BC" w:rsidRDefault="003253BC"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budowę kanalizacji sanitarnej grawitacyjnej ze studniami oraz przyłączami w granicach pasa drogowego ,</w:t>
      </w:r>
    </w:p>
    <w:p w:rsidR="003253BC" w:rsidRPr="00056192" w:rsidRDefault="003253BC"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budowę kanalizacji sanitarnej tłocznej </w:t>
      </w:r>
      <w:r w:rsidR="002B20E0">
        <w:rPr>
          <w:rFonts w:ascii="Times New Roman" w:eastAsia="Times New Roman" w:hAnsi="Times New Roman" w:cs="Times New Roman"/>
          <w:sz w:val="24"/>
          <w:szCs w:val="24"/>
          <w:lang w:eastAsia="ar-SA"/>
        </w:rPr>
        <w:t>wraz z przepompownią ścieków .</w:t>
      </w:r>
    </w:p>
    <w:p w:rsidR="00CB02C1" w:rsidRDefault="00CB02C1"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Budowa kanalizacji sanitarnej zostanie wykonana w granicach pasa drogowego ulicy Jaśminowej i Apoznańskich .</w:t>
      </w:r>
    </w:p>
    <w:p w:rsidR="00CB02C1" w:rsidRDefault="00CB02C1"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Kanał sanitarny oraz odcinki przyłączy kanalizacji sanitarnej zaprojektowano z rur PVC-U litych, klasy SN8 SDR34 o średnicy 200 i 160 mm o połączeniach kielichowych .</w:t>
      </w:r>
    </w:p>
    <w:p w:rsidR="00CB02C1" w:rsidRDefault="00CB02C1"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CB02C1">
        <w:rPr>
          <w:rFonts w:ascii="Times New Roman" w:eastAsia="Times New Roman" w:hAnsi="Times New Roman" w:cs="Times New Roman"/>
          <w:sz w:val="24"/>
          <w:szCs w:val="24"/>
          <w:u w:val="single"/>
          <w:lang w:eastAsia="ar-SA"/>
        </w:rPr>
        <w:t>Sieć wodociągowa</w:t>
      </w:r>
    </w:p>
    <w:p w:rsidR="00CB02C1" w:rsidRDefault="00CB02C1"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6E2541">
        <w:rPr>
          <w:rFonts w:ascii="Times New Roman" w:eastAsia="Times New Roman" w:hAnsi="Times New Roman" w:cs="Times New Roman"/>
          <w:sz w:val="24"/>
          <w:szCs w:val="24"/>
          <w:lang w:eastAsia="ar-SA"/>
        </w:rPr>
        <w:t xml:space="preserve">Budowa sieci wodociągowej oraz przyłączy wody </w:t>
      </w:r>
      <w:r w:rsidR="006E2541" w:rsidRPr="006E2541">
        <w:rPr>
          <w:rFonts w:ascii="Times New Roman" w:eastAsia="Times New Roman" w:hAnsi="Times New Roman" w:cs="Times New Roman"/>
          <w:sz w:val="24"/>
          <w:szCs w:val="24"/>
          <w:lang w:eastAsia="ar-SA"/>
        </w:rPr>
        <w:t xml:space="preserve">zostanie </w:t>
      </w:r>
      <w:r w:rsidR="006E2541">
        <w:rPr>
          <w:rFonts w:ascii="Times New Roman" w:eastAsia="Times New Roman" w:hAnsi="Times New Roman" w:cs="Times New Roman"/>
          <w:sz w:val="24"/>
          <w:szCs w:val="24"/>
          <w:lang w:eastAsia="ar-SA"/>
        </w:rPr>
        <w:t>wykonana w granicach pasa drogowego ulicy Jaśminowej i Apoznańskich .</w:t>
      </w:r>
    </w:p>
    <w:p w:rsidR="006E2541" w:rsidRDefault="006E2541"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Przewody wodociągowe wykonać z rur PVC ciśnieniowych PN10 do </w:t>
      </w:r>
      <w:proofErr w:type="spellStart"/>
      <w:r>
        <w:rPr>
          <w:rFonts w:ascii="Times New Roman" w:eastAsia="Times New Roman" w:hAnsi="Times New Roman" w:cs="Times New Roman"/>
          <w:sz w:val="24"/>
          <w:szCs w:val="24"/>
          <w:lang w:eastAsia="ar-SA"/>
        </w:rPr>
        <w:t>przesyłu</w:t>
      </w:r>
      <w:proofErr w:type="spellEnd"/>
      <w:r>
        <w:rPr>
          <w:rFonts w:ascii="Times New Roman" w:eastAsia="Times New Roman" w:hAnsi="Times New Roman" w:cs="Times New Roman"/>
          <w:sz w:val="24"/>
          <w:szCs w:val="24"/>
          <w:lang w:eastAsia="ar-SA"/>
        </w:rPr>
        <w:t xml:space="preserve"> wody </w:t>
      </w:r>
      <w:r w:rsidR="003E22F2">
        <w:rPr>
          <w:rFonts w:ascii="Times New Roman" w:eastAsia="Times New Roman" w:hAnsi="Times New Roman" w:cs="Times New Roman"/>
          <w:sz w:val="24"/>
          <w:szCs w:val="24"/>
          <w:lang w:eastAsia="ar-SA"/>
        </w:rPr>
        <w:t xml:space="preserve">zimnej o średnicy 110 i 90 mm. </w:t>
      </w:r>
    </w:p>
    <w:p w:rsidR="003E22F2" w:rsidRDefault="003E22F2"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012E8E">
        <w:rPr>
          <w:rFonts w:ascii="Times New Roman" w:eastAsia="Times New Roman" w:hAnsi="Times New Roman" w:cs="Times New Roman"/>
          <w:sz w:val="24"/>
          <w:szCs w:val="24"/>
          <w:u w:val="single"/>
          <w:lang w:eastAsia="ar-SA"/>
        </w:rPr>
        <w:t>Oświetlenie i sieci elektroenergetyczne PGE</w:t>
      </w:r>
    </w:p>
    <w:p w:rsidR="002B20E0" w:rsidRDefault="002B20E0"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2B20E0">
        <w:rPr>
          <w:rFonts w:ascii="Times New Roman" w:eastAsia="Times New Roman" w:hAnsi="Times New Roman" w:cs="Times New Roman"/>
          <w:sz w:val="24"/>
          <w:szCs w:val="24"/>
          <w:lang w:eastAsia="ar-SA"/>
        </w:rPr>
        <w:t>Zakres robót branży elektrycznej obejmuje między innymi :</w:t>
      </w:r>
    </w:p>
    <w:p w:rsidR="00E5577D" w:rsidRDefault="00E5577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roboty rozbiórkowe : demontaż sieci elektrycznej </w:t>
      </w:r>
      <w:proofErr w:type="spellStart"/>
      <w:r>
        <w:rPr>
          <w:rFonts w:ascii="Times New Roman" w:eastAsia="Times New Roman" w:hAnsi="Times New Roman" w:cs="Times New Roman"/>
          <w:sz w:val="24"/>
          <w:szCs w:val="24"/>
          <w:lang w:eastAsia="ar-SA"/>
        </w:rPr>
        <w:t>nN</w:t>
      </w:r>
      <w:proofErr w:type="spellEnd"/>
      <w:r>
        <w:rPr>
          <w:rFonts w:ascii="Times New Roman" w:eastAsia="Times New Roman" w:hAnsi="Times New Roman" w:cs="Times New Roman"/>
          <w:sz w:val="24"/>
          <w:szCs w:val="24"/>
          <w:lang w:eastAsia="ar-SA"/>
        </w:rPr>
        <w:t xml:space="preserve"> kolidujących z projektowanymi </w:t>
      </w:r>
    </w:p>
    <w:p w:rsidR="002B20E0" w:rsidRDefault="00E5577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rozwiązaniami ,</w:t>
      </w:r>
    </w:p>
    <w:p w:rsidR="00E5577D" w:rsidRDefault="00E5577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budowę sieci elektrycznej </w:t>
      </w:r>
      <w:proofErr w:type="spellStart"/>
      <w:r>
        <w:rPr>
          <w:rFonts w:ascii="Times New Roman" w:eastAsia="Times New Roman" w:hAnsi="Times New Roman" w:cs="Times New Roman"/>
          <w:sz w:val="24"/>
          <w:szCs w:val="24"/>
          <w:lang w:eastAsia="ar-SA"/>
        </w:rPr>
        <w:t>nN</w:t>
      </w:r>
      <w:proofErr w:type="spellEnd"/>
      <w:r>
        <w:rPr>
          <w:rFonts w:ascii="Times New Roman" w:eastAsia="Times New Roman" w:hAnsi="Times New Roman" w:cs="Times New Roman"/>
          <w:sz w:val="24"/>
          <w:szCs w:val="24"/>
          <w:lang w:eastAsia="ar-SA"/>
        </w:rPr>
        <w:t>,</w:t>
      </w:r>
    </w:p>
    <w:p w:rsidR="00E5577D" w:rsidRDefault="00E5577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budowę oświetlenia ,</w:t>
      </w:r>
    </w:p>
    <w:p w:rsidR="00E5577D" w:rsidRPr="002B20E0" w:rsidRDefault="00E5577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budowę zasilenia przepompowni ścieków .</w:t>
      </w:r>
    </w:p>
    <w:p w:rsidR="00012E8E" w:rsidRDefault="00012E8E"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Zakres prac jest budowa kablowych linii energetycznych komunalnych </w:t>
      </w:r>
      <w:proofErr w:type="spellStart"/>
      <w:r>
        <w:rPr>
          <w:rFonts w:ascii="Times New Roman" w:eastAsia="Times New Roman" w:hAnsi="Times New Roman" w:cs="Times New Roman"/>
          <w:sz w:val="24"/>
          <w:szCs w:val="24"/>
          <w:lang w:eastAsia="ar-SA"/>
        </w:rPr>
        <w:t>nn</w:t>
      </w:r>
      <w:proofErr w:type="spellEnd"/>
      <w:r>
        <w:rPr>
          <w:rFonts w:ascii="Times New Roman" w:eastAsia="Times New Roman" w:hAnsi="Times New Roman" w:cs="Times New Roman"/>
          <w:sz w:val="24"/>
          <w:szCs w:val="24"/>
          <w:lang w:eastAsia="ar-SA"/>
        </w:rPr>
        <w:t xml:space="preserve">, budowa kablowych linii energetycznych SN oraz rozbiórka zbędnych odcinków linii </w:t>
      </w:r>
      <w:r w:rsidR="00031D74">
        <w:rPr>
          <w:rFonts w:ascii="Times New Roman" w:eastAsia="Times New Roman" w:hAnsi="Times New Roman" w:cs="Times New Roman"/>
          <w:sz w:val="24"/>
          <w:szCs w:val="24"/>
          <w:lang w:eastAsia="ar-SA"/>
        </w:rPr>
        <w:t xml:space="preserve">energetycznych </w:t>
      </w:r>
      <w:r w:rsidR="00031D74">
        <w:rPr>
          <w:rFonts w:ascii="Times New Roman" w:eastAsia="Times New Roman" w:hAnsi="Times New Roman" w:cs="Times New Roman"/>
          <w:sz w:val="24"/>
          <w:szCs w:val="24"/>
          <w:lang w:eastAsia="ar-SA"/>
        </w:rPr>
        <w:lastRenderedPageBreak/>
        <w:t xml:space="preserve">kablowych </w:t>
      </w:r>
      <w:proofErr w:type="spellStart"/>
      <w:r w:rsidR="00031D74">
        <w:rPr>
          <w:rFonts w:ascii="Times New Roman" w:eastAsia="Times New Roman" w:hAnsi="Times New Roman" w:cs="Times New Roman"/>
          <w:sz w:val="24"/>
          <w:szCs w:val="24"/>
          <w:lang w:eastAsia="ar-SA"/>
        </w:rPr>
        <w:t>nn</w:t>
      </w:r>
      <w:proofErr w:type="spellEnd"/>
      <w:r w:rsidR="00031D74">
        <w:rPr>
          <w:rFonts w:ascii="Times New Roman" w:eastAsia="Times New Roman" w:hAnsi="Times New Roman" w:cs="Times New Roman"/>
          <w:sz w:val="24"/>
          <w:szCs w:val="24"/>
          <w:lang w:eastAsia="ar-SA"/>
        </w:rPr>
        <w:t xml:space="preserve"> i SN kolidujących z projektowanym zagospodarowaniem terenu . Wszystkie przebudowywane linie </w:t>
      </w:r>
      <w:proofErr w:type="spellStart"/>
      <w:r w:rsidR="00031D74">
        <w:rPr>
          <w:rFonts w:ascii="Times New Roman" w:eastAsia="Times New Roman" w:hAnsi="Times New Roman" w:cs="Times New Roman"/>
          <w:sz w:val="24"/>
          <w:szCs w:val="24"/>
          <w:lang w:eastAsia="ar-SA"/>
        </w:rPr>
        <w:t>nn</w:t>
      </w:r>
      <w:proofErr w:type="spellEnd"/>
      <w:r w:rsidR="00031D74">
        <w:rPr>
          <w:rFonts w:ascii="Times New Roman" w:eastAsia="Times New Roman" w:hAnsi="Times New Roman" w:cs="Times New Roman"/>
          <w:sz w:val="24"/>
          <w:szCs w:val="24"/>
          <w:lang w:eastAsia="ar-SA"/>
        </w:rPr>
        <w:t xml:space="preserve"> są własnością PGE Dystrybucja S.A i są eksploatowane przez ww. zakład. Projekt obejmuje również budowę linii </w:t>
      </w:r>
      <w:proofErr w:type="spellStart"/>
      <w:r w:rsidR="00031D74">
        <w:rPr>
          <w:rFonts w:ascii="Times New Roman" w:eastAsia="Times New Roman" w:hAnsi="Times New Roman" w:cs="Times New Roman"/>
          <w:sz w:val="24"/>
          <w:szCs w:val="24"/>
          <w:lang w:eastAsia="ar-SA"/>
        </w:rPr>
        <w:t>zapomiarowych</w:t>
      </w:r>
      <w:proofErr w:type="spellEnd"/>
      <w:r w:rsidR="00031D74">
        <w:rPr>
          <w:rFonts w:ascii="Times New Roman" w:eastAsia="Times New Roman" w:hAnsi="Times New Roman" w:cs="Times New Roman"/>
          <w:sz w:val="24"/>
          <w:szCs w:val="24"/>
          <w:lang w:eastAsia="ar-SA"/>
        </w:rPr>
        <w:t xml:space="preserve"> zasilających projektowane przepompownie . </w:t>
      </w:r>
    </w:p>
    <w:p w:rsidR="00FC32E2" w:rsidRDefault="00FC32E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Kable układać w ziemi na głębokości 0,7 m w warstwie piasku grubości 2x0,1 m. Następnie należy przysypać warstwą rodzimego gruntu .</w:t>
      </w:r>
    </w:p>
    <w:p w:rsidR="00031D74" w:rsidRDefault="00FC32E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Latarnie oświetleniowe – montaż słupów metalowych wysokości 10 m z wysięgnikiem. Słupy należy posadowić na fundamentach prefabrykowanych dobranych do rodzaju słupa .Oprawy oświetleniowe należy wyposażyć w LED-we źródła światła .</w:t>
      </w:r>
    </w:p>
    <w:p w:rsidR="00FC32E2" w:rsidRDefault="00FC32E2"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FC32E2">
        <w:rPr>
          <w:rFonts w:ascii="Times New Roman" w:eastAsia="Times New Roman" w:hAnsi="Times New Roman" w:cs="Times New Roman"/>
          <w:sz w:val="24"/>
          <w:szCs w:val="24"/>
          <w:u w:val="single"/>
          <w:lang w:eastAsia="ar-SA"/>
        </w:rPr>
        <w:t>Budowa kanału technologicznego oraz roboty zabezpieczające sieci telekomunikacyjne.</w:t>
      </w:r>
    </w:p>
    <w:p w:rsidR="00FC32E2" w:rsidRDefault="00FC32E2"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Zostanie wybudowany kanał technologiczny dla potrzeb przyszłych inwestycji telekomunikacyjnych i energetycznych .</w:t>
      </w:r>
      <w:r w:rsidR="00040D11">
        <w:rPr>
          <w:rFonts w:ascii="Times New Roman" w:eastAsia="Times New Roman" w:hAnsi="Times New Roman" w:cs="Times New Roman"/>
          <w:sz w:val="24"/>
          <w:szCs w:val="24"/>
          <w:lang w:eastAsia="ar-SA"/>
        </w:rPr>
        <w:t>Pro</w:t>
      </w:r>
      <w:r w:rsidR="00DF2A83">
        <w:rPr>
          <w:rFonts w:ascii="Times New Roman" w:eastAsia="Times New Roman" w:hAnsi="Times New Roman" w:cs="Times New Roman"/>
          <w:sz w:val="24"/>
          <w:szCs w:val="24"/>
          <w:lang w:eastAsia="ar-SA"/>
        </w:rPr>
        <w:t>jekt obejmuje zabezpieczenie istniejącej sieci telefonicznej . W zakres zabezpieczenia wchodzi założenie rur dwudzielnych na istniejące kable doziemne oraz regulacja wysokościowa istniejącej sieci .</w:t>
      </w:r>
    </w:p>
    <w:p w:rsidR="002B0F33" w:rsidRDefault="002B0F33"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2B0F33" w:rsidRPr="002B0F33" w:rsidRDefault="002B0F33"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45497E" w:rsidRDefault="0045497E" w:rsidP="008C0AD0">
      <w:pPr>
        <w:tabs>
          <w:tab w:val="left" w:pos="360"/>
        </w:tabs>
        <w:spacing w:after="0" w:line="240" w:lineRule="auto"/>
        <w:jc w:val="both"/>
        <w:rPr>
          <w:rFonts w:ascii="Times New Roman" w:eastAsia="Times New Roman" w:hAnsi="Times New Roman" w:cs="Times New Roman"/>
          <w:b/>
          <w:sz w:val="24"/>
          <w:szCs w:val="24"/>
          <w:lang w:eastAsia="pl-PL"/>
        </w:rPr>
      </w:pPr>
    </w:p>
    <w:p w:rsidR="0045497E" w:rsidRDefault="0045497E" w:rsidP="0045497E">
      <w:pPr>
        <w:tabs>
          <w:tab w:val="left" w:pos="0"/>
        </w:tabs>
        <w:suppressAutoHyphens/>
        <w:spacing w:after="0" w:line="240" w:lineRule="auto"/>
        <w:rPr>
          <w:rFonts w:ascii="Times New Roman" w:eastAsia="Times New Roman" w:hAnsi="Times New Roman" w:cs="Times New Roman"/>
          <w:b/>
          <w:sz w:val="24"/>
          <w:szCs w:val="24"/>
          <w:lang w:eastAsia="ar-SA"/>
        </w:rPr>
      </w:pPr>
      <w:r w:rsidRPr="0045497E">
        <w:rPr>
          <w:rFonts w:ascii="Times New Roman" w:eastAsia="Times New Roman" w:hAnsi="Times New Roman" w:cs="Times New Roman"/>
          <w:b/>
          <w:sz w:val="24"/>
          <w:szCs w:val="24"/>
          <w:lang w:eastAsia="ar-SA"/>
        </w:rPr>
        <w:t>Zamawiający zastrzega możliwość zmiany zakresu przedmiotu zamówienia .</w:t>
      </w:r>
    </w:p>
    <w:p w:rsidR="0045497E" w:rsidRDefault="0045497E" w:rsidP="0045497E">
      <w:pPr>
        <w:tabs>
          <w:tab w:val="left" w:pos="0"/>
        </w:tabs>
        <w:suppressAutoHyphens/>
        <w:spacing w:after="0" w:line="240" w:lineRule="auto"/>
        <w:rPr>
          <w:rFonts w:ascii="Times New Roman" w:eastAsia="Times New Roman" w:hAnsi="Times New Roman" w:cs="Times New Roman"/>
          <w:b/>
          <w:sz w:val="24"/>
          <w:szCs w:val="24"/>
          <w:lang w:eastAsia="ar-SA"/>
        </w:rPr>
      </w:pP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lastRenderedPageBreak/>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lastRenderedPageBreak/>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0E020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45497E">
        <w:rPr>
          <w:rFonts w:ascii="Times New Roman" w:hAnsi="Times New Roman" w:cs="Times New Roman"/>
          <w:b/>
          <w:sz w:val="24"/>
          <w:szCs w:val="24"/>
          <w:lang w:eastAsia="pl-PL"/>
        </w:rPr>
        <w:t>31</w:t>
      </w:r>
      <w:r w:rsidR="002C1E9B">
        <w:rPr>
          <w:rFonts w:ascii="Times New Roman" w:hAnsi="Times New Roman" w:cs="Times New Roman"/>
          <w:b/>
          <w:sz w:val="24"/>
          <w:szCs w:val="24"/>
          <w:lang w:eastAsia="pl-PL"/>
        </w:rPr>
        <w:t>.07.</w:t>
      </w:r>
      <w:r w:rsidR="00E04AA4">
        <w:rPr>
          <w:rFonts w:ascii="Times New Roman" w:hAnsi="Times New Roman" w:cs="Times New Roman"/>
          <w:b/>
          <w:sz w:val="24"/>
          <w:szCs w:val="24"/>
          <w:lang w:eastAsia="pl-PL"/>
        </w:rPr>
        <w:t>2020</w:t>
      </w:r>
      <w:r w:rsidR="002C1E9B">
        <w:rPr>
          <w:rFonts w:ascii="Times New Roman" w:hAnsi="Times New Roman" w:cs="Times New Roman"/>
          <w:b/>
          <w:sz w:val="24"/>
          <w:szCs w:val="24"/>
          <w:lang w:eastAsia="pl-PL"/>
        </w:rPr>
        <w:t xml:space="preserve"> </w:t>
      </w:r>
      <w:r w:rsidRPr="000E020A">
        <w:rPr>
          <w:rFonts w:ascii="Times New Roman" w:hAnsi="Times New Roman" w:cs="Times New Roman"/>
          <w:b/>
          <w:sz w:val="24"/>
          <w:szCs w:val="24"/>
          <w:lang w:eastAsia="pl-PL"/>
        </w:rPr>
        <w:t>r</w:t>
      </w:r>
      <w:r w:rsidR="002C1E9B">
        <w:rPr>
          <w:rFonts w:ascii="Times New Roman" w:hAnsi="Times New Roman" w:cs="Times New Roman"/>
          <w:b/>
          <w:sz w:val="24"/>
          <w:szCs w:val="24"/>
          <w:lang w:eastAsia="pl-PL"/>
        </w:rPr>
        <w:t>.</w:t>
      </w:r>
      <w:r w:rsidRPr="000E020A">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F5162"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01323C">
        <w:rPr>
          <w:rFonts w:ascii="Times New Roman" w:hAnsi="Times New Roman" w:cs="Times New Roman"/>
          <w:sz w:val="24"/>
          <w:szCs w:val="24"/>
          <w:lang w:eastAsia="pl-PL"/>
        </w:rPr>
        <w:t xml:space="preserve">o łącznej wartości  </w:t>
      </w:r>
      <w:r w:rsidR="002C1E9B">
        <w:rPr>
          <w:rFonts w:ascii="Times New Roman" w:hAnsi="Times New Roman" w:cs="Times New Roman"/>
          <w:sz w:val="24"/>
          <w:szCs w:val="24"/>
          <w:lang w:eastAsia="pl-PL"/>
        </w:rPr>
        <w:t>2.9</w:t>
      </w:r>
      <w:r w:rsidR="0001323C" w:rsidRPr="005F5162">
        <w:rPr>
          <w:rFonts w:ascii="Times New Roman" w:hAnsi="Times New Roman" w:cs="Times New Roman"/>
          <w:sz w:val="24"/>
          <w:szCs w:val="24"/>
          <w:lang w:eastAsia="pl-PL"/>
        </w:rPr>
        <w:t>00.000,00</w:t>
      </w:r>
      <w:r w:rsidRPr="005F5162">
        <w:rPr>
          <w:rFonts w:ascii="Times New Roman" w:hAnsi="Times New Roman" w:cs="Times New Roman"/>
          <w:sz w:val="24"/>
          <w:szCs w:val="24"/>
          <w:lang w:eastAsia="pl-PL"/>
        </w:rPr>
        <w:t xml:space="preserve"> zł</w:t>
      </w:r>
      <w:r w:rsidRPr="005F5162">
        <w:rPr>
          <w:rFonts w:ascii="Times New Roman" w:hAnsi="Times New Roman" w:cs="Times New Roman"/>
          <w:b/>
          <w:sz w:val="24"/>
          <w:szCs w:val="24"/>
          <w:lang w:eastAsia="pl-PL"/>
        </w:rPr>
        <w:t xml:space="preserve"> </w:t>
      </w:r>
    </w:p>
    <w:p w:rsidR="002C1E9B"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043805" w:rsidRDefault="00043805" w:rsidP="008C0AD0">
      <w:pPr>
        <w:pStyle w:val="Bezodstpw"/>
        <w:spacing w:line="276" w:lineRule="auto"/>
        <w:rPr>
          <w:rFonts w:ascii="Times New Roman" w:hAnsi="Times New Roman" w:cs="Times New Roman"/>
          <w:b/>
          <w:bCs/>
          <w:sz w:val="24"/>
          <w:szCs w:val="24"/>
          <w:lang w:eastAsia="pl-PL"/>
        </w:rPr>
      </w:pPr>
    </w:p>
    <w:p w:rsidR="00043805" w:rsidRDefault="00043805" w:rsidP="008C0AD0">
      <w:pPr>
        <w:pStyle w:val="Bezodstpw"/>
        <w:spacing w:line="276" w:lineRule="auto"/>
        <w:rPr>
          <w:rFonts w:ascii="Times New Roman" w:hAnsi="Times New Roman" w:cs="Times New Roman"/>
          <w:b/>
          <w:bCs/>
          <w:sz w:val="24"/>
          <w:szCs w:val="24"/>
          <w:lang w:eastAsia="pl-PL"/>
        </w:rPr>
      </w:pPr>
    </w:p>
    <w:p w:rsidR="00043805" w:rsidRDefault="00043805" w:rsidP="008C0AD0">
      <w:pPr>
        <w:pStyle w:val="Bezodstpw"/>
        <w:spacing w:line="276" w:lineRule="auto"/>
        <w:rPr>
          <w:rFonts w:ascii="Times New Roman" w:hAnsi="Times New Roman" w:cs="Times New Roman"/>
          <w:b/>
          <w:bCs/>
          <w:sz w:val="24"/>
          <w:szCs w:val="24"/>
          <w:lang w:eastAsia="pl-PL"/>
        </w:rPr>
      </w:pPr>
    </w:p>
    <w:p w:rsidR="00043805" w:rsidRDefault="00043805" w:rsidP="008C0AD0">
      <w:pPr>
        <w:pStyle w:val="Bezodstpw"/>
        <w:spacing w:line="276" w:lineRule="auto"/>
        <w:rPr>
          <w:rFonts w:ascii="Times New Roman" w:hAnsi="Times New Roman" w:cs="Times New Roman"/>
          <w:b/>
          <w:bCs/>
          <w:sz w:val="24"/>
          <w:szCs w:val="24"/>
          <w:lang w:eastAsia="pl-PL"/>
        </w:rPr>
      </w:pPr>
    </w:p>
    <w:p w:rsidR="00043805" w:rsidRDefault="00043805" w:rsidP="008C0AD0">
      <w:pPr>
        <w:pStyle w:val="Bezodstpw"/>
        <w:spacing w:line="276" w:lineRule="auto"/>
        <w:rPr>
          <w:rFonts w:ascii="Times New Roman" w:hAnsi="Times New Roman" w:cs="Times New Roman"/>
          <w:b/>
          <w:bCs/>
          <w:sz w:val="24"/>
          <w:szCs w:val="24"/>
          <w:lang w:eastAsia="pl-PL"/>
        </w:rPr>
      </w:pP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w:t>
      </w:r>
      <w:r w:rsidRPr="00CD6154">
        <w:rPr>
          <w:rFonts w:ascii="Times New Roman" w:hAnsi="Times New Roman" w:cs="Times New Roman"/>
          <w:sz w:val="24"/>
          <w:szCs w:val="24"/>
        </w:rPr>
        <w:lastRenderedPageBreak/>
        <w:t xml:space="preserve">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w:t>
      </w:r>
      <w:r w:rsidRPr="00CD6154">
        <w:rPr>
          <w:rFonts w:ascii="Times New Roman" w:hAnsi="Times New Roman" w:cs="Times New Roman"/>
          <w:sz w:val="24"/>
          <w:szCs w:val="24"/>
          <w:lang w:eastAsia="ar-SA"/>
        </w:rPr>
        <w:lastRenderedPageBreak/>
        <w:t xml:space="preserve">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8C0AD0" w:rsidRDefault="00A57DD4" w:rsidP="007E6AD0">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w:t>
      </w:r>
      <w:r w:rsidR="007E6AD0">
        <w:rPr>
          <w:rFonts w:ascii="Times New Roman" w:eastAsia="Times New Roman" w:hAnsi="Times New Roman" w:cs="Times New Roman"/>
          <w:b/>
          <w:bCs/>
          <w:sz w:val="24"/>
          <w:szCs w:val="24"/>
          <w:lang w:eastAsia="pl-PL"/>
        </w:rPr>
        <w:t>dróg gminnych w Czyżewie – ul. Apoznańskich i ul. Jaśminowa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w:t>
      </w:r>
      <w:r w:rsidRPr="00CD6154">
        <w:rPr>
          <w:rFonts w:ascii="Times New Roman" w:hAnsi="Times New Roman" w:cs="Times New Roman"/>
          <w:sz w:val="24"/>
          <w:szCs w:val="24"/>
        </w:rPr>
        <w:lastRenderedPageBreak/>
        <w:t>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4703D4">
        <w:rPr>
          <w:rFonts w:ascii="Times New Roman" w:hAnsi="Times New Roman" w:cs="Times New Roman"/>
          <w:b/>
          <w:sz w:val="24"/>
          <w:szCs w:val="24"/>
        </w:rPr>
        <w:t xml:space="preserve"> 10.06.</w:t>
      </w:r>
      <w:r w:rsidR="00581E62">
        <w:rPr>
          <w:rFonts w:ascii="Times New Roman" w:hAnsi="Times New Roman" w:cs="Times New Roman"/>
          <w:b/>
          <w:sz w:val="24"/>
          <w:szCs w:val="24"/>
        </w:rPr>
        <w:t xml:space="preserve"> 2019</w:t>
      </w:r>
      <w:r w:rsidRPr="00CD6154">
        <w:rPr>
          <w:rFonts w:ascii="Times New Roman" w:hAnsi="Times New Roman" w:cs="Times New Roman"/>
          <w:sz w:val="24"/>
          <w:szCs w:val="24"/>
        </w:rPr>
        <w:t xml:space="preserve"> </w:t>
      </w:r>
      <w:r w:rsidRPr="00BA6DDB">
        <w:rPr>
          <w:rFonts w:ascii="Times New Roman" w:hAnsi="Times New Roman" w:cs="Times New Roman"/>
          <w:b/>
          <w:sz w:val="24"/>
          <w:szCs w:val="24"/>
        </w:rPr>
        <w:t>roku</w:t>
      </w:r>
      <w:r w:rsidR="00043805">
        <w:rPr>
          <w:rFonts w:ascii="Times New Roman" w:hAnsi="Times New Roman" w:cs="Times New Roman"/>
          <w:sz w:val="24"/>
          <w:szCs w:val="24"/>
        </w:rPr>
        <w:t>, 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E6AD0" w:rsidRDefault="007E6AD0" w:rsidP="007E6AD0">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Budowa dróg gminnych w Czyżewie – ul. Apoznańskich i ul. Jaśminowa .</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rzed 10.06</w:t>
      </w:r>
      <w:r w:rsidR="00646BD2">
        <w:rPr>
          <w:rFonts w:ascii="Times New Roman" w:hAnsi="Times New Roman" w:cs="Times New Roman"/>
          <w:b/>
          <w:bCs/>
          <w:sz w:val="24"/>
          <w:szCs w:val="24"/>
          <w:lang w:eastAsia="pl-PL"/>
        </w:rPr>
        <w:t>.</w:t>
      </w:r>
      <w:r w:rsidR="00581E62">
        <w:rPr>
          <w:rFonts w:ascii="Times New Roman" w:hAnsi="Times New Roman" w:cs="Times New Roman"/>
          <w:b/>
          <w:bCs/>
          <w:sz w:val="24"/>
          <w:szCs w:val="24"/>
          <w:lang w:eastAsia="pl-PL"/>
        </w:rPr>
        <w:t>2019</w:t>
      </w:r>
      <w:r w:rsidRPr="00CD6154">
        <w:rPr>
          <w:rFonts w:ascii="Times New Roman" w:hAnsi="Times New Roman" w:cs="Times New Roman"/>
          <w:b/>
          <w:bCs/>
          <w:sz w:val="24"/>
          <w:szCs w:val="24"/>
          <w:lang w:eastAsia="pl-PL"/>
        </w:rPr>
        <w:t xml:space="preserve">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4703D4">
        <w:rPr>
          <w:rFonts w:ascii="Times New Roman" w:hAnsi="Times New Roman" w:cs="Times New Roman"/>
          <w:b/>
          <w:sz w:val="24"/>
          <w:szCs w:val="24"/>
          <w:lang w:eastAsia="pl-PL"/>
        </w:rPr>
        <w:t>10.06</w:t>
      </w:r>
      <w:r w:rsidR="00646BD2">
        <w:rPr>
          <w:rFonts w:ascii="Times New Roman" w:hAnsi="Times New Roman" w:cs="Times New Roman"/>
          <w:b/>
          <w:sz w:val="24"/>
          <w:szCs w:val="24"/>
          <w:lang w:eastAsia="pl-PL"/>
        </w:rPr>
        <w:t>.</w:t>
      </w:r>
      <w:r w:rsidR="00581E62">
        <w:rPr>
          <w:rFonts w:ascii="Times New Roman" w:hAnsi="Times New Roman" w:cs="Times New Roman"/>
          <w:b/>
          <w:bCs/>
          <w:sz w:val="24"/>
          <w:szCs w:val="24"/>
          <w:lang w:eastAsia="pl-PL"/>
        </w:rPr>
        <w:t>2019</w:t>
      </w:r>
      <w:r w:rsidRPr="00D72863">
        <w:rPr>
          <w:rFonts w:ascii="Times New Roman" w:hAnsi="Times New Roman" w:cs="Times New Roman"/>
          <w:b/>
          <w:sz w:val="24"/>
          <w:szCs w:val="24"/>
          <w:lang w:eastAsia="pl-PL"/>
        </w:rPr>
        <w:t xml:space="preserve"> 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lastRenderedPageBreak/>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lastRenderedPageBreak/>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w:t>
      </w:r>
      <w:r w:rsidRPr="00D52B54">
        <w:rPr>
          <w:rFonts w:ascii="Times New Roman" w:eastAsia="Calibri" w:hAnsi="Times New Roman" w:cs="Times New Roman"/>
          <w:sz w:val="24"/>
          <w:szCs w:val="24"/>
        </w:rPr>
        <w:lastRenderedPageBreak/>
        <w:t xml:space="preserve">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205D36" w:rsidRDefault="00205D36" w:rsidP="00E67594">
      <w:pPr>
        <w:spacing w:after="0" w:line="240" w:lineRule="auto"/>
        <w:jc w:val="both"/>
        <w:rPr>
          <w:rFonts w:ascii="Times New Roman" w:eastAsia="Times New Roman" w:hAnsi="Times New Roman" w:cs="Times New Roman"/>
          <w:sz w:val="24"/>
          <w:szCs w:val="24"/>
          <w:lang w:eastAsia="pl-PL"/>
        </w:rPr>
      </w:pPr>
    </w:p>
    <w:p w:rsidR="007E6AD0" w:rsidRDefault="007E6AD0" w:rsidP="007E6AD0">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Budowa dróg gminnych w Czyżewie – ul. Apoznańskich i ul. Jaśminowa .</w:t>
      </w:r>
    </w:p>
    <w:p w:rsidR="00581E62" w:rsidRDefault="00581E62" w:rsidP="00877C4A">
      <w:pPr>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lastRenderedPageBreak/>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7E6AD0" w:rsidRPr="007E6AD0" w:rsidRDefault="007E6AD0" w:rsidP="007E6AD0">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Budowa dróg gminnych w Czyżewie – ul. Apoznańskich i ul. Jaśminowa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4703D4">
        <w:rPr>
          <w:rFonts w:ascii="Times New Roman" w:hAnsi="Times New Roman" w:cs="Times New Roman"/>
          <w:b/>
          <w:sz w:val="24"/>
          <w:szCs w:val="24"/>
        </w:rPr>
        <w:t>31.07</w:t>
      </w:r>
      <w:r w:rsidR="00073557">
        <w:rPr>
          <w:rFonts w:ascii="Times New Roman" w:hAnsi="Times New Roman" w:cs="Times New Roman"/>
          <w:b/>
          <w:sz w:val="24"/>
          <w:szCs w:val="24"/>
        </w:rPr>
        <w:t>.</w:t>
      </w:r>
      <w:r w:rsidR="004703D4">
        <w:rPr>
          <w:rFonts w:ascii="Times New Roman" w:hAnsi="Times New Roman" w:cs="Times New Roman"/>
          <w:b/>
          <w:sz w:val="24"/>
          <w:szCs w:val="24"/>
        </w:rPr>
        <w:t>2020</w:t>
      </w:r>
      <w:r w:rsidRPr="005D0B40">
        <w:rPr>
          <w:rFonts w:ascii="Times New Roman" w:hAnsi="Times New Roman" w:cs="Times New Roman"/>
          <w:b/>
          <w:sz w:val="24"/>
          <w:szCs w:val="24"/>
        </w:rPr>
        <w:t xml:space="preserve">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lastRenderedPageBreak/>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lastRenderedPageBreak/>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bookmarkStart w:id="0" w:name="_GoBack"/>
      <w:bookmarkEnd w:id="0"/>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Default="003277F9"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2318D" w:rsidRPr="00274A3D"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Pr>
          <w:rFonts w:ascii="Times New Roman" w:hAnsi="Times New Roman" w:cs="Times New Roman"/>
          <w:sz w:val="24"/>
          <w:szCs w:val="24"/>
        </w:rPr>
        <w:t>Kontrasygnata Skarbnik</w:t>
      </w:r>
      <w:r w:rsidR="00F07117">
        <w:rPr>
          <w:rFonts w:ascii="Times New Roman" w:hAnsi="Times New Roman" w:cs="Times New Roman"/>
          <w:sz w:val="24"/>
          <w:szCs w:val="24"/>
        </w:rPr>
        <w:t>a</w:t>
      </w: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B84AC7" w:rsidRDefault="00DB6854" w:rsidP="00F704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2DA9">
        <w:rPr>
          <w:rFonts w:ascii="Times New Roman" w:eastAsia="Times New Roman" w:hAnsi="Times New Roman" w:cs="Times New Roman"/>
          <w:sz w:val="24"/>
          <w:szCs w:val="24"/>
          <w:lang w:eastAsia="pl-PL"/>
        </w:rPr>
        <w:t xml:space="preserve">                     </w:t>
      </w:r>
    </w:p>
    <w:sectPr w:rsidR="00B84AC7"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11" w:rsidRDefault="00440011" w:rsidP="00E655A4">
      <w:pPr>
        <w:spacing w:after="0" w:line="240" w:lineRule="auto"/>
      </w:pPr>
      <w:r>
        <w:separator/>
      </w:r>
    </w:p>
  </w:endnote>
  <w:endnote w:type="continuationSeparator" w:id="0">
    <w:p w:rsidR="00440011" w:rsidRDefault="00440011"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11" w:rsidRDefault="00440011" w:rsidP="00E655A4">
      <w:pPr>
        <w:spacing w:after="0" w:line="240" w:lineRule="auto"/>
      </w:pPr>
      <w:r>
        <w:separator/>
      </w:r>
    </w:p>
  </w:footnote>
  <w:footnote w:type="continuationSeparator" w:id="0">
    <w:p w:rsidR="00440011" w:rsidRDefault="00440011"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6"/>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4C"/>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B348-245A-4223-A3E3-70B0674A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16536</TotalTime>
  <Pages>1</Pages>
  <Words>14054</Words>
  <Characters>84324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101</cp:revision>
  <cp:lastPrinted>2019-05-24T09:11:00Z</cp:lastPrinted>
  <dcterms:created xsi:type="dcterms:W3CDTF">2017-01-04T12:21:00Z</dcterms:created>
  <dcterms:modified xsi:type="dcterms:W3CDTF">2019-05-24T11:07:00Z</dcterms:modified>
</cp:coreProperties>
</file>