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427E5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RG.271.8.</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9757F5" w:rsidRPr="009757F5" w:rsidRDefault="002E570D" w:rsidP="009E728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9E7281">
        <w:rPr>
          <w:rFonts w:ascii="Times New Roman" w:eastAsia="Times New Roman" w:hAnsi="Times New Roman" w:cs="Times New Roman"/>
          <w:b/>
          <w:bCs/>
          <w:sz w:val="24"/>
          <w:szCs w:val="24"/>
          <w:lang w:eastAsia="pl-PL"/>
        </w:rPr>
        <w:t>Prz</w:t>
      </w:r>
      <w:r w:rsidR="0068351E">
        <w:rPr>
          <w:rFonts w:ascii="Times New Roman" w:eastAsia="Times New Roman" w:hAnsi="Times New Roman" w:cs="Times New Roman"/>
          <w:b/>
          <w:bCs/>
          <w:sz w:val="24"/>
          <w:szCs w:val="24"/>
          <w:lang w:eastAsia="pl-PL"/>
        </w:rPr>
        <w:t>ebudowa drogi gminnej</w:t>
      </w:r>
      <w:r w:rsidR="00716713">
        <w:rPr>
          <w:rFonts w:ascii="Times New Roman" w:eastAsia="Times New Roman" w:hAnsi="Times New Roman" w:cs="Times New Roman"/>
          <w:b/>
          <w:bCs/>
          <w:sz w:val="24"/>
          <w:szCs w:val="24"/>
          <w:lang w:eastAsia="pl-PL"/>
        </w:rPr>
        <w:t xml:space="preserve"> w obrębie gruntów </w:t>
      </w:r>
      <w:r w:rsidR="0068351E">
        <w:rPr>
          <w:rFonts w:ascii="Times New Roman" w:eastAsia="Times New Roman" w:hAnsi="Times New Roman" w:cs="Times New Roman"/>
          <w:b/>
          <w:bCs/>
          <w:sz w:val="24"/>
          <w:szCs w:val="24"/>
          <w:lang w:eastAsia="pl-PL"/>
        </w:rPr>
        <w:t>Brulino Piwki</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49794A" w:rsidRDefault="0049794A"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Anna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FE4C8D">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Default="005B2E09" w:rsidP="00B1341B">
      <w:pPr>
        <w:spacing w:after="0" w:line="240" w:lineRule="auto"/>
        <w:jc w:val="both"/>
        <w:rPr>
          <w:rFonts w:ascii="Times New Roman" w:eastAsia="Times New Roman" w:hAnsi="Times New Roman" w:cs="Times New Roman"/>
          <w:i/>
          <w:iCs/>
          <w:sz w:val="28"/>
          <w:szCs w:val="28"/>
          <w:lang w:eastAsia="pl-PL"/>
        </w:rPr>
      </w:pPr>
    </w:p>
    <w:p w:rsidR="00090289" w:rsidRDefault="00090289" w:rsidP="00B1341B">
      <w:pPr>
        <w:spacing w:after="0" w:line="240" w:lineRule="auto"/>
        <w:jc w:val="both"/>
        <w:rPr>
          <w:rFonts w:ascii="Times New Roman" w:eastAsia="Times New Roman" w:hAnsi="Times New Roman" w:cs="Times New Roman"/>
          <w:i/>
          <w:iCs/>
          <w:sz w:val="28"/>
          <w:szCs w:val="28"/>
          <w:lang w:eastAsia="pl-PL"/>
        </w:rPr>
      </w:pPr>
    </w:p>
    <w:p w:rsidR="00090289" w:rsidRDefault="00090289" w:rsidP="00B1341B">
      <w:pPr>
        <w:spacing w:after="0" w:line="240" w:lineRule="auto"/>
        <w:jc w:val="both"/>
        <w:rPr>
          <w:rFonts w:ascii="Times New Roman" w:eastAsia="Times New Roman" w:hAnsi="Times New Roman" w:cs="Times New Roman"/>
          <w:i/>
          <w:iCs/>
          <w:sz w:val="28"/>
          <w:szCs w:val="28"/>
          <w:lang w:eastAsia="pl-PL"/>
        </w:rPr>
      </w:pPr>
    </w:p>
    <w:p w:rsidR="00FE4C8D" w:rsidRDefault="00FE4C8D" w:rsidP="00B1341B">
      <w:pPr>
        <w:spacing w:after="0" w:line="240" w:lineRule="auto"/>
        <w:jc w:val="both"/>
        <w:rPr>
          <w:rFonts w:ascii="Times New Roman" w:eastAsia="Times New Roman" w:hAnsi="Times New Roman" w:cs="Times New Roman"/>
          <w:i/>
          <w:iCs/>
          <w:sz w:val="28"/>
          <w:szCs w:val="28"/>
          <w:lang w:eastAsia="pl-PL"/>
        </w:rPr>
      </w:pPr>
    </w:p>
    <w:p w:rsidR="00FE4C8D" w:rsidRPr="00B1341B" w:rsidRDefault="00FE4C8D"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F75B6C">
        <w:rPr>
          <w:rFonts w:ascii="Times New Roman" w:eastAsia="Times New Roman" w:hAnsi="Times New Roman" w:cs="Times New Roman"/>
          <w:sz w:val="24"/>
          <w:szCs w:val="24"/>
          <w:lang w:eastAsia="pl-PL"/>
        </w:rPr>
        <w:t>Czyżew   dn. 15</w:t>
      </w:r>
      <w:r w:rsidR="00FE4C8D">
        <w:rPr>
          <w:rFonts w:ascii="Times New Roman" w:eastAsia="Times New Roman" w:hAnsi="Times New Roman" w:cs="Times New Roman"/>
          <w:sz w:val="24"/>
          <w:szCs w:val="24"/>
          <w:lang w:eastAsia="pl-PL"/>
        </w:rPr>
        <w:t>.05</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68351E" w:rsidRDefault="0068351E"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500DC6" w:rsidRPr="009757F5" w:rsidRDefault="00500DC6" w:rsidP="00500DC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Przebudowa drogi gminnej w obrębie gruntów Brulino Piwki</w:t>
      </w:r>
      <w:r w:rsidR="0049794A">
        <w:rPr>
          <w:rFonts w:ascii="Times New Roman" w:eastAsia="Times New Roman" w:hAnsi="Times New Roman" w:cs="Times New Roman"/>
          <w:b/>
          <w:bCs/>
          <w:sz w:val="24"/>
          <w:szCs w:val="24"/>
          <w:lang w:eastAsia="pl-PL"/>
        </w:rPr>
        <w:t xml:space="preserve"> .</w:t>
      </w:r>
    </w:p>
    <w:p w:rsidR="00D903E8" w:rsidRPr="00B1341B" w:rsidRDefault="00D903E8" w:rsidP="00D903E8">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500DC6" w:rsidRDefault="00500DC6" w:rsidP="00500DC6">
      <w:pPr>
        <w:pStyle w:val="Akapitzlist"/>
        <w:numPr>
          <w:ilvl w:val="0"/>
          <w:numId w:val="16"/>
        </w:numPr>
        <w:spacing w:after="0" w:line="240" w:lineRule="auto"/>
        <w:rPr>
          <w:rFonts w:ascii="Times New Roman" w:eastAsia="Times New Roman" w:hAnsi="Times New Roman" w:cs="Times New Roman"/>
          <w:b/>
          <w:bCs/>
          <w:sz w:val="24"/>
          <w:szCs w:val="24"/>
          <w:lang w:eastAsia="pl-PL"/>
        </w:rPr>
      </w:pPr>
      <w:r w:rsidRPr="00500DC6">
        <w:rPr>
          <w:rFonts w:ascii="Times New Roman" w:eastAsia="Times New Roman" w:hAnsi="Times New Roman" w:cs="Times New Roman"/>
          <w:b/>
          <w:bCs/>
          <w:sz w:val="24"/>
          <w:szCs w:val="24"/>
          <w:lang w:eastAsia="pl-PL"/>
        </w:rPr>
        <w:t>Przebudowa drogi gminnej w obrębie gruntów Brulino Piwki</w:t>
      </w:r>
    </w:p>
    <w:p w:rsidR="00500DC6" w:rsidRPr="00500DC6" w:rsidRDefault="00500DC6" w:rsidP="0049794A">
      <w:pPr>
        <w:pStyle w:val="Akapitzlist"/>
        <w:spacing w:after="0" w:line="240" w:lineRule="auto"/>
        <w:rPr>
          <w:rFonts w:ascii="Times New Roman" w:eastAsia="Times New Roman" w:hAnsi="Times New Roman" w:cs="Times New Roman"/>
          <w:b/>
          <w:bCs/>
          <w:sz w:val="24"/>
          <w:szCs w:val="24"/>
          <w:lang w:eastAsia="pl-PL"/>
        </w:rPr>
      </w:pP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2D61EE"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P</w:t>
      </w:r>
      <w:r w:rsidR="00E9533C" w:rsidRPr="00E9533C">
        <w:rPr>
          <w:rFonts w:ascii="Times New Roman" w:hAnsi="Times New Roman" w:cs="Times New Roman"/>
          <w:sz w:val="24"/>
          <w:szCs w:val="24"/>
        </w:rPr>
        <w:t>rze</w:t>
      </w:r>
      <w:r w:rsidR="0068351E">
        <w:rPr>
          <w:rFonts w:ascii="Times New Roman" w:hAnsi="Times New Roman" w:cs="Times New Roman"/>
          <w:sz w:val="24"/>
          <w:szCs w:val="24"/>
        </w:rPr>
        <w:t xml:space="preserve">budowę istniejącej nawierzchni żwirowej drogi gminnej na nawierzchnię bitumiczną i uzyskanie przez to poprawy przejezdności oraz zapewnienie możliwości bezpiecznego i wygodnego dojazdu . </w:t>
      </w:r>
    </w:p>
    <w:p w:rsidR="0068351E" w:rsidRPr="000F6253" w:rsidRDefault="0068351E"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Inwestycja zlokalizowana jest na działce nr 52 stanowiącej własność Gminy Czyżew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2D12D7" w:rsidRDefault="0068351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długość drogi – 570,90 </w:t>
      </w:r>
      <w:r w:rsidR="002D12D7">
        <w:rPr>
          <w:rFonts w:ascii="Times New Roman" w:eastAsia="Times New Roman" w:hAnsi="Times New Roman" w:cs="Times New Roman"/>
          <w:sz w:val="24"/>
          <w:szCs w:val="24"/>
          <w:lang w:eastAsia="ar-SA"/>
        </w:rPr>
        <w:t>m</w:t>
      </w:r>
    </w:p>
    <w:p w:rsidR="002D12D7"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nawierzchni – 5,0 m</w:t>
      </w:r>
    </w:p>
    <w:p w:rsidR="0068351E" w:rsidRDefault="0068351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poboczy</w:t>
      </w:r>
      <w:r w:rsidR="00DD5A88">
        <w:rPr>
          <w:rFonts w:ascii="Times New Roman" w:eastAsia="Times New Roman" w:hAnsi="Times New Roman" w:cs="Times New Roman"/>
          <w:sz w:val="24"/>
          <w:szCs w:val="24"/>
          <w:lang w:eastAsia="ar-SA"/>
        </w:rPr>
        <w:t xml:space="preserve"> z mieszanki kruszywa naturalnego </w:t>
      </w:r>
      <w:r>
        <w:rPr>
          <w:rFonts w:ascii="Times New Roman" w:eastAsia="Times New Roman" w:hAnsi="Times New Roman" w:cs="Times New Roman"/>
          <w:sz w:val="24"/>
          <w:szCs w:val="24"/>
          <w:lang w:eastAsia="ar-SA"/>
        </w:rPr>
        <w:t xml:space="preserve"> – 0,75 m</w:t>
      </w:r>
    </w:p>
    <w:p w:rsidR="00DD5A88" w:rsidRDefault="00DD5A8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korona drogi na całej długości ma szerokość 6,50 m</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w:t>
      </w:r>
      <w:r w:rsidR="002D12D7">
        <w:rPr>
          <w:rFonts w:ascii="Times New Roman" w:eastAsia="Times New Roman" w:hAnsi="Times New Roman" w:cs="Times New Roman"/>
          <w:sz w:val="24"/>
          <w:szCs w:val="24"/>
          <w:lang w:eastAsia="ar-SA"/>
        </w:rPr>
        <w:t>ieralna z mieszanki mineralno-bitumicznej gr. 4</w:t>
      </w:r>
      <w:r>
        <w:rPr>
          <w:rFonts w:ascii="Times New Roman" w:eastAsia="Times New Roman" w:hAnsi="Times New Roman" w:cs="Times New Roman"/>
          <w:sz w:val="24"/>
          <w:szCs w:val="24"/>
          <w:lang w:eastAsia="ar-SA"/>
        </w:rPr>
        <w:t xml:space="preserve"> cm ,</w:t>
      </w:r>
    </w:p>
    <w:p w:rsidR="00BC50CB"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z mieszanki mineralno-bitumicznej gr. 4 cm .</w:t>
      </w:r>
    </w:p>
    <w:p w:rsidR="00DD5A88" w:rsidRDefault="00DD5A88"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DD5A88" w:rsidRDefault="00DD5A8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drogi pozostawiono bez zmian. Wody opadowe i roztopowe odprowadzane będą powierzchniowo naturalnymi spadkami terenu do istniejących rowów .</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w:t>
      </w:r>
      <w:r w:rsidRPr="00123AE6">
        <w:rPr>
          <w:rFonts w:ascii="Times New Roman" w:eastAsia="Times New Roman" w:hAnsi="Times New Roman" w:cs="Times New Roman"/>
          <w:sz w:val="24"/>
          <w:szCs w:val="24"/>
          <w:lang w:eastAsia="ar-SA"/>
        </w:rPr>
        <w:lastRenderedPageBreak/>
        <w:t xml:space="preserve">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 xml:space="preserve">prace winny być zrealizowane zgodnie z obowiązującymi przepisami, obowiązującymi normami, warunkami technicznymi i sztuką budowlaną, przepisami bhp, ppoż. z zaleceniami Inspektora nadzoru Zamawiającego oraz  </w:t>
      </w:r>
      <w:r>
        <w:rPr>
          <w:rFonts w:ascii="Times New Roman" w:eastAsia="Times New Roman" w:hAnsi="Times New Roman" w:cs="Times New Roman"/>
          <w:sz w:val="24"/>
          <w:szCs w:val="24"/>
          <w:lang w:eastAsia="pl-PL"/>
        </w:rPr>
        <w:lastRenderedPageBreak/>
        <w:t>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F75B6C" w:rsidRDefault="00F75B6C"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01323C"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49794A"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A71AD9">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Pr="00CD6154" w:rsidRDefault="00A71AD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8C0AD0"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49794A" w:rsidRDefault="008C0AD0" w:rsidP="0049794A">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w:t>
      </w:r>
      <w:r w:rsidR="0049794A">
        <w:rPr>
          <w:rFonts w:ascii="Times New Roman" w:eastAsia="Times New Roman" w:hAnsi="Times New Roman" w:cs="Times New Roman"/>
          <w:sz w:val="24"/>
          <w:szCs w:val="24"/>
          <w:lang w:eastAsia="pl-PL"/>
        </w:rPr>
        <w:t>dki poprzeczne nawierzchni,</w:t>
      </w: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lastRenderedPageBreak/>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581E62" w:rsidRPr="00581E62"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6</w:t>
      </w:r>
      <w:r w:rsidRPr="00CD6154">
        <w:rPr>
          <w:rFonts w:ascii="Times New Roman" w:hAnsi="Times New Roman" w:cs="Times New Roman"/>
          <w:sz w:val="24"/>
          <w:szCs w:val="24"/>
          <w:lang w:eastAsia="pl-PL"/>
        </w:rPr>
        <w:t>) sankcje z tytułu niespełnienia wymagań, o których mowa w art. 29 ust. 3a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F75B6C" w:rsidRDefault="008C0AD0" w:rsidP="008C0AD0">
      <w:pPr>
        <w:pStyle w:val="Bezodstpw"/>
        <w:spacing w:line="276" w:lineRule="auto"/>
        <w:rPr>
          <w:rFonts w:ascii="Times New Roman" w:hAnsi="Times New Roman" w:cs="Times New Roman"/>
          <w:color w:val="000000" w:themeColor="text1"/>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F75B6C" w:rsidRPr="00F75B6C">
        <w:rPr>
          <w:rFonts w:ascii="Times New Roman" w:hAnsi="Times New Roman" w:cs="Times New Roman"/>
          <w:b/>
          <w:color w:val="000000" w:themeColor="text1"/>
          <w:sz w:val="24"/>
          <w:szCs w:val="24"/>
          <w:lang w:eastAsia="pl-PL"/>
        </w:rPr>
        <w:t>30.09.</w:t>
      </w:r>
      <w:r w:rsidR="00DD5A88" w:rsidRPr="00F75B6C">
        <w:rPr>
          <w:rFonts w:ascii="Times New Roman" w:hAnsi="Times New Roman" w:cs="Times New Roman"/>
          <w:b/>
          <w:color w:val="000000" w:themeColor="text1"/>
          <w:sz w:val="24"/>
          <w:szCs w:val="24"/>
          <w:lang w:eastAsia="pl-PL"/>
        </w:rPr>
        <w:t xml:space="preserve">2019 </w:t>
      </w:r>
      <w:r w:rsidRPr="00F75B6C">
        <w:rPr>
          <w:rFonts w:ascii="Times New Roman" w:hAnsi="Times New Roman" w:cs="Times New Roman"/>
          <w:b/>
          <w:color w:val="000000" w:themeColor="text1"/>
          <w:sz w:val="24"/>
          <w:szCs w:val="24"/>
          <w:lang w:eastAsia="pl-PL"/>
        </w:rPr>
        <w:t xml:space="preserve">r </w:t>
      </w:r>
      <w:r w:rsidR="00DD5A88" w:rsidRPr="00F75B6C">
        <w:rPr>
          <w:rFonts w:ascii="Times New Roman" w:hAnsi="Times New Roman" w:cs="Times New Roman"/>
          <w:b/>
          <w:color w:val="000000" w:themeColor="text1"/>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F75B6C">
        <w:rPr>
          <w:rFonts w:ascii="Times New Roman" w:hAnsi="Times New Roman" w:cs="Times New Roman"/>
          <w:sz w:val="24"/>
          <w:szCs w:val="24"/>
          <w:lang w:eastAsia="pl-PL"/>
        </w:rPr>
        <w:t xml:space="preserve">ie o </w:t>
      </w:r>
      <w:r w:rsidR="0001323C">
        <w:rPr>
          <w:rFonts w:ascii="Times New Roman" w:hAnsi="Times New Roman" w:cs="Times New Roman"/>
          <w:sz w:val="24"/>
          <w:szCs w:val="24"/>
          <w:lang w:eastAsia="pl-PL"/>
        </w:rPr>
        <w:t xml:space="preserve"> wartości  </w:t>
      </w:r>
      <w:r w:rsidR="00F75B6C">
        <w:rPr>
          <w:rFonts w:ascii="Times New Roman" w:hAnsi="Times New Roman" w:cs="Times New Roman"/>
          <w:sz w:val="24"/>
          <w:szCs w:val="24"/>
          <w:lang w:eastAsia="pl-PL"/>
        </w:rPr>
        <w:t>2</w:t>
      </w:r>
      <w:r w:rsidR="0001323C" w:rsidRPr="005F5162">
        <w:rPr>
          <w:rFonts w:ascii="Times New Roman" w:hAnsi="Times New Roman" w:cs="Times New Roman"/>
          <w:sz w:val="24"/>
          <w:szCs w:val="24"/>
          <w:lang w:eastAsia="pl-PL"/>
        </w:rPr>
        <w:t>00.000,00</w:t>
      </w:r>
      <w:r w:rsidRPr="005F5162">
        <w:rPr>
          <w:rFonts w:ascii="Times New Roman" w:hAnsi="Times New Roman" w:cs="Times New Roman"/>
          <w:sz w:val="24"/>
          <w:szCs w:val="24"/>
          <w:lang w:eastAsia="pl-PL"/>
        </w:rPr>
        <w:t xml:space="preserve"> zł</w:t>
      </w:r>
      <w:r w:rsidRPr="005F5162">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lastRenderedPageBreak/>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2D61EE" w:rsidRDefault="00500DC6"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w obrębie gruntów Brulino Piwki .</w:t>
      </w:r>
    </w:p>
    <w:p w:rsidR="00500DC6" w:rsidRPr="00A57DD4" w:rsidRDefault="00500DC6"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A76702"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A76702">
        <w:rPr>
          <w:rFonts w:ascii="Times New Roman" w:hAnsi="Times New Roman" w:cs="Times New Roman"/>
          <w:b/>
          <w:sz w:val="24"/>
          <w:szCs w:val="24"/>
        </w:rPr>
        <w:t xml:space="preserve"> 30.05.</w:t>
      </w:r>
      <w:r w:rsidR="00581E62" w:rsidRPr="00A76702">
        <w:rPr>
          <w:rFonts w:ascii="Times New Roman" w:hAnsi="Times New Roman" w:cs="Times New Roman"/>
          <w:b/>
          <w:sz w:val="24"/>
          <w:szCs w:val="24"/>
        </w:rPr>
        <w:t xml:space="preserve"> 2019</w:t>
      </w:r>
      <w:r w:rsidRPr="00A76702">
        <w:rPr>
          <w:rFonts w:ascii="Times New Roman" w:hAnsi="Times New Roman" w:cs="Times New Roman"/>
          <w:b/>
          <w:sz w:val="24"/>
          <w:szCs w:val="24"/>
        </w:rPr>
        <w:t xml:space="preserve"> roku</w:t>
      </w:r>
      <w:r w:rsidRPr="00CD6154">
        <w:rPr>
          <w:rFonts w:ascii="Times New Roman" w:hAnsi="Times New Roman" w:cs="Times New Roman"/>
          <w:sz w:val="24"/>
          <w:szCs w:val="24"/>
        </w:rPr>
        <w:t xml:space="preserve">, </w:t>
      </w:r>
      <w:r w:rsidRPr="00A76702">
        <w:rPr>
          <w:rFonts w:ascii="Times New Roman" w:hAnsi="Times New Roman" w:cs="Times New Roman"/>
          <w:b/>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A57DD4" w:rsidRPr="00500DC6" w:rsidRDefault="00500DC6" w:rsidP="00500DC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w obrębie gruntów Brulino Piwki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A76702">
        <w:rPr>
          <w:rFonts w:ascii="Times New Roman" w:hAnsi="Times New Roman" w:cs="Times New Roman"/>
          <w:b/>
          <w:bCs/>
          <w:sz w:val="24"/>
          <w:szCs w:val="24"/>
          <w:lang w:eastAsia="pl-PL"/>
        </w:rPr>
        <w:t>rzed  30.05</w:t>
      </w:r>
      <w:r w:rsidR="00646BD2" w:rsidRPr="00A76702">
        <w:rPr>
          <w:rFonts w:ascii="Times New Roman" w:hAnsi="Times New Roman" w:cs="Times New Roman"/>
          <w:b/>
          <w:bCs/>
          <w:sz w:val="24"/>
          <w:szCs w:val="24"/>
          <w:lang w:eastAsia="pl-PL"/>
        </w:rPr>
        <w:t>.</w:t>
      </w:r>
      <w:r w:rsidR="00581E62" w:rsidRPr="00A76702">
        <w:rPr>
          <w:rFonts w:ascii="Times New Roman" w:hAnsi="Times New Roman" w:cs="Times New Roman"/>
          <w:b/>
          <w:bCs/>
          <w:sz w:val="24"/>
          <w:szCs w:val="24"/>
          <w:lang w:eastAsia="pl-PL"/>
        </w:rPr>
        <w:t>2019</w:t>
      </w:r>
      <w:r w:rsidRPr="00A76702">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A76702" w:rsidRDefault="00A76702"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A76702" w:rsidRPr="00A76702">
        <w:rPr>
          <w:rFonts w:ascii="Times New Roman" w:hAnsi="Times New Roman" w:cs="Times New Roman"/>
          <w:b/>
          <w:sz w:val="24"/>
          <w:szCs w:val="24"/>
          <w:lang w:eastAsia="pl-PL"/>
        </w:rPr>
        <w:t>30.09.</w:t>
      </w:r>
      <w:r w:rsidR="00581E62" w:rsidRPr="00A76702">
        <w:rPr>
          <w:rFonts w:ascii="Times New Roman" w:hAnsi="Times New Roman" w:cs="Times New Roman"/>
          <w:b/>
          <w:bCs/>
          <w:sz w:val="24"/>
          <w:szCs w:val="24"/>
          <w:lang w:eastAsia="pl-PL"/>
        </w:rPr>
        <w:t>2019</w:t>
      </w:r>
      <w:r w:rsidRPr="00A76702">
        <w:rPr>
          <w:rFonts w:ascii="Times New Roman" w:hAnsi="Times New Roman" w:cs="Times New Roman"/>
          <w:b/>
          <w:sz w:val="24"/>
          <w:szCs w:val="24"/>
          <w:lang w:eastAsia="pl-PL"/>
        </w:rPr>
        <w:t xml:space="preserve"> r</w:t>
      </w:r>
      <w:r w:rsidRPr="00D72863">
        <w:rPr>
          <w:rFonts w:ascii="Times New Roman" w:hAnsi="Times New Roman" w:cs="Times New Roman"/>
          <w:b/>
          <w:sz w:val="24"/>
          <w:szCs w:val="24"/>
          <w:lang w:eastAsia="pl-PL"/>
        </w:rPr>
        <w:t>.</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CD6154">
        <w:rPr>
          <w:rFonts w:ascii="Times New Roman" w:hAnsi="Times New Roman" w:cs="Times New Roman"/>
          <w:sz w:val="24"/>
          <w:szCs w:val="24"/>
          <w:lang w:eastAsia="pl-PL"/>
        </w:rPr>
        <w:lastRenderedPageBreak/>
        <w:t xml:space="preserve">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A76702" w:rsidRDefault="00A76702" w:rsidP="008C0AD0">
      <w:pPr>
        <w:pStyle w:val="Bezodstpw"/>
        <w:spacing w:line="276" w:lineRule="auto"/>
        <w:rPr>
          <w:rFonts w:ascii="Times New Roman" w:hAnsi="Times New Roman" w:cs="Times New Roman"/>
          <w:sz w:val="24"/>
          <w:szCs w:val="24"/>
          <w:lang w:eastAsia="pl-PL"/>
        </w:rPr>
      </w:pPr>
    </w:p>
    <w:p w:rsidR="00A76702" w:rsidRDefault="00A76702"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B93412" w:rsidRPr="00592E7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w:t>
      </w:r>
      <w:r w:rsidR="00592E7A">
        <w:rPr>
          <w:rFonts w:ascii="Times New Roman" w:hAnsi="Times New Roman" w:cs="Times New Roman"/>
          <w:sz w:val="24"/>
          <w:szCs w:val="24"/>
          <w:lang w:eastAsia="pl-PL"/>
        </w:rPr>
        <w:t>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bookmarkStart w:id="0" w:name="_GoBack"/>
      <w:bookmarkEnd w:id="0"/>
    </w:p>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581E62" w:rsidRDefault="00581E62"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00DC6" w:rsidRDefault="00500DC6" w:rsidP="008C0AD0">
      <w:pPr>
        <w:pStyle w:val="Bezodstpw"/>
        <w:spacing w:line="276" w:lineRule="auto"/>
        <w:rPr>
          <w:rFonts w:ascii="Times New Roman" w:hAnsi="Times New Roman" w:cs="Times New Roman"/>
          <w:b/>
          <w:bCs/>
          <w:sz w:val="24"/>
          <w:szCs w:val="24"/>
          <w:lang w:eastAsia="pl-PL"/>
        </w:rPr>
      </w:pPr>
    </w:p>
    <w:p w:rsidR="00500DC6" w:rsidRDefault="00500DC6" w:rsidP="008C0AD0">
      <w:pPr>
        <w:pStyle w:val="Bezodstpw"/>
        <w:spacing w:line="276" w:lineRule="auto"/>
        <w:rPr>
          <w:rFonts w:ascii="Times New Roman" w:hAnsi="Times New Roman" w:cs="Times New Roman"/>
          <w:b/>
          <w:bCs/>
          <w:sz w:val="24"/>
          <w:szCs w:val="24"/>
          <w:lang w:eastAsia="pl-PL"/>
        </w:rPr>
      </w:pPr>
    </w:p>
    <w:p w:rsidR="00500DC6" w:rsidRDefault="00500DC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lastRenderedPageBreak/>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92E7A" w:rsidRDefault="00592E7A" w:rsidP="00E67594">
      <w:pPr>
        <w:spacing w:after="0" w:line="240" w:lineRule="auto"/>
        <w:jc w:val="both"/>
        <w:rPr>
          <w:rFonts w:ascii="Times New Roman" w:eastAsia="Times New Roman" w:hAnsi="Times New Roman" w:cs="Times New Roman"/>
          <w:sz w:val="24"/>
          <w:szCs w:val="24"/>
          <w:lang w:eastAsia="pl-PL"/>
        </w:rPr>
      </w:pPr>
    </w:p>
    <w:p w:rsidR="00500DC6" w:rsidRPr="009757F5" w:rsidRDefault="00500DC6" w:rsidP="00500DC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w obrębie gruntów Brulino Piwki .</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lastRenderedPageBreak/>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lastRenderedPageBreak/>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2A3501" w:rsidRDefault="002A3501" w:rsidP="009044CE">
      <w:pPr>
        <w:spacing w:after="120" w:line="240" w:lineRule="auto"/>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A76702" w:rsidRDefault="00A76702" w:rsidP="003277F9">
      <w:pPr>
        <w:spacing w:after="120" w:line="240" w:lineRule="auto"/>
        <w:jc w:val="center"/>
        <w:rPr>
          <w:rFonts w:ascii="Times New Roman" w:eastAsia="Times New Roman" w:hAnsi="Times New Roman" w:cs="Times New Roman"/>
          <w:b/>
          <w:sz w:val="24"/>
          <w:szCs w:val="24"/>
          <w:lang w:eastAsia="pl-PL"/>
        </w:rPr>
      </w:pPr>
    </w:p>
    <w:p w:rsidR="00A76702" w:rsidRDefault="00A76702" w:rsidP="00012C6B">
      <w:pPr>
        <w:spacing w:after="120" w:line="240" w:lineRule="auto"/>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lastRenderedPageBreak/>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2A3501" w:rsidRDefault="00500DC6" w:rsidP="002A350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w obrębie gruntów Brulino Piwki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A76702"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A76702">
        <w:rPr>
          <w:rFonts w:ascii="Times New Roman" w:hAnsi="Times New Roman" w:cs="Times New Roman"/>
          <w:b/>
          <w:sz w:val="24"/>
          <w:szCs w:val="24"/>
        </w:rPr>
        <w:t>30.09.2019</w:t>
      </w:r>
      <w:r w:rsidRPr="00A76702">
        <w:rPr>
          <w:rFonts w:ascii="Times New Roman" w:hAnsi="Times New Roman" w:cs="Times New Roman"/>
          <w:b/>
          <w:sz w:val="24"/>
          <w:szCs w:val="24"/>
        </w:rPr>
        <w:t xml:space="preserve"> r. </w:t>
      </w:r>
    </w:p>
    <w:p w:rsidR="003277F9" w:rsidRPr="00A76702"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A76702" w:rsidRDefault="00A76702" w:rsidP="003277F9">
      <w:pPr>
        <w:pStyle w:val="Bezodstpw"/>
        <w:rPr>
          <w:rFonts w:ascii="Times New Roman" w:hAnsi="Times New Roman" w:cs="Times New Roman"/>
          <w:sz w:val="24"/>
          <w:szCs w:val="24"/>
        </w:rPr>
      </w:pPr>
    </w:p>
    <w:p w:rsidR="00A76702" w:rsidRDefault="00A76702" w:rsidP="003277F9">
      <w:pPr>
        <w:pStyle w:val="Bezodstpw"/>
        <w:rPr>
          <w:rFonts w:ascii="Times New Roman" w:hAnsi="Times New Roman" w:cs="Times New Roman"/>
          <w:sz w:val="24"/>
          <w:szCs w:val="24"/>
        </w:rPr>
      </w:pP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76702" w:rsidRDefault="00A76702" w:rsidP="003277F9">
      <w:pPr>
        <w:pStyle w:val="Bezodstpw"/>
        <w:rPr>
          <w:rFonts w:ascii="Times New Roman" w:eastAsia="Times New Roman" w:hAnsi="Times New Roman" w:cs="Times New Roman"/>
          <w:sz w:val="24"/>
          <w:szCs w:val="24"/>
          <w:lang w:eastAsia="ar-SA"/>
        </w:rPr>
      </w:pPr>
    </w:p>
    <w:p w:rsidR="00A76702" w:rsidRDefault="00A76702"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lastRenderedPageBreak/>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A76702" w:rsidRDefault="00A76702" w:rsidP="003277F9">
      <w:pPr>
        <w:pStyle w:val="Bezodstpw"/>
        <w:rPr>
          <w:rFonts w:ascii="Times New Roman" w:hAnsi="Times New Roman" w:cs="Times New Roman"/>
          <w:bCs/>
          <w:sz w:val="24"/>
          <w:szCs w:val="24"/>
        </w:rPr>
      </w:pPr>
    </w:p>
    <w:p w:rsidR="00A76702" w:rsidRDefault="00A76702" w:rsidP="003277F9">
      <w:pPr>
        <w:pStyle w:val="Bezodstpw"/>
        <w:rPr>
          <w:rFonts w:ascii="Times New Roman" w:hAnsi="Times New Roman" w:cs="Times New Roman"/>
          <w:bCs/>
          <w:sz w:val="24"/>
          <w:szCs w:val="24"/>
        </w:rPr>
      </w:pP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lastRenderedPageBreak/>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wykonawca „wbuduje” nowy materiał lub urządzenie przy zachowaniu sposobu obliczenia wyn</w:t>
      </w:r>
      <w:r w:rsidR="00A76702">
        <w:rPr>
          <w:rFonts w:ascii="Times New Roman" w:hAnsi="Times New Roman" w:cs="Times New Roman"/>
          <w:sz w:val="24"/>
          <w:szCs w:val="24"/>
        </w:rPr>
        <w:t xml:space="preserve">agrodzenia wskazanego w SIWZ.  </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Pr="00274A3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Pr>
          <w:rFonts w:ascii="Times New Roman" w:hAnsi="Times New Roman" w:cs="Times New Roman"/>
          <w:sz w:val="24"/>
          <w:szCs w:val="24"/>
        </w:rPr>
        <w:t>Kontrasygnata Skarbnik</w:t>
      </w:r>
      <w:r w:rsidR="00F07117">
        <w:rPr>
          <w:rFonts w:ascii="Times New Roman" w:hAnsi="Times New Roman" w:cs="Times New Roman"/>
          <w:sz w:val="24"/>
          <w:szCs w:val="24"/>
        </w:rPr>
        <w:t>a</w:t>
      </w: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B84AC7" w:rsidRDefault="00DB6854" w:rsidP="00F704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2DA9">
        <w:rPr>
          <w:rFonts w:ascii="Times New Roman" w:eastAsia="Times New Roman" w:hAnsi="Times New Roman" w:cs="Times New Roman"/>
          <w:sz w:val="24"/>
          <w:szCs w:val="24"/>
          <w:lang w:eastAsia="pl-PL"/>
        </w:rPr>
        <w:t xml:space="preserve">                     </w:t>
      </w:r>
    </w:p>
    <w:p w:rsidR="00B84AC7" w:rsidRPr="00275DE6" w:rsidRDefault="00B84AC7" w:rsidP="002A3501">
      <w:pPr>
        <w:spacing w:after="0" w:line="240" w:lineRule="auto"/>
        <w:rPr>
          <w:rFonts w:ascii="Times New Roman" w:eastAsia="Times New Roman" w:hAnsi="Times New Roman" w:cs="Times New Roman"/>
          <w:sz w:val="24"/>
          <w:szCs w:val="24"/>
          <w:lang w:eastAsia="pl-PL"/>
        </w:rPr>
      </w:pPr>
      <w:r>
        <w:t xml:space="preserve">                                                                                                                                           </w:t>
      </w:r>
    </w:p>
    <w:p w:rsidR="00B84AC7" w:rsidRPr="00275DE6" w:rsidRDefault="00B84AC7" w:rsidP="00B84AC7">
      <w:pPr>
        <w:spacing w:after="0" w:line="240" w:lineRule="auto"/>
        <w:rPr>
          <w:rFonts w:ascii="Times New Roman" w:eastAsia="Times New Roman" w:hAnsi="Times New Roman" w:cs="Times New Roman"/>
          <w:sz w:val="24"/>
          <w:szCs w:val="24"/>
          <w:lang w:eastAsia="pl-PL"/>
        </w:rPr>
      </w:pPr>
    </w:p>
    <w:sectPr w:rsidR="00B84AC7" w:rsidRPr="00275DE6"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BB" w:rsidRDefault="003D35BB" w:rsidP="00E655A4">
      <w:pPr>
        <w:spacing w:after="0" w:line="240" w:lineRule="auto"/>
      </w:pPr>
      <w:r>
        <w:separator/>
      </w:r>
    </w:p>
  </w:endnote>
  <w:endnote w:type="continuationSeparator" w:id="0">
    <w:p w:rsidR="003D35BB" w:rsidRDefault="003D35BB"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BB" w:rsidRDefault="003D35BB" w:rsidP="00E655A4">
      <w:pPr>
        <w:spacing w:after="0" w:line="240" w:lineRule="auto"/>
      </w:pPr>
      <w:r>
        <w:separator/>
      </w:r>
    </w:p>
  </w:footnote>
  <w:footnote w:type="continuationSeparator" w:id="0">
    <w:p w:rsidR="003D35BB" w:rsidRDefault="003D35BB"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0BFA392C"/>
    <w:multiLevelType w:val="hybridMultilevel"/>
    <w:tmpl w:val="DB82A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4"/>
  </w:num>
  <w:num w:numId="5">
    <w:abstractNumId w:val="7"/>
  </w:num>
  <w:num w:numId="6">
    <w:abstractNumId w:val="12"/>
  </w:num>
  <w:num w:numId="7">
    <w:abstractNumId w:val="6"/>
  </w:num>
  <w:num w:numId="8">
    <w:abstractNumId w:val="10"/>
  </w:num>
  <w:num w:numId="9">
    <w:abstractNumId w:val="11"/>
  </w:num>
  <w:num w:numId="10">
    <w:abstractNumId w:val="2"/>
  </w:num>
  <w:num w:numId="11">
    <w:abstractNumId w:val="3"/>
  </w:num>
  <w:num w:numId="12">
    <w:abstractNumId w:val="9"/>
  </w:num>
  <w:num w:numId="13">
    <w:abstractNumId w:val="17"/>
  </w:num>
  <w:num w:numId="14">
    <w:abstractNumId w:val="15"/>
  </w:num>
  <w:num w:numId="15">
    <w:abstractNumId w:val="5"/>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C6B"/>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1FC4"/>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289"/>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4E2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4B5F"/>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501"/>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2D7"/>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1EE"/>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D40"/>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5BB"/>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27E56"/>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94A"/>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DC6"/>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2E7A"/>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51E"/>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13"/>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1C56"/>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2441"/>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4CE"/>
    <w:rsid w:val="00904B93"/>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281"/>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9AB"/>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AD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02"/>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783"/>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3D6"/>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5A88"/>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2F19"/>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6C"/>
    <w:rsid w:val="00F75BD7"/>
    <w:rsid w:val="00F75DFB"/>
    <w:rsid w:val="00F764AB"/>
    <w:rsid w:val="00F769AC"/>
    <w:rsid w:val="00F77066"/>
    <w:rsid w:val="00F77188"/>
    <w:rsid w:val="00F772F6"/>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4C8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0E8B-BB04-4988-8A8D-556AA64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15633</TotalTime>
  <Pages>1</Pages>
  <Words>13338</Words>
  <Characters>80030</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97</cp:revision>
  <cp:lastPrinted>2019-05-15T06:42:00Z</cp:lastPrinted>
  <dcterms:created xsi:type="dcterms:W3CDTF">2017-01-04T12:21:00Z</dcterms:created>
  <dcterms:modified xsi:type="dcterms:W3CDTF">2019-05-15T10:07:00Z</dcterms:modified>
</cp:coreProperties>
</file>