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C6072" w:rsidP="00C80C6F">
      <w:pPr>
        <w:jc w:val="both"/>
      </w:pPr>
      <w:r>
        <w:rPr>
          <w:color w:val="C00000"/>
        </w:rPr>
        <w:t xml:space="preserve"> </w:t>
      </w:r>
      <w:r w:rsidR="00A12052" w:rsidRPr="00E80863">
        <w:rPr>
          <w:color w:val="C00000"/>
        </w:rPr>
        <w:t xml:space="preserve"> </w:t>
      </w:r>
      <w:r w:rsidR="00A12052" w:rsidRPr="00E80863">
        <w:t>RG.271.</w:t>
      </w:r>
      <w:r w:rsidR="001F1A82">
        <w:t xml:space="preserve"> </w:t>
      </w:r>
      <w:r w:rsidR="00056EA3">
        <w:t>3</w:t>
      </w:r>
      <w:r w:rsidR="001F1A82">
        <w:t xml:space="preserve"> </w:t>
      </w:r>
      <w:r w:rsidR="00FD7EAB">
        <w:t>.2018</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p>
    <w:p w:rsidR="00A12052" w:rsidRPr="00E80863" w:rsidRDefault="00F02781" w:rsidP="00683B3E">
      <w:pPr>
        <w:spacing w:after="120"/>
        <w:jc w:val="center"/>
        <w:rPr>
          <w:b/>
          <w:bCs/>
          <w:sz w:val="32"/>
          <w:szCs w:val="32"/>
        </w:rPr>
      </w:pPr>
      <w:r>
        <w:rPr>
          <w:rFonts w:eastAsia="Arial Unicode MS"/>
          <w:b/>
          <w:bCs/>
          <w:sz w:val="32"/>
          <w:szCs w:val="32"/>
          <w:shd w:val="clear" w:color="auto" w:fill="FFFFFF"/>
        </w:rPr>
        <w:t xml:space="preserve">Przebudowa stadionu miejskiego w Czyżewie przy ul. Zarzecze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036640">
        <w:rPr>
          <w:b/>
          <w:bCs/>
          <w:i/>
          <w:iCs/>
          <w:sz w:val="28"/>
          <w:szCs w:val="28"/>
        </w:rPr>
        <w:t xml:space="preserve">      </w:t>
      </w:r>
      <w:r w:rsidR="00D74088">
        <w:rPr>
          <w:b/>
          <w:bCs/>
          <w:i/>
          <w:iCs/>
          <w:sz w:val="28"/>
          <w:szCs w:val="28"/>
        </w:rPr>
        <w:t>Zastępca</w:t>
      </w:r>
      <w:r w:rsidR="00036640">
        <w:rPr>
          <w:b/>
          <w:bCs/>
          <w:i/>
          <w:iCs/>
          <w:sz w:val="28"/>
          <w:szCs w:val="28"/>
        </w:rPr>
        <w:t xml:space="preserve">  </w:t>
      </w:r>
      <w:r w:rsidRPr="00E80863">
        <w:rPr>
          <w:b/>
          <w:bCs/>
          <w:i/>
          <w:iCs/>
          <w:sz w:val="28"/>
          <w:szCs w:val="28"/>
        </w:rPr>
        <w:t>Burmistrz</w:t>
      </w:r>
      <w:r w:rsidR="00D74088">
        <w:rPr>
          <w:b/>
          <w:bCs/>
          <w:i/>
          <w:iCs/>
          <w:sz w:val="28"/>
          <w:szCs w:val="28"/>
        </w:rPr>
        <w:t>a</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003B1E89">
        <w:rPr>
          <w:b/>
          <w:bCs/>
          <w:i/>
          <w:iCs/>
          <w:sz w:val="28"/>
          <w:szCs w:val="28"/>
        </w:rPr>
        <w:t xml:space="preserve">     </w:t>
      </w:r>
      <w:r w:rsidR="00036640">
        <w:rPr>
          <w:b/>
          <w:bCs/>
          <w:i/>
          <w:iCs/>
          <w:sz w:val="28"/>
          <w:szCs w:val="28"/>
        </w:rPr>
        <w:t xml:space="preserve">  </w:t>
      </w:r>
      <w:r w:rsidR="00D74088">
        <w:rPr>
          <w:b/>
          <w:bCs/>
          <w:i/>
          <w:iCs/>
          <w:sz w:val="28"/>
          <w:szCs w:val="28"/>
        </w:rPr>
        <w:t xml:space="preserve">    Andrzej Molenda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D74088">
        <w:rPr>
          <w:sz w:val="28"/>
          <w:szCs w:val="28"/>
        </w:rPr>
        <w:t>01.02</w:t>
      </w:r>
      <w:r w:rsidR="00BE0A41">
        <w:rPr>
          <w:sz w:val="28"/>
          <w:szCs w:val="28"/>
        </w:rPr>
        <w:t>.201</w:t>
      </w:r>
      <w:r w:rsidR="00FD7EAB">
        <w:rPr>
          <w:sz w:val="28"/>
          <w:szCs w:val="28"/>
        </w:rPr>
        <w:t>8</w:t>
      </w:r>
      <w:r w:rsidR="00BE0A41">
        <w:rPr>
          <w:sz w:val="28"/>
          <w:szCs w:val="28"/>
        </w:rPr>
        <w:t>r</w:t>
      </w:r>
    </w:p>
    <w:p w:rsidR="00A12052" w:rsidRPr="00E80863" w:rsidRDefault="00A12052" w:rsidP="00C80C6F">
      <w:pPr>
        <w:jc w:val="both"/>
        <w:rPr>
          <w:sz w:val="28"/>
          <w:szCs w:val="28"/>
        </w:rPr>
      </w:pPr>
    </w:p>
    <w:p w:rsidR="00680246" w:rsidRDefault="00680246" w:rsidP="00CA29F8">
      <w:pPr>
        <w:jc w:val="center"/>
        <w:rPr>
          <w:b/>
          <w:bCs/>
          <w:sz w:val="32"/>
          <w:szCs w:val="32"/>
        </w:rPr>
      </w:pPr>
    </w:p>
    <w:p w:rsidR="00680246" w:rsidRDefault="00680246"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C730EA">
        <w:rPr>
          <w:b/>
          <w:bCs/>
        </w:rPr>
        <w:t>roboty budowlane –</w:t>
      </w:r>
      <w:r w:rsidRPr="00E80863">
        <w:rPr>
          <w:b/>
          <w:bCs/>
        </w:rPr>
        <w:t xml:space="preserve"> </w:t>
      </w:r>
      <w:r w:rsidR="00F02781">
        <w:rPr>
          <w:b/>
          <w:bCs/>
        </w:rPr>
        <w:t>przebudowa stadionu miejskiego w Czyżewie przy ul. Zarzecze</w:t>
      </w:r>
      <w:r w:rsidRPr="00E80863">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w:t>
      </w:r>
      <w:r w:rsidR="00133667">
        <w:t xml:space="preserve"> publicznych (</w:t>
      </w:r>
      <w:proofErr w:type="spellStart"/>
      <w:r w:rsidR="00133667">
        <w:t>t.j</w:t>
      </w:r>
      <w:proofErr w:type="spellEnd"/>
      <w:r w:rsidR="00133667">
        <w:t>. Dz. U. z 2017 r.,  poz. 1579,</w:t>
      </w:r>
      <w:r w:rsidRPr="00E80863">
        <w:t xml:space="preserve">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Rozporządzenie Prezesa Rady Ministrów z dnia 28 grudnia 2015r. w sprawie średniego kursu złotego w stosunku do euro stanowiącego podstawę przeliczania wartości zamówień publicznych ( Dz. U. z 201</w:t>
      </w:r>
      <w:r w:rsidR="007E7C11">
        <w:t>7</w:t>
      </w:r>
      <w:r w:rsidRPr="00E80863">
        <w:t xml:space="preserve">r. , poz. </w:t>
      </w:r>
      <w:r w:rsidR="007E7C11">
        <w:t>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A12052" w:rsidRPr="00E80863" w:rsidRDefault="00A12052" w:rsidP="004518B8">
      <w:pPr>
        <w:jc w:val="both"/>
      </w:pPr>
      <w:r w:rsidRPr="00DD2CBB">
        <w:rPr>
          <w:b/>
        </w:rPr>
        <w:t>1. Przedmiotem zamówienia</w:t>
      </w:r>
      <w:r w:rsidRPr="00E80863">
        <w:t xml:space="preserve"> są </w:t>
      </w:r>
      <w:r w:rsidR="00DD2CBB">
        <w:t>roboty budowlane</w:t>
      </w:r>
      <w:r w:rsidRPr="00E80863">
        <w:t xml:space="preserve"> w ramach zadania </w:t>
      </w:r>
      <w:r w:rsidR="00F02781">
        <w:rPr>
          <w:rFonts w:eastAsia="Arial Unicode MS"/>
          <w:bCs/>
          <w:shd w:val="clear" w:color="auto" w:fill="FFFFFF"/>
        </w:rPr>
        <w:t xml:space="preserve">przebudowa stadionu miejskiego, rozbudowa i przebudowa zaplecza socjalnego wraz z zagospodarowaniem terenu, budową automatycznych toalet, trybun, instalacji oświetleniowych zewnętrznych, </w:t>
      </w:r>
      <w:proofErr w:type="spellStart"/>
      <w:r w:rsidR="00F02781">
        <w:rPr>
          <w:rFonts w:eastAsia="Arial Unicode MS"/>
          <w:bCs/>
          <w:shd w:val="clear" w:color="auto" w:fill="FFFFFF"/>
        </w:rPr>
        <w:t>piłkochwytów</w:t>
      </w:r>
      <w:proofErr w:type="spellEnd"/>
      <w:r w:rsidR="00F02781">
        <w:rPr>
          <w:rFonts w:eastAsia="Arial Unicode MS"/>
          <w:bCs/>
          <w:shd w:val="clear" w:color="auto" w:fill="FFFFFF"/>
        </w:rPr>
        <w:t xml:space="preserve">, przyłącza wodociągowego, kanalizacji deszczowej i sanitarnej na działkach o nr. </w:t>
      </w:r>
      <w:proofErr w:type="spellStart"/>
      <w:r w:rsidR="00F02781">
        <w:rPr>
          <w:rFonts w:eastAsia="Arial Unicode MS"/>
          <w:bCs/>
          <w:shd w:val="clear" w:color="auto" w:fill="FFFFFF"/>
        </w:rPr>
        <w:t>ewid</w:t>
      </w:r>
      <w:proofErr w:type="spellEnd"/>
      <w:r w:rsidR="00F02781">
        <w:rPr>
          <w:rFonts w:eastAsia="Arial Unicode MS"/>
          <w:bCs/>
          <w:shd w:val="clear" w:color="auto" w:fill="FFFFFF"/>
        </w:rPr>
        <w:t>.  146/19, 146/16 położonych w Czyżewie przy ul. Zarzecze.</w:t>
      </w:r>
      <w:r w:rsidRPr="00E80863">
        <w:rPr>
          <w:rFonts w:eastAsia="Arial Unicode MS"/>
          <w:bCs/>
          <w:shd w:val="clear" w:color="auto" w:fill="FFFFFF"/>
        </w:rPr>
        <w:t xml:space="preserve"> </w:t>
      </w:r>
    </w:p>
    <w:p w:rsidR="00DE163B" w:rsidRDefault="00DE163B" w:rsidP="00045728">
      <w:pPr>
        <w:widowControl w:val="0"/>
        <w:autoSpaceDE w:val="0"/>
        <w:jc w:val="both"/>
        <w:rPr>
          <w:highlight w:val="yellow"/>
        </w:rPr>
      </w:pPr>
    </w:p>
    <w:p w:rsidR="00A12052" w:rsidRPr="00DE163B" w:rsidRDefault="00DD2CBB" w:rsidP="00045728">
      <w:pPr>
        <w:widowControl w:val="0"/>
        <w:autoSpaceDE w:val="0"/>
        <w:jc w:val="both"/>
      </w:pPr>
      <w:r w:rsidRPr="00DE163B">
        <w:t>Roboty</w:t>
      </w:r>
      <w:r w:rsidR="00A12052" w:rsidRPr="00DE163B">
        <w:t xml:space="preserve"> obejmują w szczególności m.in.:</w:t>
      </w:r>
    </w:p>
    <w:p w:rsidR="00DE163B" w:rsidRPr="00DE163B" w:rsidRDefault="00DE163B" w:rsidP="00045728">
      <w:pPr>
        <w:widowControl w:val="0"/>
        <w:autoSpaceDE w:val="0"/>
        <w:jc w:val="both"/>
      </w:pPr>
      <w:r w:rsidRPr="00DE163B">
        <w:t>- roboty rozbiórkowe części istniejących obiektów budowlanych,</w:t>
      </w:r>
    </w:p>
    <w:p w:rsidR="00DE163B" w:rsidRPr="00DE163B" w:rsidRDefault="00DE163B" w:rsidP="00045728">
      <w:pPr>
        <w:widowControl w:val="0"/>
        <w:autoSpaceDE w:val="0"/>
        <w:jc w:val="both"/>
      </w:pPr>
      <w:r w:rsidRPr="00DE163B">
        <w:t>- wykonanie niwelacji terenu,</w:t>
      </w:r>
    </w:p>
    <w:p w:rsidR="00DE163B" w:rsidRPr="00DE163B" w:rsidRDefault="00DE163B" w:rsidP="00045728">
      <w:pPr>
        <w:widowControl w:val="0"/>
        <w:autoSpaceDE w:val="0"/>
        <w:jc w:val="both"/>
      </w:pPr>
      <w:r w:rsidRPr="00DE163B">
        <w:t>- rozbudowa i przebudowa zaplecza socjalnego,</w:t>
      </w:r>
    </w:p>
    <w:p w:rsidR="00DE163B" w:rsidRDefault="00DE163B" w:rsidP="00045728">
      <w:pPr>
        <w:widowControl w:val="0"/>
        <w:autoSpaceDE w:val="0"/>
        <w:jc w:val="both"/>
      </w:pPr>
      <w:r w:rsidRPr="00DE163B">
        <w:t>- wykonanie renowacji nawierzchni trawiastej boiska (murawy),</w:t>
      </w:r>
    </w:p>
    <w:p w:rsidR="00195019" w:rsidRPr="00DE163B" w:rsidRDefault="00195019" w:rsidP="00045728">
      <w:pPr>
        <w:widowControl w:val="0"/>
        <w:autoSpaceDE w:val="0"/>
        <w:jc w:val="both"/>
      </w:pPr>
      <w:r>
        <w:t>- wykonanie nawodnienia boiska,</w:t>
      </w:r>
    </w:p>
    <w:p w:rsidR="00DE163B" w:rsidRPr="00DE163B" w:rsidRDefault="00DE163B" w:rsidP="00045728">
      <w:pPr>
        <w:widowControl w:val="0"/>
        <w:autoSpaceDE w:val="0"/>
        <w:jc w:val="both"/>
      </w:pPr>
      <w:r w:rsidRPr="00DE163B">
        <w:t>- wykonanie zadaszonych trybun,</w:t>
      </w:r>
    </w:p>
    <w:p w:rsidR="00DE163B" w:rsidRPr="00DE163B" w:rsidRDefault="00341AF3" w:rsidP="00045728">
      <w:pPr>
        <w:widowControl w:val="0"/>
        <w:autoSpaceDE w:val="0"/>
        <w:jc w:val="both"/>
      </w:pPr>
      <w:r>
        <w:t>- wykonanie zadaszeń</w:t>
      </w:r>
      <w:r w:rsidR="00DE163B" w:rsidRPr="00DE163B">
        <w:t xml:space="preserve"> dla zawodników rezerwowych i trenerów</w:t>
      </w:r>
    </w:p>
    <w:p w:rsidR="00DE163B" w:rsidRPr="00DE163B" w:rsidRDefault="00DE163B" w:rsidP="00045728">
      <w:pPr>
        <w:widowControl w:val="0"/>
        <w:autoSpaceDE w:val="0"/>
        <w:jc w:val="both"/>
      </w:pPr>
      <w:r w:rsidRPr="00DE163B">
        <w:t>- wykonanie oświetlenia boiska sportowego,</w:t>
      </w:r>
    </w:p>
    <w:p w:rsidR="00DE163B" w:rsidRPr="00DE163B" w:rsidRDefault="00DE163B" w:rsidP="00045728">
      <w:pPr>
        <w:widowControl w:val="0"/>
        <w:autoSpaceDE w:val="0"/>
        <w:jc w:val="both"/>
      </w:pPr>
      <w:r w:rsidRPr="00DE163B">
        <w:t>- montaż elektrycznej tablicy wyników,</w:t>
      </w:r>
    </w:p>
    <w:p w:rsidR="00DE163B" w:rsidRPr="00DE163B" w:rsidRDefault="00DE163B" w:rsidP="00045728">
      <w:pPr>
        <w:widowControl w:val="0"/>
        <w:autoSpaceDE w:val="0"/>
        <w:jc w:val="both"/>
      </w:pPr>
      <w:r w:rsidRPr="00DE163B">
        <w:t>- wykonanie nagłośnienia obiektu,</w:t>
      </w:r>
    </w:p>
    <w:p w:rsidR="00DE163B" w:rsidRPr="00DE163B" w:rsidRDefault="00DE163B" w:rsidP="00045728">
      <w:pPr>
        <w:widowControl w:val="0"/>
        <w:autoSpaceDE w:val="0"/>
        <w:jc w:val="both"/>
      </w:pPr>
      <w:r w:rsidRPr="00DE163B">
        <w:t>- wykonanie monitoringu obiektu,</w:t>
      </w:r>
    </w:p>
    <w:p w:rsidR="00DE163B" w:rsidRPr="00DE163B" w:rsidRDefault="00DE163B" w:rsidP="00045728">
      <w:pPr>
        <w:widowControl w:val="0"/>
        <w:autoSpaceDE w:val="0"/>
        <w:jc w:val="both"/>
      </w:pPr>
      <w:r w:rsidRPr="00DE163B">
        <w:t xml:space="preserve">- wykonanie bramek i </w:t>
      </w:r>
      <w:proofErr w:type="spellStart"/>
      <w:r w:rsidRPr="00DE163B">
        <w:t>piłkochwytów</w:t>
      </w:r>
      <w:proofErr w:type="spellEnd"/>
      <w:r w:rsidRPr="00DE163B">
        <w:t>,</w:t>
      </w:r>
    </w:p>
    <w:p w:rsidR="00DE163B" w:rsidRPr="00DE163B" w:rsidRDefault="00DE163B" w:rsidP="00045728">
      <w:pPr>
        <w:widowControl w:val="0"/>
        <w:autoSpaceDE w:val="0"/>
        <w:jc w:val="both"/>
      </w:pPr>
      <w:r w:rsidRPr="00DE163B">
        <w:t>- montaż masztów flagowych,</w:t>
      </w:r>
    </w:p>
    <w:p w:rsidR="00DE163B" w:rsidRPr="00DE163B" w:rsidRDefault="00DE163B" w:rsidP="00045728">
      <w:pPr>
        <w:widowControl w:val="0"/>
        <w:autoSpaceDE w:val="0"/>
        <w:jc w:val="both"/>
      </w:pPr>
      <w:r w:rsidRPr="00DE163B">
        <w:t>- wykonanie ogrodzenia płyty boiska od trybun,</w:t>
      </w:r>
    </w:p>
    <w:p w:rsidR="00DE163B" w:rsidRPr="00DE163B" w:rsidRDefault="00DE163B" w:rsidP="00045728">
      <w:pPr>
        <w:widowControl w:val="0"/>
        <w:autoSpaceDE w:val="0"/>
        <w:jc w:val="both"/>
      </w:pPr>
      <w:r w:rsidRPr="00DE163B">
        <w:t>- wykonanie ogrodzenia terenu sportowego z bramą wjazdową i furtkami,</w:t>
      </w:r>
    </w:p>
    <w:p w:rsidR="00DE163B" w:rsidRPr="00DE163B" w:rsidRDefault="00DE163B" w:rsidP="00045728">
      <w:pPr>
        <w:widowControl w:val="0"/>
        <w:autoSpaceDE w:val="0"/>
        <w:jc w:val="both"/>
      </w:pPr>
      <w:r w:rsidRPr="00DE163B">
        <w:lastRenderedPageBreak/>
        <w:t>- wyposażenie obiektu w tablice informacyjne i regulaminy (treść uzgodniona z Zamawiającym)</w:t>
      </w:r>
    </w:p>
    <w:p w:rsidR="00DE163B" w:rsidRPr="00E80863" w:rsidRDefault="00DE163B" w:rsidP="00045728">
      <w:pPr>
        <w:widowControl w:val="0"/>
        <w:autoSpaceDE w:val="0"/>
        <w:jc w:val="both"/>
      </w:pPr>
      <w:r w:rsidRPr="00DE163B">
        <w:t>- utwardzenie terenu kostką betonową</w:t>
      </w:r>
      <w:r>
        <w:t xml:space="preserve">  </w:t>
      </w:r>
    </w:p>
    <w:p w:rsidR="00DD2CBB" w:rsidRDefault="00DD2CBB" w:rsidP="00DD2CBB">
      <w:pPr>
        <w:autoSpaceDE w:val="0"/>
        <w:autoSpaceDN w:val="0"/>
        <w:adjustRightInd w:val="0"/>
        <w:jc w:val="both"/>
        <w:rPr>
          <w:color w:val="000000"/>
        </w:rPr>
      </w:pPr>
    </w:p>
    <w:p w:rsidR="00F65124" w:rsidRDefault="00DD2CBB" w:rsidP="00F65124">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F65124" w:rsidRDefault="00F65124" w:rsidP="00F65124">
      <w:pPr>
        <w:autoSpaceDE w:val="0"/>
        <w:autoSpaceDN w:val="0"/>
        <w:adjustRightInd w:val="0"/>
        <w:jc w:val="both"/>
        <w:rPr>
          <w:color w:val="000000"/>
        </w:rPr>
      </w:pPr>
    </w:p>
    <w:p w:rsidR="00F65124" w:rsidRPr="00F65124" w:rsidRDefault="00F65124" w:rsidP="00F65124">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66CB" w:rsidRDefault="00F65124" w:rsidP="00F65124">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F65124" w:rsidRPr="009A66CB" w:rsidRDefault="00F65124" w:rsidP="00F65124">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C42E29" w:rsidRDefault="00F65124" w:rsidP="00F65124">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A12052" w:rsidRPr="00963841" w:rsidRDefault="00A12052" w:rsidP="009A66CB">
      <w:pPr>
        <w:autoSpaceDE w:val="0"/>
        <w:autoSpaceDN w:val="0"/>
        <w:adjustRightInd w:val="0"/>
        <w:spacing w:before="120"/>
        <w:contextualSpacing/>
        <w:jc w:val="both"/>
      </w:pPr>
      <w:r w:rsidRPr="00F65124">
        <w:rPr>
          <w:b/>
        </w:rPr>
        <w:t>Zadanie „</w:t>
      </w:r>
      <w:r w:rsidR="00F02781">
        <w:rPr>
          <w:b/>
        </w:rPr>
        <w:t>Przebudowa stadionu miejskiego w Czyżewie</w:t>
      </w:r>
      <w:r w:rsidRPr="00F65124">
        <w:rPr>
          <w:b/>
        </w:rPr>
        <w:t xml:space="preserve">” jest dofinansowane </w:t>
      </w:r>
      <w:r w:rsidR="00832C87">
        <w:rPr>
          <w:b/>
        </w:rPr>
        <w:t xml:space="preserve">przez Ministerstwo Sportu i Turystyki </w:t>
      </w:r>
      <w:r w:rsidRPr="00F65124">
        <w:rPr>
          <w:b/>
        </w:rPr>
        <w:t xml:space="preserve">ze środków </w:t>
      </w:r>
      <w:r w:rsidR="00F02781">
        <w:rPr>
          <w:b/>
        </w:rPr>
        <w:t>Funduszu Rozwoju Kultury Fizycznej</w:t>
      </w:r>
      <w:r w:rsidRPr="00963841">
        <w:t xml:space="preserve">. </w:t>
      </w:r>
    </w:p>
    <w:p w:rsidR="00A12052" w:rsidRDefault="00A12052" w:rsidP="009A66CB">
      <w:pPr>
        <w:autoSpaceDE w:val="0"/>
        <w:autoSpaceDN w:val="0"/>
        <w:adjustRightInd w:val="0"/>
        <w:spacing w:before="120"/>
        <w:contextualSpacing/>
        <w:jc w:val="both"/>
        <w:rPr>
          <w:color w:val="C00000"/>
        </w:rPr>
      </w:pPr>
    </w:p>
    <w:p w:rsidR="00F65124" w:rsidRDefault="00B25DAD" w:rsidP="009A66CB">
      <w:pPr>
        <w:autoSpaceDE w:val="0"/>
        <w:autoSpaceDN w:val="0"/>
        <w:adjustRightInd w:val="0"/>
        <w:spacing w:before="120"/>
        <w:contextualSpacing/>
        <w:jc w:val="both"/>
      </w:pPr>
      <w:r>
        <w:t>Uwaga: Obszar stadionu leży w bezpośrednim sąsiedztwie parku podworskiego, na którym aktualnie trwają roboty budowlane.</w:t>
      </w:r>
    </w:p>
    <w:p w:rsidR="00B25DAD" w:rsidRPr="002F4749" w:rsidRDefault="00B25DAD" w:rsidP="009A66CB">
      <w:pPr>
        <w:autoSpaceDE w:val="0"/>
        <w:autoSpaceDN w:val="0"/>
        <w:adjustRightInd w:val="0"/>
        <w:spacing w:before="120"/>
        <w:contextualSpacing/>
        <w:jc w:val="both"/>
      </w:pPr>
    </w:p>
    <w:p w:rsidR="00F65124" w:rsidRDefault="00F65124" w:rsidP="009A66CB">
      <w:pPr>
        <w:autoSpaceDE w:val="0"/>
        <w:autoSpaceDN w:val="0"/>
        <w:adjustRightInd w:val="0"/>
        <w:spacing w:before="120"/>
        <w:contextualSpacing/>
        <w:jc w:val="both"/>
      </w:pPr>
      <w:r>
        <w:t>2. Dopuszcza się składanie ofert częściowych:</w:t>
      </w:r>
    </w:p>
    <w:p w:rsidR="00F65124" w:rsidRDefault="00F65124" w:rsidP="009A66CB">
      <w:pPr>
        <w:autoSpaceDE w:val="0"/>
        <w:autoSpaceDN w:val="0"/>
        <w:adjustRightInd w:val="0"/>
        <w:spacing w:before="120"/>
        <w:contextualSpacing/>
        <w:jc w:val="both"/>
      </w:pPr>
    </w:p>
    <w:p w:rsidR="00F65124" w:rsidRDefault="00F65124" w:rsidP="0067190A">
      <w:pPr>
        <w:autoSpaceDE w:val="0"/>
        <w:autoSpaceDN w:val="0"/>
        <w:adjustRightInd w:val="0"/>
        <w:jc w:val="both"/>
        <w:rPr>
          <w:b/>
        </w:rPr>
      </w:pPr>
      <w:r w:rsidRPr="00B153D1">
        <w:rPr>
          <w:b/>
        </w:rPr>
        <w:t>część 1</w:t>
      </w:r>
      <w:r w:rsidR="00B153D1">
        <w:rPr>
          <w:b/>
        </w:rPr>
        <w:t xml:space="preserve"> </w:t>
      </w:r>
      <w:r w:rsidR="00C8580B">
        <w:rPr>
          <w:b/>
        </w:rPr>
        <w:t xml:space="preserve">– rozbudowa budynku socjalnego </w:t>
      </w:r>
      <w:r w:rsidR="00C8580B" w:rsidRPr="00C8580B">
        <w:t>obejmuje</w:t>
      </w:r>
    </w:p>
    <w:p w:rsidR="00C8580B" w:rsidRDefault="00C8580B" w:rsidP="00C8580B">
      <w:pPr>
        <w:pStyle w:val="Akapitzlist"/>
        <w:widowControl w:val="0"/>
        <w:numPr>
          <w:ilvl w:val="0"/>
          <w:numId w:val="43"/>
        </w:numPr>
        <w:tabs>
          <w:tab w:val="clear" w:pos="340"/>
          <w:tab w:val="num" w:pos="709"/>
        </w:tabs>
        <w:autoSpaceDE w:val="0"/>
        <w:ind w:left="709"/>
        <w:jc w:val="both"/>
      </w:pPr>
      <w:r w:rsidRPr="00DE163B">
        <w:t>roboty rozbiórkowe części istniejących obiektów budowlanych,</w:t>
      </w:r>
    </w:p>
    <w:p w:rsidR="00C8580B" w:rsidRDefault="00C8580B" w:rsidP="00C8580B">
      <w:pPr>
        <w:pStyle w:val="Akapitzlist"/>
        <w:widowControl w:val="0"/>
        <w:numPr>
          <w:ilvl w:val="0"/>
          <w:numId w:val="43"/>
        </w:numPr>
        <w:tabs>
          <w:tab w:val="clear" w:pos="340"/>
          <w:tab w:val="num" w:pos="709"/>
        </w:tabs>
        <w:autoSpaceDE w:val="0"/>
        <w:ind w:left="709"/>
        <w:jc w:val="both"/>
      </w:pPr>
      <w:r w:rsidRPr="00DE163B">
        <w:t>rozbudow</w:t>
      </w:r>
      <w:r>
        <w:t>ę i przebudowę</w:t>
      </w:r>
      <w:r w:rsidRPr="00DE163B">
        <w:t xml:space="preserve"> zaplecza socjalnego,</w:t>
      </w:r>
    </w:p>
    <w:p w:rsidR="00C8580B" w:rsidRPr="00C8580B" w:rsidRDefault="00C8580B" w:rsidP="00C8580B">
      <w:pPr>
        <w:widowControl w:val="0"/>
        <w:tabs>
          <w:tab w:val="num" w:pos="709"/>
        </w:tabs>
        <w:autoSpaceDE w:val="0"/>
        <w:jc w:val="both"/>
      </w:pPr>
      <w:bookmarkStart w:id="0" w:name="_GoBack"/>
      <w:r w:rsidRPr="00C8580B">
        <w:rPr>
          <w:b/>
        </w:rPr>
        <w:t xml:space="preserve">część 2 </w:t>
      </w:r>
      <w:r>
        <w:rPr>
          <w:b/>
        </w:rPr>
        <w:t>–</w:t>
      </w:r>
      <w:r w:rsidRPr="00C8580B">
        <w:rPr>
          <w:b/>
        </w:rPr>
        <w:t xml:space="preserve"> stadion</w:t>
      </w:r>
      <w:r>
        <w:rPr>
          <w:b/>
        </w:rPr>
        <w:t xml:space="preserve"> </w:t>
      </w:r>
      <w:r w:rsidRPr="00C8580B">
        <w:t>obejmuje:</w:t>
      </w:r>
    </w:p>
    <w:p w:rsidR="00C8580B" w:rsidRPr="00DE163B" w:rsidRDefault="00C8580B" w:rsidP="00C8580B">
      <w:pPr>
        <w:pStyle w:val="Akapitzlist"/>
        <w:widowControl w:val="0"/>
        <w:numPr>
          <w:ilvl w:val="0"/>
          <w:numId w:val="45"/>
        </w:numPr>
        <w:autoSpaceDE w:val="0"/>
        <w:ind w:firstLine="86"/>
        <w:jc w:val="both"/>
      </w:pPr>
      <w:r w:rsidRPr="00DE163B">
        <w:t>wykonanie niwelacji terenu,</w:t>
      </w:r>
    </w:p>
    <w:p w:rsidR="00C8580B" w:rsidRPr="00DE163B" w:rsidRDefault="00C8580B" w:rsidP="00C8580B">
      <w:pPr>
        <w:pStyle w:val="Akapitzlist"/>
        <w:widowControl w:val="0"/>
        <w:numPr>
          <w:ilvl w:val="0"/>
          <w:numId w:val="45"/>
        </w:numPr>
        <w:autoSpaceDE w:val="0"/>
        <w:ind w:left="709"/>
        <w:jc w:val="both"/>
      </w:pPr>
      <w:r w:rsidRPr="00DE163B">
        <w:t>wykonanie renowacji nawierzchni trawiastej boiska (murawy),</w:t>
      </w:r>
    </w:p>
    <w:p w:rsidR="00C8580B" w:rsidRPr="00DE163B" w:rsidRDefault="00C8580B" w:rsidP="00C8580B">
      <w:pPr>
        <w:pStyle w:val="Akapitzlist"/>
        <w:widowControl w:val="0"/>
        <w:numPr>
          <w:ilvl w:val="0"/>
          <w:numId w:val="45"/>
        </w:numPr>
        <w:autoSpaceDE w:val="0"/>
        <w:ind w:left="709"/>
        <w:jc w:val="both"/>
      </w:pPr>
      <w:r w:rsidRPr="00DE163B">
        <w:t>wykonanie zadaszonych trybun,</w:t>
      </w:r>
    </w:p>
    <w:p w:rsidR="00C8580B" w:rsidRPr="00DE163B" w:rsidRDefault="00C8580B" w:rsidP="00C8580B">
      <w:pPr>
        <w:pStyle w:val="Akapitzlist"/>
        <w:widowControl w:val="0"/>
        <w:numPr>
          <w:ilvl w:val="0"/>
          <w:numId w:val="45"/>
        </w:numPr>
        <w:autoSpaceDE w:val="0"/>
        <w:ind w:left="709"/>
        <w:jc w:val="both"/>
      </w:pPr>
      <w:r w:rsidRPr="00DE163B">
        <w:t>wykonanie zadaszeń dla zawodników rezerwowych i trenerów</w:t>
      </w:r>
    </w:p>
    <w:p w:rsidR="00C8580B" w:rsidRPr="00DE163B" w:rsidRDefault="00C8580B" w:rsidP="00C8580B">
      <w:pPr>
        <w:pStyle w:val="Akapitzlist"/>
        <w:widowControl w:val="0"/>
        <w:numPr>
          <w:ilvl w:val="0"/>
          <w:numId w:val="45"/>
        </w:numPr>
        <w:autoSpaceDE w:val="0"/>
        <w:ind w:left="709"/>
        <w:jc w:val="both"/>
      </w:pPr>
      <w:r w:rsidRPr="00DE163B">
        <w:t>wykonanie oświetlenia boiska sportowego,</w:t>
      </w:r>
    </w:p>
    <w:p w:rsidR="00C8580B" w:rsidRPr="00DE163B" w:rsidRDefault="00C8580B" w:rsidP="00C8580B">
      <w:pPr>
        <w:pStyle w:val="Akapitzlist"/>
        <w:widowControl w:val="0"/>
        <w:numPr>
          <w:ilvl w:val="0"/>
          <w:numId w:val="45"/>
        </w:numPr>
        <w:autoSpaceDE w:val="0"/>
        <w:ind w:left="709"/>
        <w:jc w:val="both"/>
      </w:pPr>
      <w:r w:rsidRPr="00DE163B">
        <w:t>montaż elektrycznej tablicy wyników,</w:t>
      </w:r>
    </w:p>
    <w:p w:rsidR="00C8580B" w:rsidRPr="00DE163B" w:rsidRDefault="00C8580B" w:rsidP="00C8580B">
      <w:pPr>
        <w:pStyle w:val="Akapitzlist"/>
        <w:widowControl w:val="0"/>
        <w:numPr>
          <w:ilvl w:val="0"/>
          <w:numId w:val="45"/>
        </w:numPr>
        <w:autoSpaceDE w:val="0"/>
        <w:ind w:left="709"/>
        <w:jc w:val="both"/>
      </w:pPr>
      <w:r w:rsidRPr="00DE163B">
        <w:t>wykonanie nagłośnienia obiektu,</w:t>
      </w:r>
    </w:p>
    <w:p w:rsidR="00C8580B" w:rsidRPr="00DE163B" w:rsidRDefault="00C8580B" w:rsidP="00C8580B">
      <w:pPr>
        <w:pStyle w:val="Akapitzlist"/>
        <w:widowControl w:val="0"/>
        <w:numPr>
          <w:ilvl w:val="0"/>
          <w:numId w:val="45"/>
        </w:numPr>
        <w:autoSpaceDE w:val="0"/>
        <w:ind w:left="709"/>
        <w:jc w:val="both"/>
      </w:pPr>
      <w:r w:rsidRPr="00DE163B">
        <w:t>wykonanie monitoringu obiektu,</w:t>
      </w:r>
    </w:p>
    <w:p w:rsidR="00C8580B" w:rsidRPr="00DE163B" w:rsidRDefault="00C8580B" w:rsidP="00C8580B">
      <w:pPr>
        <w:pStyle w:val="Akapitzlist"/>
        <w:widowControl w:val="0"/>
        <w:numPr>
          <w:ilvl w:val="0"/>
          <w:numId w:val="45"/>
        </w:numPr>
        <w:autoSpaceDE w:val="0"/>
        <w:ind w:left="709"/>
        <w:jc w:val="both"/>
      </w:pPr>
      <w:r w:rsidRPr="00DE163B">
        <w:t xml:space="preserve">wykonanie bramek i </w:t>
      </w:r>
      <w:proofErr w:type="spellStart"/>
      <w:r w:rsidRPr="00DE163B">
        <w:t>piłkochwytów</w:t>
      </w:r>
      <w:proofErr w:type="spellEnd"/>
      <w:r w:rsidRPr="00DE163B">
        <w:t>,</w:t>
      </w:r>
    </w:p>
    <w:p w:rsidR="00C8580B" w:rsidRPr="00DE163B" w:rsidRDefault="00C8580B" w:rsidP="00C8580B">
      <w:pPr>
        <w:pStyle w:val="Akapitzlist"/>
        <w:widowControl w:val="0"/>
        <w:numPr>
          <w:ilvl w:val="0"/>
          <w:numId w:val="45"/>
        </w:numPr>
        <w:autoSpaceDE w:val="0"/>
        <w:ind w:left="709"/>
        <w:jc w:val="both"/>
      </w:pPr>
      <w:r w:rsidRPr="00DE163B">
        <w:t>montaż masztów flagowych,</w:t>
      </w:r>
    </w:p>
    <w:p w:rsidR="00C8580B" w:rsidRPr="00DE163B" w:rsidRDefault="00C8580B" w:rsidP="00C8580B">
      <w:pPr>
        <w:pStyle w:val="Akapitzlist"/>
        <w:widowControl w:val="0"/>
        <w:numPr>
          <w:ilvl w:val="0"/>
          <w:numId w:val="45"/>
        </w:numPr>
        <w:autoSpaceDE w:val="0"/>
        <w:ind w:left="709"/>
        <w:jc w:val="both"/>
      </w:pPr>
      <w:r w:rsidRPr="00DE163B">
        <w:lastRenderedPageBreak/>
        <w:t>wykonanie ogrodzenia płyty boiska od trybun,</w:t>
      </w:r>
    </w:p>
    <w:p w:rsidR="00C8580B" w:rsidRPr="00DE163B" w:rsidRDefault="00C8580B" w:rsidP="00C8580B">
      <w:pPr>
        <w:pStyle w:val="Akapitzlist"/>
        <w:widowControl w:val="0"/>
        <w:numPr>
          <w:ilvl w:val="0"/>
          <w:numId w:val="45"/>
        </w:numPr>
        <w:autoSpaceDE w:val="0"/>
        <w:ind w:left="709"/>
        <w:jc w:val="both"/>
      </w:pPr>
      <w:r w:rsidRPr="00DE163B">
        <w:t>wykonanie ogrodzenia terenu sportowego z bramą wjazdową i furtkami,</w:t>
      </w:r>
    </w:p>
    <w:p w:rsidR="00C8580B" w:rsidRDefault="00C8580B" w:rsidP="00C8580B">
      <w:pPr>
        <w:pStyle w:val="Akapitzlist"/>
        <w:widowControl w:val="0"/>
        <w:numPr>
          <w:ilvl w:val="0"/>
          <w:numId w:val="45"/>
        </w:numPr>
        <w:autoSpaceDE w:val="0"/>
        <w:ind w:left="709"/>
        <w:jc w:val="both"/>
      </w:pPr>
      <w:r w:rsidRPr="00DE163B">
        <w:t>wyposażenie obiektu w tablice informacyjne i regulaminy (treść uzgodniona z Zamawiającym)</w:t>
      </w:r>
    </w:p>
    <w:p w:rsidR="00C8580B" w:rsidRDefault="00C8580B" w:rsidP="00C8580B">
      <w:pPr>
        <w:pStyle w:val="Akapitzlist"/>
        <w:widowControl w:val="0"/>
        <w:numPr>
          <w:ilvl w:val="0"/>
          <w:numId w:val="45"/>
        </w:numPr>
        <w:autoSpaceDE w:val="0"/>
        <w:ind w:left="709"/>
        <w:jc w:val="both"/>
      </w:pPr>
      <w:r>
        <w:t>koordynowanie przebiegu inwestycji</w:t>
      </w:r>
    </w:p>
    <w:p w:rsidR="0067190A" w:rsidRPr="00C8580B" w:rsidRDefault="00C8580B" w:rsidP="00C8580B">
      <w:pPr>
        <w:pStyle w:val="Akapitzlist"/>
        <w:widowControl w:val="0"/>
        <w:numPr>
          <w:ilvl w:val="0"/>
          <w:numId w:val="45"/>
        </w:numPr>
        <w:autoSpaceDE w:val="0"/>
        <w:ind w:left="709"/>
        <w:jc w:val="both"/>
      </w:pPr>
      <w:r w:rsidRPr="00DE163B">
        <w:t>utwardzenie terenu kostką betonową</w:t>
      </w:r>
    </w:p>
    <w:p w:rsidR="00FC2A90" w:rsidRPr="00364213" w:rsidRDefault="00A12052" w:rsidP="009A66CB">
      <w:pPr>
        <w:autoSpaceDE w:val="0"/>
        <w:autoSpaceDN w:val="0"/>
        <w:adjustRightInd w:val="0"/>
        <w:spacing w:before="120"/>
        <w:contextualSpacing/>
        <w:jc w:val="both"/>
      </w:pPr>
      <w:r w:rsidRPr="00364213">
        <w:rPr>
          <w:b/>
        </w:rPr>
        <w:t>Uwaga:</w:t>
      </w:r>
      <w:r w:rsidRPr="00364213">
        <w:t xml:space="preserve"> </w:t>
      </w:r>
      <w:r w:rsidR="0044010B" w:rsidRPr="00364213">
        <w:t>Planuje się</w:t>
      </w:r>
      <w:r w:rsidR="00FC2A90" w:rsidRPr="00364213">
        <w:t xml:space="preserve"> dokonanie zmiany projektu polegającej na zainstalowaniu masztów oświetlających płytę boiska o wysokości 18m.</w:t>
      </w:r>
      <w:r w:rsidR="00501ACF" w:rsidRPr="00364213">
        <w:t xml:space="preserve"> W związku z tym Zamawiający zastrzega sobie możliwość zmian – zmniejszenie ilości robót do wykonania.</w:t>
      </w:r>
      <w:bookmarkEnd w:id="0"/>
      <w:r w:rsidR="00501ACF" w:rsidRPr="00364213">
        <w:t xml:space="preserve">  </w:t>
      </w:r>
    </w:p>
    <w:p w:rsidR="00FC2A90" w:rsidRDefault="00FC2A90" w:rsidP="009A66CB">
      <w:pPr>
        <w:autoSpaceDE w:val="0"/>
        <w:autoSpaceDN w:val="0"/>
        <w:adjustRightInd w:val="0"/>
        <w:spacing w:before="120"/>
        <w:contextualSpacing/>
        <w:jc w:val="both"/>
        <w:rPr>
          <w:color w:val="FF0000"/>
        </w:rPr>
      </w:pPr>
    </w:p>
    <w:p w:rsidR="00A12052" w:rsidRPr="002F4749" w:rsidRDefault="00A12052" w:rsidP="009A66CB">
      <w:pPr>
        <w:autoSpaceDE w:val="0"/>
        <w:autoSpaceDN w:val="0"/>
        <w:adjustRightInd w:val="0"/>
        <w:spacing w:before="120"/>
        <w:contextualSpacing/>
        <w:jc w:val="both"/>
      </w:pPr>
      <w:r w:rsidRPr="002F4749">
        <w:t>Wykonawc</w:t>
      </w:r>
      <w:r w:rsidR="00373C3F">
        <w:t>y</w:t>
      </w:r>
      <w:r w:rsidRPr="002F4749">
        <w:t xml:space="preserve"> </w:t>
      </w:r>
      <w:r w:rsidR="00373C3F">
        <w:t>są zobowiązani</w:t>
      </w:r>
      <w:r w:rsidRPr="002F4749">
        <w:t xml:space="preserve"> do współp</w:t>
      </w:r>
      <w:r w:rsidR="00373C3F">
        <w:t>racy z innymi wykonawcami robót</w:t>
      </w:r>
      <w:r w:rsidR="00364213">
        <w:t>.</w:t>
      </w:r>
      <w:r w:rsidRPr="002F4749">
        <w:t xml:space="preserve"> </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t>3.2 Wykonawca zobowiązany jest do</w:t>
      </w:r>
      <w:r w:rsidRPr="001E62C5">
        <w:t xml:space="preserve"> zapoznania się z przedmiotem zamówienia oraz zawarcia w cenie oferty wszystkich kosztów za roboty niezbędne do prawidłowego ich wykonania, zgodnie z te</w:t>
      </w:r>
      <w:r w:rsidR="00616129">
        <w:t>chnologią robót określoną Polskimi Normami przenoszącymi normy europejskie.</w:t>
      </w:r>
      <w:r w:rsidRPr="001E62C5">
        <w:t xml:space="preserve">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F65124" w:rsidRPr="001E62C5" w:rsidRDefault="00F65124" w:rsidP="00F65124">
      <w:pPr>
        <w:spacing w:after="120"/>
        <w:jc w:val="both"/>
      </w:pPr>
      <w:r>
        <w:t xml:space="preserve">3.4 </w:t>
      </w:r>
      <w:r w:rsidRPr="001E62C5">
        <w:t>Wykonawca zapewnia materiały i urządzenia niezbędne do wykonania przedmiotu umowy, posiadające aktualne atesty i certyfikaty pozwalające na ich stosowanie</w:t>
      </w:r>
      <w:r>
        <w:t xml:space="preserve"> w 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F65124" w:rsidRDefault="00F65124" w:rsidP="00F65124">
      <w:pPr>
        <w:tabs>
          <w:tab w:val="left" w:pos="360"/>
        </w:tabs>
        <w:jc w:val="both"/>
        <w:rPr>
          <w:b/>
        </w:rPr>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F65124" w:rsidRDefault="00F65124" w:rsidP="00C71EAD">
      <w:pPr>
        <w:autoSpaceDE w:val="0"/>
        <w:autoSpaceDN w:val="0"/>
        <w:adjustRightInd w:val="0"/>
        <w:spacing w:after="120"/>
        <w:jc w:val="both"/>
        <w:rPr>
          <w:sz w:val="23"/>
          <w:szCs w:val="23"/>
        </w:rPr>
      </w:pPr>
    </w:p>
    <w:p w:rsidR="00A12052" w:rsidRPr="00DD2CBB" w:rsidRDefault="00F65124" w:rsidP="00F21179">
      <w:pPr>
        <w:autoSpaceDE w:val="0"/>
        <w:autoSpaceDN w:val="0"/>
        <w:adjustRightInd w:val="0"/>
        <w:rPr>
          <w:b/>
          <w:sz w:val="23"/>
          <w:szCs w:val="23"/>
        </w:rPr>
      </w:pPr>
      <w:r>
        <w:rPr>
          <w:b/>
          <w:sz w:val="23"/>
          <w:szCs w:val="23"/>
        </w:rPr>
        <w:lastRenderedPageBreak/>
        <w:t>4</w:t>
      </w:r>
      <w:r w:rsidR="00A12052" w:rsidRPr="00DD2CBB">
        <w:rPr>
          <w:b/>
          <w:sz w:val="23"/>
          <w:szCs w:val="23"/>
        </w:rPr>
        <w:t>. Wymagania odnośnie zatrudnienia.</w:t>
      </w:r>
    </w:p>
    <w:p w:rsidR="00A378C4" w:rsidRDefault="00A378C4" w:rsidP="00B54310">
      <w:pPr>
        <w:autoSpaceDE w:val="0"/>
        <w:autoSpaceDN w:val="0"/>
        <w:adjustRightInd w:val="0"/>
        <w:spacing w:after="120"/>
        <w:jc w:val="both"/>
      </w:pPr>
    </w:p>
    <w:p w:rsidR="00B54310" w:rsidRPr="00312E0F" w:rsidRDefault="00B54310" w:rsidP="00B54310">
      <w:pPr>
        <w:autoSpaceDE w:val="0"/>
        <w:autoSpaceDN w:val="0"/>
        <w:adjustRightInd w:val="0"/>
        <w:spacing w:after="120"/>
        <w:jc w:val="both"/>
      </w:pPr>
      <w:r>
        <w:t xml:space="preserve">4.1 </w:t>
      </w:r>
      <w:r w:rsidRPr="00312E0F">
        <w:t xml:space="preserve">Stosownie do art. 29 ust. 3a ustawy </w:t>
      </w:r>
      <w:proofErr w:type="spellStart"/>
      <w:r w:rsidRPr="00312E0F">
        <w:t>Pzp</w:t>
      </w:r>
      <w:proofErr w:type="spellEnd"/>
      <w:r w:rsidRPr="00312E0F">
        <w:t xml:space="preserve"> Zamawiający wymaga aby osoby wykonujące </w:t>
      </w:r>
      <w:r w:rsidRPr="00635A63">
        <w:rPr>
          <w:i/>
        </w:rPr>
        <w:t>prace fizyczne</w:t>
      </w:r>
      <w:r w:rsidRPr="00312E0F">
        <w:t xml:space="preserve"> bezpośrednio na placu budowy były zatrudnione na podstawie umowy o pracę.</w:t>
      </w:r>
      <w:r w:rsidR="00812533">
        <w:t xml:space="preserve"> </w:t>
      </w:r>
      <w:r w:rsidR="00812533" w:rsidRPr="00812533">
        <w:rPr>
          <w:lang w:eastAsia="ar-SA"/>
        </w:rPr>
        <w:t>Wymóg nie dotyczy m.in. następujących osób: kierujących budową, wykonujących obsługę geodezyjną, dostawców materiałów budowlanych.</w:t>
      </w:r>
      <w:r w:rsidRPr="00812533">
        <w:t xml:space="preserve"> </w:t>
      </w:r>
    </w:p>
    <w:p w:rsidR="00B54310" w:rsidRPr="00812533" w:rsidRDefault="00B54310" w:rsidP="00B54310">
      <w:pPr>
        <w:autoSpaceDE w:val="0"/>
        <w:autoSpaceDN w:val="0"/>
        <w:adjustRightInd w:val="0"/>
        <w:spacing w:after="120"/>
        <w:jc w:val="both"/>
      </w:pPr>
      <w:r>
        <w:t>4.2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12E0F">
        <w:t>w</w:t>
      </w:r>
      <w:r w:rsidR="00812533">
        <w:t xml:space="preserve"> dniu podpisania umowy wraz z oświadczeniem podpisanym przez Wykonawcę</w:t>
      </w:r>
      <w:r w:rsidR="00812533" w:rsidRPr="00812533">
        <w:t>,</w:t>
      </w:r>
      <w:r w:rsidRPr="00812533">
        <w:t xml:space="preserve"> </w:t>
      </w:r>
      <w:r w:rsidR="00812533" w:rsidRPr="00812533">
        <w:rPr>
          <w:lang w:eastAsia="ar-SA"/>
        </w:rPr>
        <w:t>że przy realizacji robót będzie zatrudniał osoby, na podstawie umowy o pracę (dotyczy również podwykonawców i dalszych podwykonawców)</w:t>
      </w:r>
    </w:p>
    <w:p w:rsidR="00B54310" w:rsidRDefault="00B54310" w:rsidP="00B54310">
      <w:pPr>
        <w:autoSpaceDE w:val="0"/>
        <w:autoSpaceDN w:val="0"/>
        <w:adjustRightInd w:val="0"/>
        <w:spacing w:after="120"/>
        <w:jc w:val="both"/>
      </w:pPr>
      <w:r>
        <w:t>4.3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B54310" w:rsidRDefault="00B54310" w:rsidP="00B54310">
      <w:pPr>
        <w:autoSpaceDE w:val="0"/>
        <w:autoSpaceDN w:val="0"/>
        <w:adjustRightInd w:val="0"/>
        <w:spacing w:after="120"/>
        <w:jc w:val="both"/>
      </w:pPr>
      <w:r>
        <w:t xml:space="preserve">4.4 </w:t>
      </w:r>
      <w:r w:rsidRPr="003D7EFA">
        <w:t>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roboty budowlane na podstawie umowy o pracę</w:t>
      </w:r>
      <w:r>
        <w:t xml:space="preserve"> i może stanowić podstawę do naliczenia kar umownych a także do odstąpienia od umowy z winy Wykonawcy.</w:t>
      </w:r>
    </w:p>
    <w:p w:rsidR="00A378C4" w:rsidRPr="00A378C4" w:rsidRDefault="00A378C4" w:rsidP="00B54310">
      <w:pPr>
        <w:autoSpaceDE w:val="0"/>
        <w:autoSpaceDN w:val="0"/>
        <w:adjustRightInd w:val="0"/>
        <w:spacing w:after="120"/>
        <w:jc w:val="both"/>
      </w:pPr>
      <w:r w:rsidRPr="00A378C4">
        <w:rPr>
          <w:lang w:eastAsia="ar-SA"/>
        </w:rPr>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A378C4">
        <w:rPr>
          <w:u w:val="single"/>
          <w:lang w:eastAsia="ar-SA"/>
        </w:rPr>
        <w:t>1 000 PLN</w:t>
      </w:r>
      <w:r w:rsidRPr="00A378C4">
        <w:rPr>
          <w:lang w:eastAsia="ar-SA"/>
        </w:rPr>
        <w:t xml:space="preserve"> za każdy taki przypadek. Fakt  przebywania takiej osoby na budowie musi zostać potwierdzony pisemną notatką. Notatka nie musi być podpisana przez wykonawcę lub jego przedstawicieli.</w:t>
      </w:r>
    </w:p>
    <w:p w:rsidR="00B54310" w:rsidRDefault="00B54310" w:rsidP="00B54310">
      <w:pPr>
        <w:autoSpaceDE w:val="0"/>
        <w:autoSpaceDN w:val="0"/>
        <w:adjustRightInd w:val="0"/>
        <w:spacing w:after="120"/>
        <w:jc w:val="both"/>
        <w:rPr>
          <w:sz w:val="23"/>
          <w:szCs w:val="23"/>
        </w:rPr>
      </w:pPr>
      <w:r>
        <w:t>4.</w:t>
      </w:r>
      <w:r w:rsidR="00A378C4">
        <w:t>6</w:t>
      </w:r>
      <w:r>
        <w:t xml:space="preserve"> </w:t>
      </w:r>
      <w:r w:rsidRPr="00312E0F">
        <w:t>Powyższy obowiązek wykonawcy dokumentowania zatrudnienia osób obejmuje także pracowników podwykonawców i dalszych podwykonawców,</w:t>
      </w:r>
    </w:p>
    <w:p w:rsidR="00A12052" w:rsidRPr="00E80863" w:rsidRDefault="00DD2CBB" w:rsidP="00C21276">
      <w:pPr>
        <w:jc w:val="both"/>
        <w:rPr>
          <w:color w:val="C00000"/>
        </w:rPr>
      </w:pPr>
      <w:r>
        <w:rPr>
          <w:bCs/>
        </w:rPr>
        <w:t>5</w:t>
      </w:r>
      <w:r w:rsidR="00A12052" w:rsidRPr="00EE3290">
        <w:rPr>
          <w:bCs/>
        </w:rPr>
        <w:t xml:space="preserve">. </w:t>
      </w:r>
      <w:r w:rsidR="00A12052" w:rsidRPr="00EE3290">
        <w:t>Zamawiający nie dopuszcza składania ofert wariantowych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t>6</w:t>
      </w:r>
      <w:r w:rsidR="00A12052" w:rsidRPr="00EE3290">
        <w:t xml:space="preserve">. Zamawiający przewiduje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t>7</w:t>
      </w:r>
      <w:r w:rsidR="00A12052" w:rsidRPr="00EE3290">
        <w:t>. Zamawiający nie określa, które części zamówienia można powierzyć podwykonawcom.</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Wymagany termin gwarancji minimum </w:t>
      </w:r>
      <w:r w:rsidR="00A12052">
        <w:t>36 miesięcy</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A12052" w:rsidRDefault="00A12052" w:rsidP="001C066E">
      <w:pPr>
        <w:jc w:val="both"/>
      </w:pPr>
    </w:p>
    <w:p w:rsidR="006417A5" w:rsidRPr="0083403B" w:rsidRDefault="00A12052" w:rsidP="006417A5">
      <w:pPr>
        <w:jc w:val="both"/>
        <w:rPr>
          <w:rFonts w:eastAsia="Arial"/>
        </w:rPr>
      </w:pPr>
      <w:r w:rsidRPr="00E80863">
        <w:rPr>
          <w:b/>
          <w:u w:val="single"/>
        </w:rPr>
        <w:t xml:space="preserve">Kody CPV: </w:t>
      </w:r>
      <w:r w:rsidR="006417A5" w:rsidRPr="0083403B">
        <w:rPr>
          <w:rFonts w:eastAsia="Arial"/>
        </w:rPr>
        <w:t>Kody według Wspólnego Słownika Zamówień CPV oraz zgodnie z Rozporządzeniem Ministra Rozwoju z dnia 26 lipca 2016r. w sprawie wykazu robót budowlanych ( Dz. U. z 27.07.2016 roku, poz. 1125 )</w:t>
      </w:r>
    </w:p>
    <w:p w:rsidR="009847ED" w:rsidRDefault="009847ED" w:rsidP="006417A5">
      <w:pPr>
        <w:jc w:val="both"/>
        <w:rPr>
          <w:rFonts w:eastAsia="Arial"/>
        </w:rPr>
      </w:pPr>
    </w:p>
    <w:p w:rsidR="006417A5" w:rsidRPr="0083403B" w:rsidRDefault="006417A5" w:rsidP="006417A5">
      <w:pPr>
        <w:jc w:val="both"/>
        <w:rPr>
          <w:rFonts w:eastAsia="Arial"/>
        </w:rPr>
      </w:pPr>
      <w:r w:rsidRPr="0083403B">
        <w:rPr>
          <w:rFonts w:eastAsia="Arial"/>
        </w:rPr>
        <w:t>Grupa 45.</w:t>
      </w:r>
      <w:r w:rsidR="00D04965" w:rsidRPr="0083403B">
        <w:rPr>
          <w:rFonts w:eastAsia="Arial"/>
        </w:rPr>
        <w:t>1</w:t>
      </w:r>
      <w:r w:rsidRPr="0083403B">
        <w:rPr>
          <w:rFonts w:eastAsia="Arial"/>
        </w:rPr>
        <w:t xml:space="preserve"> </w:t>
      </w:r>
      <w:r w:rsidR="00D04965" w:rsidRPr="0083403B">
        <w:rPr>
          <w:rFonts w:eastAsia="Arial"/>
        </w:rPr>
        <w:t>Przygotowanie terenu pod budowę</w:t>
      </w:r>
    </w:p>
    <w:p w:rsidR="006417A5" w:rsidRPr="002649A2" w:rsidRDefault="006417A5" w:rsidP="006417A5">
      <w:pPr>
        <w:spacing w:after="120"/>
        <w:rPr>
          <w:color w:val="FF0000"/>
        </w:rPr>
      </w:pPr>
      <w:r w:rsidRPr="0083403B">
        <w:t>Klasa 45.</w:t>
      </w:r>
      <w:r w:rsidR="00D04965" w:rsidRPr="0083403B">
        <w:t>11</w:t>
      </w:r>
      <w:r w:rsidRPr="0083403B">
        <w:t xml:space="preserve"> Roboty </w:t>
      </w:r>
      <w:r w:rsidR="00D04965" w:rsidRPr="0083403B">
        <w:t>w zakresie burzenia i rozbiórki obiektów budowlanych, roboty ziemne</w:t>
      </w:r>
    </w:p>
    <w:p w:rsidR="00D04965" w:rsidRPr="0083403B" w:rsidRDefault="00D04965" w:rsidP="006417A5">
      <w:pPr>
        <w:spacing w:after="120"/>
      </w:pPr>
      <w:r w:rsidRPr="0083403B">
        <w:t>Grupa 45.2 Roboty budowlane w zakresie wznoszenia kompletnych obiektów budowlanych lub ich części oraz roboty w zakresie inżynierii lądowej i wodnej</w:t>
      </w:r>
    </w:p>
    <w:p w:rsidR="001C5458" w:rsidRPr="0083403B" w:rsidRDefault="001C5458" w:rsidP="006417A5">
      <w:pPr>
        <w:spacing w:after="120"/>
      </w:pPr>
      <w:r w:rsidRPr="0083403B">
        <w:t>Klasa  45.21 Roboty budowlane w zakresie budynków</w:t>
      </w:r>
    </w:p>
    <w:p w:rsidR="00D04965" w:rsidRPr="00076F58" w:rsidRDefault="00D04965" w:rsidP="006417A5">
      <w:pPr>
        <w:spacing w:after="120"/>
      </w:pPr>
      <w:r w:rsidRPr="00076F58">
        <w:t xml:space="preserve">Klasa 45.23 Roboty budowlane w zakresie budowy </w:t>
      </w:r>
      <w:r w:rsidR="00076F58">
        <w:t>dróg szybkiego ruchu, dróg, lotnisk i obiektów sportowych</w:t>
      </w:r>
    </w:p>
    <w:p w:rsidR="00D04965" w:rsidRDefault="00076F58" w:rsidP="006417A5">
      <w:pPr>
        <w:spacing w:after="120"/>
      </w:pPr>
      <w:r>
        <w:t>Grupa 45.3 Roboty budowlane w zakresie wykonywania instalacji budowlanych</w:t>
      </w:r>
    </w:p>
    <w:p w:rsidR="00076F58" w:rsidRDefault="00076F58" w:rsidP="006417A5">
      <w:pPr>
        <w:spacing w:after="120"/>
      </w:pPr>
      <w:r>
        <w:t>Klasa 45.31 Wykonywanie instalacji elektrycznych</w:t>
      </w:r>
    </w:p>
    <w:p w:rsidR="00076F58" w:rsidRPr="00076F58" w:rsidRDefault="00076F58" w:rsidP="006417A5">
      <w:pPr>
        <w:spacing w:after="120"/>
      </w:pPr>
      <w:r>
        <w:t>Klasa 45.33 Wykonywanie instalacji cieplnych, wodnych, wentylacyjnych i gazowych</w:t>
      </w:r>
    </w:p>
    <w:p w:rsidR="001C5458" w:rsidRDefault="00076F58" w:rsidP="006417A5">
      <w:pPr>
        <w:spacing w:after="120"/>
      </w:pPr>
      <w:r w:rsidRPr="00076F58">
        <w:t>Grupa</w:t>
      </w:r>
      <w:r>
        <w:t xml:space="preserve"> 45.4 Wykonywanie robót budowlanych wykończeniowych</w:t>
      </w:r>
    </w:p>
    <w:p w:rsidR="00076F58" w:rsidRDefault="00076F58" w:rsidP="006417A5">
      <w:pPr>
        <w:spacing w:after="120"/>
      </w:pPr>
      <w:r>
        <w:t>Klasa 45.41 Tynkowanie</w:t>
      </w:r>
    </w:p>
    <w:p w:rsidR="00076F58" w:rsidRDefault="00076F58" w:rsidP="006417A5">
      <w:pPr>
        <w:spacing w:after="120"/>
      </w:pPr>
      <w:r>
        <w:t>Klasa 45.42 Zakładanie stolarki budowlanej</w:t>
      </w:r>
    </w:p>
    <w:p w:rsidR="00076F58" w:rsidRDefault="00076F58" w:rsidP="006417A5">
      <w:pPr>
        <w:spacing w:after="120"/>
      </w:pPr>
      <w:r>
        <w:t>Klasa 45.43 Wykonywanie podłóg i ścian</w:t>
      </w:r>
    </w:p>
    <w:p w:rsidR="009847ED" w:rsidRPr="00076F58" w:rsidRDefault="009847ED" w:rsidP="006417A5">
      <w:pPr>
        <w:spacing w:after="120"/>
      </w:pPr>
      <w:r>
        <w:t>Klasa 45.44 Malowanie i szklenie</w:t>
      </w:r>
    </w:p>
    <w:p w:rsidR="00A12052" w:rsidRPr="00E80863" w:rsidRDefault="00A12052" w:rsidP="00A6790A">
      <w:pPr>
        <w:jc w:val="both"/>
      </w:pPr>
    </w:p>
    <w:p w:rsidR="00DD2CBB" w:rsidRDefault="009847ED" w:rsidP="00D452F1">
      <w:pPr>
        <w:autoSpaceDE w:val="0"/>
        <w:autoSpaceDN w:val="0"/>
        <w:adjustRightInd w:val="0"/>
        <w:spacing w:before="120"/>
        <w:contextualSpacing/>
        <w:jc w:val="both"/>
      </w:pPr>
      <w:r>
        <w:t>45111291-4 Roboty w zakresie zagospodarowania terenu</w:t>
      </w:r>
    </w:p>
    <w:p w:rsidR="009847ED" w:rsidRDefault="009847ED" w:rsidP="00D452F1">
      <w:pPr>
        <w:autoSpaceDE w:val="0"/>
        <w:autoSpaceDN w:val="0"/>
        <w:adjustRightInd w:val="0"/>
        <w:spacing w:before="120"/>
        <w:contextualSpacing/>
        <w:jc w:val="both"/>
      </w:pPr>
      <w:r>
        <w:t>45111200-0 Roboty w zakresie przygotowania terenu pod budowę i roboty ziemne</w:t>
      </w:r>
    </w:p>
    <w:p w:rsidR="009847ED" w:rsidRDefault="009847ED" w:rsidP="00D452F1">
      <w:pPr>
        <w:autoSpaceDE w:val="0"/>
        <w:autoSpaceDN w:val="0"/>
        <w:adjustRightInd w:val="0"/>
        <w:spacing w:before="120"/>
        <w:contextualSpacing/>
        <w:jc w:val="both"/>
      </w:pPr>
      <w:r>
        <w:t>45233222-1 Roboty w zakresie kładzenia chodników i asfaltowania</w:t>
      </w:r>
    </w:p>
    <w:p w:rsidR="009847ED" w:rsidRDefault="009847ED" w:rsidP="00D452F1">
      <w:pPr>
        <w:autoSpaceDE w:val="0"/>
        <w:autoSpaceDN w:val="0"/>
        <w:adjustRightInd w:val="0"/>
        <w:spacing w:before="120"/>
        <w:contextualSpacing/>
        <w:jc w:val="both"/>
      </w:pPr>
      <w:r>
        <w:t>45233100-0 Roboty w zakresie budowy dróg i autostrad</w:t>
      </w:r>
    </w:p>
    <w:p w:rsidR="009847ED" w:rsidRDefault="009847ED" w:rsidP="00D452F1">
      <w:pPr>
        <w:autoSpaceDE w:val="0"/>
        <w:autoSpaceDN w:val="0"/>
        <w:adjustRightInd w:val="0"/>
        <w:spacing w:before="120"/>
        <w:contextualSpacing/>
        <w:jc w:val="both"/>
      </w:pPr>
      <w:r>
        <w:t>45112700-2 Roboty w zakresie kształtowania terenu</w:t>
      </w:r>
    </w:p>
    <w:p w:rsidR="009847ED" w:rsidRDefault="009847ED" w:rsidP="00D452F1">
      <w:pPr>
        <w:autoSpaceDE w:val="0"/>
        <w:autoSpaceDN w:val="0"/>
        <w:adjustRightInd w:val="0"/>
        <w:spacing w:before="120"/>
        <w:contextualSpacing/>
        <w:jc w:val="both"/>
      </w:pPr>
      <w:r>
        <w:t>45111220-6 Roboty w zakresie usuwania gruzu</w:t>
      </w:r>
    </w:p>
    <w:p w:rsidR="009847ED" w:rsidRDefault="009847ED" w:rsidP="00D452F1">
      <w:pPr>
        <w:autoSpaceDE w:val="0"/>
        <w:autoSpaceDN w:val="0"/>
        <w:adjustRightInd w:val="0"/>
        <w:spacing w:before="120"/>
        <w:contextualSpacing/>
        <w:jc w:val="both"/>
      </w:pPr>
      <w:r>
        <w:t>45342000-6 Wznoszenie ogrodzeń</w:t>
      </w:r>
    </w:p>
    <w:p w:rsidR="009847ED" w:rsidRPr="00A76506" w:rsidRDefault="009847ED" w:rsidP="00D452F1">
      <w:pPr>
        <w:autoSpaceDE w:val="0"/>
        <w:autoSpaceDN w:val="0"/>
        <w:adjustRightInd w:val="0"/>
        <w:spacing w:before="120"/>
        <w:contextualSpacing/>
        <w:jc w:val="both"/>
        <w:rPr>
          <w:u w:val="single"/>
        </w:rPr>
      </w:pPr>
      <w:r w:rsidRPr="00A76506">
        <w:rPr>
          <w:u w:val="single"/>
        </w:rPr>
        <w:t>45212200-8 Roboty budowlane w zakresie budowy obiektów sportowych</w:t>
      </w:r>
    </w:p>
    <w:p w:rsidR="009847ED" w:rsidRDefault="009847ED" w:rsidP="00D452F1">
      <w:pPr>
        <w:autoSpaceDE w:val="0"/>
        <w:autoSpaceDN w:val="0"/>
        <w:adjustRightInd w:val="0"/>
        <w:spacing w:before="120"/>
        <w:contextualSpacing/>
        <w:jc w:val="both"/>
      </w:pPr>
      <w:r>
        <w:t>45111300-1 Roboty rozbiórkowe</w:t>
      </w:r>
    </w:p>
    <w:p w:rsidR="009847ED" w:rsidRDefault="00A76506" w:rsidP="00D452F1">
      <w:pPr>
        <w:autoSpaceDE w:val="0"/>
        <w:autoSpaceDN w:val="0"/>
        <w:adjustRightInd w:val="0"/>
        <w:spacing w:before="120"/>
        <w:contextualSpacing/>
        <w:jc w:val="both"/>
      </w:pPr>
      <w:r>
        <w:t>45231300-8 Roboty budowlane w zakresie budowy wodociągów i rurociągów do odprowadzania ścieków</w:t>
      </w:r>
    </w:p>
    <w:p w:rsidR="00A76506" w:rsidRDefault="00A76506" w:rsidP="00D452F1">
      <w:pPr>
        <w:autoSpaceDE w:val="0"/>
        <w:autoSpaceDN w:val="0"/>
        <w:adjustRightInd w:val="0"/>
        <w:spacing w:before="120"/>
        <w:contextualSpacing/>
        <w:jc w:val="both"/>
      </w:pPr>
      <w:r>
        <w:t>45232150-8 Roboty w zakresie rurociągów do przesyłu wody</w:t>
      </w:r>
    </w:p>
    <w:p w:rsidR="00A76506" w:rsidRDefault="00A76506" w:rsidP="00D452F1">
      <w:pPr>
        <w:autoSpaceDE w:val="0"/>
        <w:autoSpaceDN w:val="0"/>
        <w:adjustRightInd w:val="0"/>
        <w:spacing w:before="120"/>
        <w:contextualSpacing/>
        <w:jc w:val="both"/>
      </w:pPr>
      <w:r>
        <w:t>45232400-6 Roboty budowlane w zakresie kanałów ściekowych</w:t>
      </w:r>
    </w:p>
    <w:p w:rsidR="00A76506" w:rsidRDefault="00A76506" w:rsidP="00D452F1">
      <w:pPr>
        <w:autoSpaceDE w:val="0"/>
        <w:autoSpaceDN w:val="0"/>
        <w:adjustRightInd w:val="0"/>
        <w:spacing w:before="120"/>
        <w:contextualSpacing/>
        <w:jc w:val="both"/>
      </w:pPr>
      <w:r>
        <w:t>45232151-5 Roboty budowlane w zakresie węzłów do przepompowywania wody</w:t>
      </w:r>
    </w:p>
    <w:p w:rsidR="00A76506" w:rsidRDefault="00A76506" w:rsidP="00D452F1">
      <w:pPr>
        <w:autoSpaceDE w:val="0"/>
        <w:autoSpaceDN w:val="0"/>
        <w:adjustRightInd w:val="0"/>
        <w:spacing w:before="120"/>
        <w:contextualSpacing/>
        <w:jc w:val="both"/>
      </w:pPr>
      <w:r>
        <w:t>45232120-9 Roboty nawadniające</w:t>
      </w:r>
    </w:p>
    <w:p w:rsidR="00A76506" w:rsidRDefault="00A76506" w:rsidP="00D452F1">
      <w:pPr>
        <w:autoSpaceDE w:val="0"/>
        <w:autoSpaceDN w:val="0"/>
        <w:adjustRightInd w:val="0"/>
        <w:spacing w:before="120"/>
        <w:contextualSpacing/>
        <w:jc w:val="both"/>
      </w:pPr>
      <w:r>
        <w:t>45232121-6 Roboty budowlane w zakresie rurociągów nawadniających</w:t>
      </w:r>
    </w:p>
    <w:p w:rsidR="00A76506" w:rsidRDefault="00A76506" w:rsidP="00D452F1">
      <w:pPr>
        <w:autoSpaceDE w:val="0"/>
        <w:autoSpaceDN w:val="0"/>
        <w:adjustRightInd w:val="0"/>
        <w:spacing w:before="120"/>
        <w:contextualSpacing/>
        <w:jc w:val="both"/>
      </w:pPr>
      <w:r>
        <w:t>45232000-2 Roboty pomocnicze w zakresie rurociągów i kabli</w:t>
      </w:r>
    </w:p>
    <w:p w:rsidR="00A76506" w:rsidRDefault="00A76506" w:rsidP="00D452F1">
      <w:pPr>
        <w:autoSpaceDE w:val="0"/>
        <w:autoSpaceDN w:val="0"/>
        <w:adjustRightInd w:val="0"/>
        <w:spacing w:before="120"/>
        <w:contextualSpacing/>
        <w:jc w:val="both"/>
      </w:pPr>
      <w:r>
        <w:t>45232100-3 Roboty pomocnicze w zakresie wodociągów</w:t>
      </w:r>
    </w:p>
    <w:p w:rsidR="006F77D7" w:rsidRDefault="006F77D7" w:rsidP="00D452F1">
      <w:pPr>
        <w:autoSpaceDE w:val="0"/>
        <w:autoSpaceDN w:val="0"/>
        <w:adjustRightInd w:val="0"/>
        <w:spacing w:before="120"/>
        <w:contextualSpacing/>
        <w:jc w:val="both"/>
      </w:pPr>
      <w:r>
        <w:t>45210000-2 Roboty budowlane w zakresie budynków</w:t>
      </w:r>
    </w:p>
    <w:p w:rsidR="006F77D7" w:rsidRDefault="006F77D7" w:rsidP="00D452F1">
      <w:pPr>
        <w:autoSpaceDE w:val="0"/>
        <w:autoSpaceDN w:val="0"/>
        <w:adjustRightInd w:val="0"/>
        <w:spacing w:before="120"/>
        <w:contextualSpacing/>
        <w:jc w:val="both"/>
      </w:pPr>
      <w:r>
        <w:t>45110000-1 Roboty w zakresie burzenia i rozbiórki obiektów budowlanych, roboty ziemne</w:t>
      </w:r>
    </w:p>
    <w:p w:rsidR="006F77D7" w:rsidRDefault="006F77D7" w:rsidP="00D452F1">
      <w:pPr>
        <w:autoSpaceDE w:val="0"/>
        <w:autoSpaceDN w:val="0"/>
        <w:adjustRightInd w:val="0"/>
        <w:spacing w:before="120"/>
        <w:contextualSpacing/>
        <w:jc w:val="both"/>
      </w:pPr>
      <w:r>
        <w:t>45320000-6 Roboty izolacyjne</w:t>
      </w:r>
    </w:p>
    <w:p w:rsidR="006F77D7" w:rsidRDefault="006F77D7" w:rsidP="00D452F1">
      <w:pPr>
        <w:autoSpaceDE w:val="0"/>
        <w:autoSpaceDN w:val="0"/>
        <w:adjustRightInd w:val="0"/>
        <w:spacing w:before="120"/>
        <w:contextualSpacing/>
        <w:jc w:val="both"/>
      </w:pPr>
      <w:r>
        <w:t xml:space="preserve">45410000-4 Tynkowanie </w:t>
      </w:r>
    </w:p>
    <w:p w:rsidR="006F77D7" w:rsidRDefault="006F77D7" w:rsidP="00D452F1">
      <w:pPr>
        <w:autoSpaceDE w:val="0"/>
        <w:autoSpaceDN w:val="0"/>
        <w:adjustRightInd w:val="0"/>
        <w:spacing w:before="120"/>
        <w:contextualSpacing/>
        <w:jc w:val="both"/>
      </w:pPr>
      <w:r>
        <w:t>45442100-8 Roboty malarskie</w:t>
      </w:r>
    </w:p>
    <w:p w:rsidR="006F77D7" w:rsidRDefault="006F77D7" w:rsidP="00D452F1">
      <w:pPr>
        <w:autoSpaceDE w:val="0"/>
        <w:autoSpaceDN w:val="0"/>
        <w:adjustRightInd w:val="0"/>
        <w:spacing w:before="120"/>
        <w:contextualSpacing/>
        <w:jc w:val="both"/>
      </w:pPr>
      <w:r>
        <w:t>45421000-4 Roboty w zakresie stolarki budowlanej</w:t>
      </w:r>
    </w:p>
    <w:p w:rsidR="006F77D7" w:rsidRDefault="006F77D7" w:rsidP="00D452F1">
      <w:pPr>
        <w:autoSpaceDE w:val="0"/>
        <w:autoSpaceDN w:val="0"/>
        <w:adjustRightInd w:val="0"/>
        <w:spacing w:before="120"/>
        <w:contextualSpacing/>
        <w:jc w:val="both"/>
      </w:pPr>
      <w:r>
        <w:lastRenderedPageBreak/>
        <w:t>45262522-6 Roboty murarskie</w:t>
      </w:r>
    </w:p>
    <w:p w:rsidR="006F77D7" w:rsidRDefault="006F77D7" w:rsidP="00D452F1">
      <w:pPr>
        <w:autoSpaceDE w:val="0"/>
        <w:autoSpaceDN w:val="0"/>
        <w:adjustRightInd w:val="0"/>
        <w:spacing w:before="120"/>
        <w:contextualSpacing/>
        <w:jc w:val="both"/>
      </w:pPr>
      <w:r>
        <w:t>45430000-0 Pokrywanie podłóg i ścian</w:t>
      </w:r>
    </w:p>
    <w:p w:rsidR="006F77D7" w:rsidRDefault="006F77D7" w:rsidP="00D452F1">
      <w:pPr>
        <w:autoSpaceDE w:val="0"/>
        <w:autoSpaceDN w:val="0"/>
        <w:adjustRightInd w:val="0"/>
        <w:spacing w:before="120"/>
        <w:contextualSpacing/>
        <w:jc w:val="both"/>
      </w:pPr>
      <w:r>
        <w:t>45262300-4 Betonowanie</w:t>
      </w:r>
    </w:p>
    <w:p w:rsidR="006F77D7" w:rsidRDefault="006F77D7" w:rsidP="00D452F1">
      <w:pPr>
        <w:autoSpaceDE w:val="0"/>
        <w:autoSpaceDN w:val="0"/>
        <w:adjustRightInd w:val="0"/>
        <w:spacing w:before="120"/>
        <w:contextualSpacing/>
        <w:jc w:val="both"/>
      </w:pPr>
      <w:r>
        <w:t>45421160-3 Instalowanie wyrobów metalowych</w:t>
      </w:r>
    </w:p>
    <w:p w:rsidR="006F77D7" w:rsidRDefault="006F77D7" w:rsidP="00D452F1">
      <w:pPr>
        <w:autoSpaceDE w:val="0"/>
        <w:autoSpaceDN w:val="0"/>
        <w:adjustRightInd w:val="0"/>
        <w:spacing w:before="120"/>
        <w:contextualSpacing/>
        <w:jc w:val="both"/>
      </w:pPr>
      <w:r>
        <w:t>45321000-3 Izolacja cieplna</w:t>
      </w:r>
    </w:p>
    <w:p w:rsidR="006F77D7" w:rsidRDefault="006F77D7" w:rsidP="00D452F1">
      <w:pPr>
        <w:autoSpaceDE w:val="0"/>
        <w:autoSpaceDN w:val="0"/>
        <w:adjustRightInd w:val="0"/>
        <w:spacing w:before="120"/>
        <w:contextualSpacing/>
        <w:jc w:val="both"/>
      </w:pPr>
      <w:r>
        <w:t>45261000-4 Wykonywanie pokryć i konstrukcji dachowych oraz podobne roboty</w:t>
      </w:r>
    </w:p>
    <w:p w:rsidR="006F77D7" w:rsidRDefault="006F77D7" w:rsidP="00D452F1">
      <w:pPr>
        <w:autoSpaceDE w:val="0"/>
        <w:autoSpaceDN w:val="0"/>
        <w:adjustRightInd w:val="0"/>
        <w:spacing w:before="120"/>
        <w:contextualSpacing/>
        <w:jc w:val="both"/>
      </w:pPr>
      <w:r>
        <w:t>45262100-2 Roboty przy wznoszeniu rusztowań</w:t>
      </w:r>
    </w:p>
    <w:p w:rsidR="006F77D7" w:rsidRDefault="006F77D7" w:rsidP="00D452F1">
      <w:pPr>
        <w:autoSpaceDE w:val="0"/>
        <w:autoSpaceDN w:val="0"/>
        <w:adjustRightInd w:val="0"/>
        <w:spacing w:before="120"/>
        <w:contextualSpacing/>
        <w:jc w:val="both"/>
      </w:pPr>
      <w:r>
        <w:t>45261300-7 Kładzenie zaprawy i rynien</w:t>
      </w:r>
    </w:p>
    <w:p w:rsidR="006F77D7" w:rsidRDefault="006F77D7" w:rsidP="00D452F1">
      <w:pPr>
        <w:autoSpaceDE w:val="0"/>
        <w:autoSpaceDN w:val="0"/>
        <w:adjustRightInd w:val="0"/>
        <w:spacing w:before="120"/>
        <w:contextualSpacing/>
        <w:jc w:val="both"/>
      </w:pPr>
      <w:r>
        <w:t>45000000-7 Roboty budowlane</w:t>
      </w:r>
    </w:p>
    <w:p w:rsidR="006F77D7" w:rsidRDefault="006F77D7" w:rsidP="00D452F1">
      <w:pPr>
        <w:autoSpaceDE w:val="0"/>
        <w:autoSpaceDN w:val="0"/>
        <w:adjustRightInd w:val="0"/>
        <w:spacing w:before="120"/>
        <w:contextualSpacing/>
        <w:jc w:val="both"/>
      </w:pPr>
      <w:r>
        <w:t>45332200-5 Roboty instalacyjne hydrauliczne</w:t>
      </w:r>
    </w:p>
    <w:p w:rsidR="006F77D7" w:rsidRDefault="006F77D7" w:rsidP="00D452F1">
      <w:pPr>
        <w:autoSpaceDE w:val="0"/>
        <w:autoSpaceDN w:val="0"/>
        <w:adjustRightInd w:val="0"/>
        <w:spacing w:before="120"/>
        <w:contextualSpacing/>
        <w:jc w:val="both"/>
      </w:pPr>
      <w:r>
        <w:t>45332400-7 Roboty instalacyjne w zakresie urządzeń sanitarnych</w:t>
      </w:r>
    </w:p>
    <w:p w:rsidR="002B4F5D" w:rsidRDefault="002B4F5D" w:rsidP="00D452F1">
      <w:pPr>
        <w:autoSpaceDE w:val="0"/>
        <w:autoSpaceDN w:val="0"/>
        <w:adjustRightInd w:val="0"/>
        <w:spacing w:before="120"/>
        <w:contextualSpacing/>
        <w:jc w:val="both"/>
      </w:pPr>
      <w:r>
        <w:t>45332300-6 Roboty instalacyjne kanalizacyjne</w:t>
      </w:r>
    </w:p>
    <w:p w:rsidR="002B4F5D" w:rsidRDefault="002B4F5D" w:rsidP="00D452F1">
      <w:pPr>
        <w:autoSpaceDE w:val="0"/>
        <w:autoSpaceDN w:val="0"/>
        <w:adjustRightInd w:val="0"/>
        <w:spacing w:before="120"/>
        <w:contextualSpacing/>
        <w:jc w:val="both"/>
      </w:pPr>
      <w:r>
        <w:t>45331100-7 Instalowanie centralnego ogrzewania</w:t>
      </w:r>
    </w:p>
    <w:p w:rsidR="002B4F5D" w:rsidRDefault="002B4F5D" w:rsidP="00D452F1">
      <w:pPr>
        <w:autoSpaceDE w:val="0"/>
        <w:autoSpaceDN w:val="0"/>
        <w:adjustRightInd w:val="0"/>
        <w:spacing w:before="120"/>
        <w:contextualSpacing/>
        <w:jc w:val="both"/>
      </w:pPr>
      <w:r>
        <w:t>45231400-9 Roboty budowlane w zakresie budowy linii energetycznych</w:t>
      </w:r>
    </w:p>
    <w:p w:rsidR="002B4F5D" w:rsidRDefault="002B4F5D" w:rsidP="00D452F1">
      <w:pPr>
        <w:autoSpaceDE w:val="0"/>
        <w:autoSpaceDN w:val="0"/>
        <w:adjustRightInd w:val="0"/>
        <w:spacing w:before="120"/>
        <w:contextualSpacing/>
        <w:jc w:val="both"/>
      </w:pPr>
      <w:r>
        <w:t>45311000-0 Roboty w zakresie okablowania oraz instalacji elektrycznych</w:t>
      </w:r>
    </w:p>
    <w:p w:rsidR="002B4F5D" w:rsidRDefault="002B4F5D" w:rsidP="00D452F1">
      <w:pPr>
        <w:autoSpaceDE w:val="0"/>
        <w:autoSpaceDN w:val="0"/>
        <w:adjustRightInd w:val="0"/>
        <w:spacing w:before="120"/>
        <w:contextualSpacing/>
        <w:jc w:val="both"/>
      </w:pPr>
      <w:r>
        <w:t>45314000-1 Instalowanie urządzeń telekomunikacyjnych</w:t>
      </w:r>
    </w:p>
    <w:p w:rsidR="002B4F5D" w:rsidRDefault="002B4F5D" w:rsidP="00D452F1">
      <w:pPr>
        <w:autoSpaceDE w:val="0"/>
        <w:autoSpaceDN w:val="0"/>
        <w:adjustRightInd w:val="0"/>
        <w:spacing w:before="120"/>
        <w:contextualSpacing/>
        <w:jc w:val="both"/>
      </w:pPr>
      <w:r>
        <w:t>45310000-3 Roboty instalacyjne elektryczne</w:t>
      </w:r>
    </w:p>
    <w:p w:rsidR="002B4F5D" w:rsidRDefault="002B4F5D" w:rsidP="00D452F1">
      <w:pPr>
        <w:autoSpaceDE w:val="0"/>
        <w:autoSpaceDN w:val="0"/>
        <w:adjustRightInd w:val="0"/>
        <w:spacing w:before="120"/>
        <w:contextualSpacing/>
        <w:jc w:val="both"/>
      </w:pPr>
      <w:r>
        <w:t>45311100-1 Roboty w zakresie okablowania elektrycznego</w:t>
      </w:r>
    </w:p>
    <w:p w:rsidR="002B4F5D" w:rsidRDefault="002B4F5D" w:rsidP="00D452F1">
      <w:pPr>
        <w:autoSpaceDE w:val="0"/>
        <w:autoSpaceDN w:val="0"/>
        <w:adjustRightInd w:val="0"/>
        <w:spacing w:before="120"/>
        <w:contextualSpacing/>
        <w:jc w:val="both"/>
      </w:pPr>
      <w:r>
        <w:t>45315300-1 Instalacje zasilania elektrycznego</w:t>
      </w:r>
    </w:p>
    <w:p w:rsidR="002B4F5D" w:rsidRDefault="002B4F5D" w:rsidP="00D452F1">
      <w:pPr>
        <w:autoSpaceDE w:val="0"/>
        <w:autoSpaceDN w:val="0"/>
        <w:adjustRightInd w:val="0"/>
        <w:spacing w:before="120"/>
        <w:contextualSpacing/>
        <w:jc w:val="both"/>
      </w:pPr>
      <w:r>
        <w:t>45316100-6 Instalowanie urządzeń oświetlenia zewnętrznego</w:t>
      </w:r>
    </w:p>
    <w:p w:rsidR="002B4F5D" w:rsidRDefault="002B4F5D" w:rsidP="00D452F1">
      <w:pPr>
        <w:autoSpaceDE w:val="0"/>
        <w:autoSpaceDN w:val="0"/>
        <w:adjustRightInd w:val="0"/>
        <w:spacing w:before="120"/>
        <w:contextualSpacing/>
        <w:jc w:val="both"/>
      </w:pPr>
      <w:r>
        <w:t>45311000-0 Roboty w zakresie okablowania oraz instalacji elektrycznych</w:t>
      </w:r>
    </w:p>
    <w:p w:rsidR="002B4F5D" w:rsidRDefault="002B4F5D" w:rsidP="00D452F1">
      <w:pPr>
        <w:autoSpaceDE w:val="0"/>
        <w:autoSpaceDN w:val="0"/>
        <w:adjustRightInd w:val="0"/>
        <w:spacing w:before="120"/>
        <w:contextualSpacing/>
        <w:jc w:val="both"/>
      </w:pPr>
      <w:r>
        <w:t>45317300-5 Roboty elektryczne elektrycznych urządzeń rozdzielczych</w:t>
      </w:r>
    </w:p>
    <w:p w:rsidR="006F77D7" w:rsidRDefault="006F77D7" w:rsidP="00D452F1">
      <w:pPr>
        <w:autoSpaceDE w:val="0"/>
        <w:autoSpaceDN w:val="0"/>
        <w:adjustRightInd w:val="0"/>
        <w:spacing w:before="120"/>
        <w:contextualSpacing/>
        <w:jc w:val="both"/>
      </w:pP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2B4F5D" w:rsidRDefault="00A12052" w:rsidP="00C80C6F">
      <w:pPr>
        <w:jc w:val="both"/>
      </w:pPr>
      <w:r w:rsidRPr="00E80863">
        <w:t>Wymagany termin realizacji zamówienia</w:t>
      </w:r>
      <w:r>
        <w:t xml:space="preserve"> </w:t>
      </w:r>
    </w:p>
    <w:p w:rsidR="00A12052" w:rsidRDefault="002B4F5D" w:rsidP="00C80C6F">
      <w:pPr>
        <w:jc w:val="both"/>
        <w:rPr>
          <w:b/>
        </w:rPr>
      </w:pPr>
      <w:r>
        <w:t>cz. 1</w:t>
      </w:r>
      <w:r w:rsidR="00A12052" w:rsidRPr="00E80863">
        <w:t xml:space="preserve"> od dnia podpisania umowy do </w:t>
      </w:r>
      <w:r w:rsidR="00A12052" w:rsidRPr="00E80863">
        <w:rPr>
          <w:b/>
        </w:rPr>
        <w:t>31.</w:t>
      </w:r>
      <w:r>
        <w:rPr>
          <w:b/>
        </w:rPr>
        <w:t>08.2018</w:t>
      </w:r>
      <w:r w:rsidR="00A12052" w:rsidRPr="00E80863">
        <w:rPr>
          <w:b/>
        </w:rPr>
        <w:t xml:space="preserve">r. </w:t>
      </w:r>
    </w:p>
    <w:p w:rsidR="002B4F5D" w:rsidRDefault="002B4F5D" w:rsidP="002B4F5D">
      <w:pPr>
        <w:jc w:val="both"/>
        <w:rPr>
          <w:b/>
        </w:rPr>
      </w:pPr>
      <w:r>
        <w:t>cz. 2</w:t>
      </w:r>
      <w:r w:rsidRPr="00E80863">
        <w:t xml:space="preserve"> od dnia podpisania umowy do </w:t>
      </w:r>
      <w:r w:rsidRPr="00E80863">
        <w:rPr>
          <w:b/>
        </w:rPr>
        <w:t>31.</w:t>
      </w:r>
      <w:r>
        <w:rPr>
          <w:b/>
        </w:rPr>
        <w:t>10.2018</w:t>
      </w:r>
      <w:r w:rsidRPr="00E80863">
        <w:rPr>
          <w:b/>
        </w:rPr>
        <w:t xml:space="preserve">r. </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Default="00A12052" w:rsidP="00CE1F2A">
      <w:r w:rsidRPr="00F21179">
        <w:t>W celu potwierdzenia spełnienia tego warunku Wykonawca wykaże, że:</w:t>
      </w:r>
    </w:p>
    <w:p w:rsidR="00AD08DC" w:rsidRPr="00AD08DC" w:rsidRDefault="00AD08DC" w:rsidP="00CE1F2A">
      <w:pPr>
        <w:rPr>
          <w:b/>
        </w:rPr>
      </w:pPr>
      <w:r w:rsidRPr="00AD08DC">
        <w:rPr>
          <w:b/>
        </w:rPr>
        <w:t>dla cz. 1</w:t>
      </w:r>
    </w:p>
    <w:p w:rsidR="00AD08DC" w:rsidRDefault="00AD08DC" w:rsidP="00AD08DC">
      <w:pPr>
        <w:pStyle w:val="Bezodstpw"/>
        <w:spacing w:line="276" w:lineRule="auto"/>
        <w:jc w:val="both"/>
        <w:rPr>
          <w:rFonts w:ascii="Times New Roman" w:hAnsi="Times New Roman" w:cs="Times New Roman"/>
          <w:sz w:val="24"/>
          <w:szCs w:val="24"/>
          <w:lang w:eastAsia="pl-PL"/>
        </w:rPr>
      </w:pPr>
      <w:r>
        <w:lastRenderedPageBreak/>
        <w:t xml:space="preserve">a) </w:t>
      </w:r>
      <w:r>
        <w:rPr>
          <w:rFonts w:ascii="Times New Roman" w:hAnsi="Times New Roman" w:cs="Times New Roman"/>
          <w:sz w:val="24"/>
          <w:szCs w:val="24"/>
          <w:lang w:eastAsia="pl-PL"/>
        </w:rPr>
        <w:t>posiada doświadczenie w wykonaniu (zakończeniu) w okresie ostatnich 5 lat przed upływem terminu składania ofert, a jeżeli okres prowadzenia działalnoś</w:t>
      </w:r>
      <w:r w:rsidR="00B90E47">
        <w:rPr>
          <w:rFonts w:ascii="Times New Roman" w:hAnsi="Times New Roman" w:cs="Times New Roman"/>
          <w:sz w:val="24"/>
          <w:szCs w:val="24"/>
          <w:lang w:eastAsia="pl-PL"/>
        </w:rPr>
        <w:t>ci jest krótszy – w tym okresie</w:t>
      </w:r>
      <w:r>
        <w:rPr>
          <w:rFonts w:ascii="Times New Roman" w:hAnsi="Times New Roman" w:cs="Times New Roman"/>
          <w:sz w:val="24"/>
          <w:szCs w:val="24"/>
          <w:lang w:eastAsia="pl-PL"/>
        </w:rPr>
        <w:t>, co najmniej – 2 robót budowlanych polegających na budowie, przebudowie, rozbudowie budynku itp.,</w:t>
      </w:r>
    </w:p>
    <w:p w:rsidR="00AD08DC" w:rsidRDefault="00AD08DC" w:rsidP="00CE1F2A">
      <w:r>
        <w:t xml:space="preserve">b) dysponuje min. 1 osobą na stanowisko kierownika robót z uprawnieniami budowlanymi w specjalności odpowiadającej zakresowi przewidywanych do wykonania robót budowlanych w ramach niniejszego zamówienia, która posiada obowiązkowe ubezpieczenie od odpowiedzialności cywilnej  – zgodnie z ustawą z dnia 7 lipca 1994r. Prawo budowlane ( </w:t>
      </w:r>
      <w:proofErr w:type="spellStart"/>
      <w:r>
        <w:t>t.j</w:t>
      </w:r>
      <w:proofErr w:type="spellEnd"/>
      <w:r>
        <w:t xml:space="preserve">. Dz.U. z 2016 poz.390, z </w:t>
      </w:r>
      <w:proofErr w:type="spellStart"/>
      <w:r>
        <w:t>późn</w:t>
      </w:r>
      <w:proofErr w:type="spellEnd"/>
      <w:r>
        <w:t xml:space="preserve">. </w:t>
      </w:r>
      <w:proofErr w:type="spellStart"/>
      <w:r>
        <w:t>zm</w:t>
      </w:r>
      <w:proofErr w:type="spellEnd"/>
      <w:r>
        <w:t xml:space="preserve"> )</w:t>
      </w:r>
    </w:p>
    <w:p w:rsidR="00AD08DC" w:rsidRDefault="00AD08DC" w:rsidP="00BE0A41">
      <w:pPr>
        <w:jc w:val="both"/>
        <w:rPr>
          <w:b/>
        </w:rPr>
      </w:pPr>
    </w:p>
    <w:p w:rsidR="00AD08DC" w:rsidRDefault="00250E7D" w:rsidP="00BE0A41">
      <w:pPr>
        <w:jc w:val="both"/>
        <w:rPr>
          <w:b/>
        </w:rPr>
      </w:pPr>
      <w:r w:rsidRPr="00250E7D">
        <w:rPr>
          <w:b/>
        </w:rPr>
        <w:t xml:space="preserve">dla cz. </w:t>
      </w:r>
      <w:r w:rsidR="00AD08DC">
        <w:rPr>
          <w:b/>
        </w:rPr>
        <w:t>2</w:t>
      </w:r>
    </w:p>
    <w:p w:rsidR="00AD08DC" w:rsidRPr="00AD08DC" w:rsidRDefault="00AD08DC" w:rsidP="00AD08DC">
      <w:pPr>
        <w:pStyle w:val="Bezodstpw"/>
        <w:spacing w:line="276" w:lineRule="auto"/>
        <w:jc w:val="both"/>
        <w:rPr>
          <w:rFonts w:ascii="Times New Roman" w:hAnsi="Times New Roman" w:cs="Times New Roman"/>
          <w:sz w:val="24"/>
          <w:szCs w:val="24"/>
          <w:lang w:eastAsia="pl-PL"/>
        </w:rPr>
      </w:pPr>
      <w:r w:rsidRPr="00AD08DC">
        <w:rPr>
          <w:rFonts w:ascii="Times New Roman" w:hAnsi="Times New Roman" w:cs="Times New Roman"/>
          <w:sz w:val="24"/>
          <w:szCs w:val="24"/>
        </w:rPr>
        <w:t xml:space="preserve">a) </w:t>
      </w:r>
      <w:r w:rsidRPr="00AD08DC">
        <w:rPr>
          <w:rFonts w:ascii="Times New Roman" w:hAnsi="Times New Roman" w:cs="Times New Roman"/>
          <w:sz w:val="24"/>
          <w:szCs w:val="24"/>
          <w:lang w:eastAsia="pl-PL"/>
        </w:rPr>
        <w:t>posiada doświadczenie w wykonaniu (zakończeniu) w okresie ostatnich 5 lat przed upływem terminu składania ofert, a jeżeli okres prowadzenia działalnoś</w:t>
      </w:r>
      <w:r w:rsidR="00B90E47">
        <w:rPr>
          <w:rFonts w:ascii="Times New Roman" w:hAnsi="Times New Roman" w:cs="Times New Roman"/>
          <w:sz w:val="24"/>
          <w:szCs w:val="24"/>
          <w:lang w:eastAsia="pl-PL"/>
        </w:rPr>
        <w:t>ci jest krótszy – w tym okresie</w:t>
      </w:r>
      <w:r w:rsidRPr="00AD08DC">
        <w:rPr>
          <w:rFonts w:ascii="Times New Roman" w:hAnsi="Times New Roman" w:cs="Times New Roman"/>
          <w:sz w:val="24"/>
          <w:szCs w:val="24"/>
          <w:lang w:eastAsia="pl-PL"/>
        </w:rPr>
        <w:t>, co najmniej – 2 robót budowlanych polegających na budowie, przebudowie, rozbudowie boiska sportowego itp.,</w:t>
      </w:r>
    </w:p>
    <w:p w:rsidR="00561C17" w:rsidRDefault="00250E7D" w:rsidP="00BE0A41">
      <w:pPr>
        <w:jc w:val="both"/>
      </w:pPr>
      <w:r w:rsidRPr="00AD08DC">
        <w:t xml:space="preserve"> </w:t>
      </w:r>
      <w:r w:rsidR="00AD08DC" w:rsidRPr="00AD08DC">
        <w:t>b)</w:t>
      </w:r>
      <w:r w:rsidRPr="00AD08DC">
        <w:t xml:space="preserve"> </w:t>
      </w:r>
      <w:r w:rsidR="00645729" w:rsidRPr="00AD08DC">
        <w:t>dysponuje</w:t>
      </w:r>
      <w:r w:rsidR="0048062D">
        <w:t xml:space="preserve"> min. 1</w:t>
      </w:r>
      <w:r w:rsidR="00645729">
        <w:t xml:space="preserve"> osobą</w:t>
      </w:r>
      <w:r w:rsidR="00D25E34">
        <w:t xml:space="preserve"> </w:t>
      </w:r>
      <w:r>
        <w:t xml:space="preserve">na stanowisko kierownika budowy </w:t>
      </w:r>
      <w:r w:rsidR="00D25E34">
        <w:t xml:space="preserve">z uprawnieniami budowlanymi w specjalności </w:t>
      </w:r>
      <w:r w:rsidR="0048062D">
        <w:t xml:space="preserve">odpowiadającej zakresowi przewidywanych do wykonania </w:t>
      </w:r>
      <w:r>
        <w:t xml:space="preserve">robót budowlanych </w:t>
      </w:r>
      <w:r w:rsidR="0048062D">
        <w:t>w ramach niniejszego zamówienia</w:t>
      </w:r>
      <w:r w:rsidR="00D61B88">
        <w:t xml:space="preserve">, </w:t>
      </w:r>
      <w:r w:rsidR="00BA240F">
        <w:t xml:space="preserve">która </w:t>
      </w:r>
      <w:r w:rsidR="0048062D">
        <w:t>posiada obowiązkowe ubezpieczenie od odpowiedzialności cywilnej</w:t>
      </w:r>
      <w:r>
        <w:t xml:space="preserve">  – zgodnie z ustawą z dnia 7 lipca 1994r. Prawo budowlane ( </w:t>
      </w:r>
      <w:proofErr w:type="spellStart"/>
      <w:r>
        <w:t>t.j</w:t>
      </w:r>
      <w:proofErr w:type="spellEnd"/>
      <w:r>
        <w:t xml:space="preserve">. Dz.U. z 2016 poz.390, z </w:t>
      </w:r>
      <w:proofErr w:type="spellStart"/>
      <w:r>
        <w:t>późn</w:t>
      </w:r>
      <w:proofErr w:type="spellEnd"/>
      <w:r>
        <w:t xml:space="preserve">. </w:t>
      </w:r>
      <w:proofErr w:type="spellStart"/>
      <w:r>
        <w:t>zm</w:t>
      </w:r>
      <w:proofErr w:type="spellEnd"/>
      <w:r>
        <w:t xml:space="preserve"> )</w:t>
      </w:r>
      <w:r w:rsidR="00D61B88">
        <w:t xml:space="preserve"> </w:t>
      </w:r>
    </w:p>
    <w:p w:rsidR="0022254B" w:rsidRDefault="0022254B" w:rsidP="00BE0A41">
      <w:pPr>
        <w:jc w:val="both"/>
      </w:pPr>
    </w:p>
    <w:p w:rsidR="00A12052" w:rsidRPr="00E80863" w:rsidRDefault="0048062D" w:rsidP="008D4023">
      <w:pPr>
        <w:jc w:val="both"/>
      </w:pPr>
      <w:r>
        <w:t>S</w:t>
      </w:r>
      <w:r w:rsidR="00A12052" w:rsidRPr="000742C0">
        <w:t xml:space="preserve">pełnianie warunków musi być potwierdzone odpowiednimi dokumentami i oświadczeniami przekazanymi na wezwanie zamawiającego stosownie do treści art. 26 ust. 2 potwierdzających okoliczności, o których mowa w art. 25 ust.1  ustawy   </w:t>
      </w:r>
      <w:proofErr w:type="spellStart"/>
      <w:r w:rsidR="00A12052" w:rsidRPr="000742C0">
        <w:t>Pzp</w:t>
      </w:r>
      <w:proofErr w:type="spellEnd"/>
      <w:r w:rsidR="00A12052" w:rsidRPr="000742C0">
        <w:t>.</w:t>
      </w:r>
      <w:r w:rsidR="00A12052">
        <w:t xml:space="preserve">                    </w:t>
      </w:r>
      <w:r w:rsidR="00A12052"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lastRenderedPageBreak/>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B65DBF" w:rsidRPr="00B65DBF" w:rsidRDefault="00A12052" w:rsidP="00B65DBF">
      <w:pPr>
        <w:spacing w:after="120"/>
        <w:jc w:val="both"/>
      </w:pPr>
      <w:r w:rsidRPr="00571402">
        <w:t>Wykonawca, którego oferta została najwyżej oceniona zostanie wezwany do złożenia w wyznaczonym terminie, nie krótszym niż 5 dni, aktualnych na dzień złożenia oświadczeń lub dokumentów potwierdzających okoliczności, o których  mo</w:t>
      </w:r>
      <w:r w:rsidR="00B35AD6">
        <w:t xml:space="preserve">wa w art. 25 ust. 1 </w:t>
      </w:r>
      <w:proofErr w:type="spellStart"/>
      <w:r w:rsidR="00B35AD6">
        <w:t>uPzp</w:t>
      </w:r>
      <w:proofErr w:type="spellEnd"/>
      <w:r w:rsidR="00B35AD6">
        <w:t xml:space="preserve"> tj.:</w:t>
      </w:r>
    </w:p>
    <w:p w:rsidR="00AD08DC" w:rsidRDefault="00B35AD6" w:rsidP="001B42BC">
      <w:pPr>
        <w:pStyle w:val="Tekstpodstawowywcity"/>
        <w:tabs>
          <w:tab w:val="left" w:pos="426"/>
        </w:tabs>
        <w:spacing w:before="120"/>
        <w:ind w:left="6"/>
        <w:jc w:val="both"/>
      </w:pPr>
      <w:r>
        <w:rPr>
          <w:b/>
        </w:rPr>
        <w:t>1</w:t>
      </w:r>
      <w:r w:rsidR="00B65DBF" w:rsidRPr="00B65DBF">
        <w:rPr>
          <w:b/>
        </w:rPr>
        <w:t>.</w:t>
      </w:r>
      <w:r w:rsidR="00AD08DC">
        <w:rPr>
          <w:b/>
        </w:rPr>
        <w:t xml:space="preserve"> </w:t>
      </w:r>
      <w:r w:rsidR="00AD08DC" w:rsidRPr="00B65DBF">
        <w:t>Wykaz</w:t>
      </w:r>
      <w:r w:rsidR="00AD08DC">
        <w:t>u</w:t>
      </w:r>
      <w:r w:rsidR="00AD08DC" w:rsidRPr="00B65DBF">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AD08DC">
        <w:t>5</w:t>
      </w:r>
      <w:r w:rsidR="00AD08DC" w:rsidRPr="00B65DBF">
        <w:t xml:space="preserve"> do SIWZ )</w:t>
      </w:r>
      <w:r w:rsidR="00B65DBF" w:rsidRPr="00B65DBF">
        <w:t xml:space="preserve"> </w:t>
      </w:r>
    </w:p>
    <w:p w:rsidR="00B65DBF" w:rsidRDefault="00AD08DC" w:rsidP="001B42BC">
      <w:pPr>
        <w:pStyle w:val="Tekstpodstawowywcity"/>
        <w:tabs>
          <w:tab w:val="left" w:pos="426"/>
        </w:tabs>
        <w:spacing w:before="120"/>
        <w:ind w:left="6"/>
        <w:jc w:val="both"/>
        <w:rPr>
          <w:lang w:eastAsia="ar-SA"/>
        </w:rPr>
      </w:pPr>
      <w:r w:rsidRPr="00AD08DC">
        <w:rPr>
          <w:b/>
          <w:lang w:eastAsia="ar-SA"/>
        </w:rPr>
        <w:t>2.</w:t>
      </w:r>
      <w:r>
        <w:rPr>
          <w:lang w:eastAsia="ar-SA"/>
        </w:rPr>
        <w:t xml:space="preserve"> W</w:t>
      </w:r>
      <w:r w:rsidR="00B65DBF" w:rsidRPr="00B65DBF">
        <w:rPr>
          <w:lang w:eastAsia="ar-SA"/>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w:t>
      </w:r>
      <w:r>
        <w:rPr>
          <w:lang w:eastAsia="ar-SA"/>
        </w:rPr>
        <w:t>a</w:t>
      </w:r>
      <w:r w:rsidR="00B65DBF" w:rsidRPr="00B65DBF">
        <w:rPr>
          <w:lang w:eastAsia="ar-SA"/>
        </w:rPr>
        <w:t xml:space="preserve"> do SIWZ).</w:t>
      </w:r>
      <w:r w:rsidR="00B65DBF">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lastRenderedPageBreak/>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83005D" w:rsidRDefault="0000388E" w:rsidP="0099462B">
      <w:pPr>
        <w:jc w:val="both"/>
      </w:pPr>
      <w: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9"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F21CC2">
        <w:rPr>
          <w:b/>
          <w:bCs/>
        </w:rPr>
        <w:t>przebudowa stadionu miejskiego w Czyżewie przy ul. Zarzecze</w:t>
      </w:r>
      <w:r w:rsidRPr="00511D06">
        <w:t xml:space="preserve"> </w:t>
      </w:r>
    </w:p>
    <w:p w:rsidR="00A12052" w:rsidRPr="00511D06" w:rsidRDefault="00A12052" w:rsidP="00CE64A2">
      <w:pPr>
        <w:jc w:val="both"/>
      </w:pPr>
      <w:r w:rsidRPr="00511D06">
        <w:lastRenderedPageBreak/>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lastRenderedPageBreak/>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w:t>
      </w:r>
      <w:r w:rsidR="008F3D0B">
        <w:rPr>
          <w:b/>
          <w:bCs/>
        </w:rPr>
        <w:t>pełnionym kosztorysem ofertowym</w:t>
      </w:r>
      <w:r w:rsidR="00532B8F">
        <w:rPr>
          <w:b/>
          <w:bCs/>
        </w:rPr>
        <w:t xml:space="preserve"> dla odpowiedniej części zamówienia</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ika konsorcjum/spółki cywilnej 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A07138">
        <w:rPr>
          <w:b/>
        </w:rPr>
        <w:t>16.02</w:t>
      </w:r>
      <w:r w:rsidRPr="00C9289E">
        <w:rPr>
          <w:b/>
        </w:rPr>
        <w:t>.201</w:t>
      </w:r>
      <w:r w:rsidR="00A07138">
        <w:rPr>
          <w:b/>
        </w:rPr>
        <w:t>8</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Pr="00C9289E">
        <w:rPr>
          <w:bCs/>
        </w:rPr>
        <w:t xml:space="preserve"> </w:t>
      </w:r>
      <w:r w:rsidR="00A9661F">
        <w:rPr>
          <w:b/>
          <w:bCs/>
        </w:rPr>
        <w:t>przebudowa stadionu miejskiego w Czyżewie przy ul. Zarzecze</w:t>
      </w:r>
      <w:r w:rsidRPr="00C9289E">
        <w:rPr>
          <w:b/>
          <w:bCs/>
        </w:rPr>
        <w:t>.</w:t>
      </w:r>
    </w:p>
    <w:p w:rsidR="00A12052" w:rsidRPr="00C9289E" w:rsidRDefault="00A12052" w:rsidP="00C9289E">
      <w:r w:rsidRPr="00C9289E">
        <w:rPr>
          <w:b/>
          <w:bCs/>
        </w:rPr>
        <w:t xml:space="preserve">Nie otwierać przed  </w:t>
      </w:r>
      <w:r w:rsidR="00A07138">
        <w:rPr>
          <w:b/>
          <w:bCs/>
        </w:rPr>
        <w:t>16.0</w:t>
      </w:r>
      <w:r w:rsidR="00532B8F">
        <w:rPr>
          <w:b/>
          <w:bCs/>
        </w:rPr>
        <w:t>2</w:t>
      </w:r>
      <w:r w:rsidRPr="00C9289E">
        <w:rPr>
          <w:b/>
          <w:bCs/>
        </w:rPr>
        <w:t>.201</w:t>
      </w:r>
      <w:r w:rsidR="00A07138">
        <w:rPr>
          <w:b/>
          <w:bCs/>
        </w:rPr>
        <w:t>8</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A07138">
        <w:rPr>
          <w:b/>
          <w:bCs/>
        </w:rPr>
        <w:t>16.02</w:t>
      </w:r>
      <w:r w:rsidRPr="00C9289E">
        <w:rPr>
          <w:b/>
          <w:bCs/>
        </w:rPr>
        <w:t>.201</w:t>
      </w:r>
      <w:r w:rsidR="00A07138">
        <w:rPr>
          <w:b/>
          <w:bCs/>
        </w:rPr>
        <w:t>8</w:t>
      </w:r>
      <w:r w:rsidRPr="00C9289E">
        <w:t xml:space="preserve"> r. o godz. 10.00</w:t>
      </w:r>
    </w:p>
    <w:p w:rsidR="00A12052" w:rsidRPr="00C9289E" w:rsidRDefault="00A12052" w:rsidP="000308A7">
      <w:pPr>
        <w:spacing w:after="120"/>
        <w:jc w:val="both"/>
      </w:pPr>
      <w:r w:rsidRPr="00C9289E">
        <w:lastRenderedPageBreak/>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 xml:space="preserve">Cena powinna zawierać wszystkie koszty związane z realizacją przedmiotu zamówienia wynikające wprost z dokumentacji przetargowej, a także koszty wszelkich robót </w:t>
      </w:r>
      <w:r w:rsidRPr="000308A7">
        <w:lastRenderedPageBreak/>
        <w:t>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1F1A82">
        <w:rPr>
          <w:bCs/>
        </w:rPr>
        <w:t>36</w:t>
      </w:r>
      <w:r w:rsidRPr="00495E56">
        <w:rPr>
          <w:bCs/>
        </w:rPr>
        <w:t xml:space="preserve"> miesięcy.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lastRenderedPageBreak/>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Default="00A12052" w:rsidP="00950335">
      <w:pPr>
        <w:autoSpaceDE w:val="0"/>
        <w:autoSpaceDN w:val="0"/>
        <w:adjustRightInd w:val="0"/>
        <w:spacing w:after="120"/>
        <w:jc w:val="both"/>
        <w:rPr>
          <w:b/>
          <w:bCs/>
        </w:rPr>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532B8F" w:rsidRPr="002F4749" w:rsidRDefault="00532B8F" w:rsidP="00950335">
      <w:pPr>
        <w:autoSpaceDE w:val="0"/>
        <w:autoSpaceDN w:val="0"/>
        <w:adjustRightInd w:val="0"/>
        <w:spacing w:after="120"/>
        <w:jc w:val="both"/>
      </w:pPr>
      <w:r>
        <w:rPr>
          <w:b/>
          <w:bCs/>
        </w:rPr>
        <w:t xml:space="preserve">d) dostarczenia wykazu osób zatrudnionych przy realizacji zamówienia na podstawie umowy o pracę wraz z  </w:t>
      </w:r>
      <w:r w:rsidRPr="00532B8F">
        <w:rPr>
          <w:b/>
        </w:rPr>
        <w:t xml:space="preserve">oświadczeniem podpisanym przez Wykonawcę, </w:t>
      </w:r>
      <w:r w:rsidRPr="00532B8F">
        <w:rPr>
          <w:b/>
          <w:lang w:eastAsia="ar-SA"/>
        </w:rPr>
        <w:t xml:space="preserve">że przy realizacji robót </w:t>
      </w:r>
      <w:r>
        <w:rPr>
          <w:b/>
          <w:lang w:eastAsia="ar-SA"/>
        </w:rPr>
        <w:t xml:space="preserve">objętych niniejszym zamówieniem </w:t>
      </w:r>
      <w:r w:rsidRPr="00532B8F">
        <w:rPr>
          <w:b/>
          <w:lang w:eastAsia="ar-SA"/>
        </w:rPr>
        <w:t>Wykonawca będzie zatrudniał osoby, na podstawie umowy o pracę (dotyczy również podwykonawców i dalszych podwykonawców)</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lastRenderedPageBreak/>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lastRenderedPageBreak/>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lastRenderedPageBreak/>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364213" w:rsidRDefault="00364213"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Default="00AD08DC" w:rsidP="005E1DBE">
      <w:pPr>
        <w:jc w:val="right"/>
        <w:rPr>
          <w:b/>
          <w:color w:val="C00000"/>
        </w:rPr>
      </w:pPr>
    </w:p>
    <w:p w:rsidR="00AD08DC" w:rsidRPr="00E80863" w:rsidRDefault="00AD08DC" w:rsidP="005E1DBE">
      <w:pPr>
        <w:jc w:val="right"/>
        <w:rPr>
          <w:b/>
          <w:color w:val="C00000"/>
        </w:rPr>
      </w:pPr>
    </w:p>
    <w:p w:rsidR="00A12052" w:rsidRPr="00E80863" w:rsidRDefault="00A12052" w:rsidP="005E1DBE">
      <w:pPr>
        <w:jc w:val="right"/>
        <w:rPr>
          <w:b/>
          <w:color w:val="C00000"/>
        </w:rPr>
      </w:pPr>
    </w:p>
    <w:p w:rsidR="00A12052" w:rsidRDefault="00A12052" w:rsidP="00020FBB">
      <w:pPr>
        <w:jc w:val="right"/>
        <w:rPr>
          <w:b/>
        </w:rPr>
      </w:pPr>
      <w:r w:rsidRPr="00A7256C">
        <w:rPr>
          <w:b/>
        </w:rPr>
        <w:lastRenderedPageBreak/>
        <w:t>Załącznik nr 1</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532B8F" w:rsidRDefault="00FE0D38" w:rsidP="00FE0D38">
      <w:pPr>
        <w:rPr>
          <w:b/>
        </w:rPr>
      </w:pPr>
      <w:r w:rsidRPr="00532B8F">
        <w:rPr>
          <w:b/>
        </w:rPr>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532B8F">
        <w:rPr>
          <w:b/>
          <w:bCs/>
        </w:rPr>
        <w:t>Przebudowa stadionu miejskiego w Czyżewie przy ul. Zarzecze</w:t>
      </w:r>
      <w:r w:rsidRPr="00A7256C">
        <w:rPr>
          <w:rFonts w:eastAsia="Arial Unicode MS"/>
          <w:b/>
          <w:bCs/>
          <w:shd w:val="clear" w:color="auto" w:fill="FFFFFF"/>
        </w:rPr>
        <w:t xml:space="preserve"> </w:t>
      </w:r>
      <w:r w:rsidRPr="00A7256C">
        <w:rPr>
          <w:bCs/>
        </w:rPr>
        <w:t>za cenę.</w:t>
      </w:r>
    </w:p>
    <w:p w:rsidR="00E70520" w:rsidRDefault="00E70520" w:rsidP="005A5B10">
      <w:pPr>
        <w:jc w:val="both"/>
        <w:rPr>
          <w:bCs/>
        </w:rPr>
      </w:pPr>
    </w:p>
    <w:p w:rsidR="00A12052" w:rsidRPr="000D1055" w:rsidRDefault="00E70520" w:rsidP="005A5B10">
      <w:pPr>
        <w:jc w:val="both"/>
        <w:rPr>
          <w:b/>
        </w:rPr>
      </w:pPr>
      <w:r w:rsidRPr="000D1055">
        <w:rPr>
          <w:b/>
          <w:bCs/>
        </w:rPr>
        <w:t xml:space="preserve">cz. </w:t>
      </w:r>
      <w:r w:rsidR="000D1055">
        <w:rPr>
          <w:b/>
          <w:bCs/>
        </w:rPr>
        <w:t>1</w:t>
      </w:r>
      <w:r w:rsidRPr="000D1055">
        <w:rPr>
          <w:b/>
          <w:bCs/>
        </w:rPr>
        <w:t xml:space="preserve"> </w:t>
      </w:r>
      <w:r w:rsidR="00A12052" w:rsidRPr="000D1055">
        <w:rPr>
          <w:b/>
          <w:bCs/>
        </w:rPr>
        <w:t xml:space="preserve"> </w:t>
      </w:r>
      <w:r w:rsidR="00532B8F">
        <w:rPr>
          <w:b/>
        </w:rPr>
        <w:t>Rozbudowa budynku socjalnego</w:t>
      </w:r>
      <w:r w:rsidR="00A12052" w:rsidRPr="000D1055">
        <w:rPr>
          <w:b/>
        </w:rPr>
        <w:t xml:space="preserve"> </w:t>
      </w: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0D1055" w:rsidRPr="000D1055" w:rsidRDefault="000D1055" w:rsidP="000D1055">
      <w:pPr>
        <w:jc w:val="both"/>
        <w:rPr>
          <w:b/>
        </w:rPr>
      </w:pPr>
      <w:r>
        <w:rPr>
          <w:b/>
          <w:bCs/>
        </w:rPr>
        <w:t xml:space="preserve">cz. </w:t>
      </w:r>
      <w:r w:rsidR="00532B8F">
        <w:rPr>
          <w:b/>
          <w:bCs/>
        </w:rPr>
        <w:t>2</w:t>
      </w:r>
      <w:r w:rsidRPr="000D1055">
        <w:rPr>
          <w:b/>
          <w:bCs/>
        </w:rPr>
        <w:t xml:space="preserve">  </w:t>
      </w:r>
      <w:r w:rsidR="00532B8F">
        <w:rPr>
          <w:b/>
        </w:rPr>
        <w:t>Stadion</w:t>
      </w:r>
      <w:r w:rsidRPr="000D1055">
        <w:rPr>
          <w:b/>
        </w:rPr>
        <w:t xml:space="preserve"> </w:t>
      </w:r>
    </w:p>
    <w:p w:rsidR="000D1055" w:rsidRPr="00A7256C" w:rsidRDefault="000D1055" w:rsidP="000D1055">
      <w:pPr>
        <w:ind w:left="360"/>
        <w:jc w:val="both"/>
        <w:rPr>
          <w:b/>
        </w:rPr>
      </w:pPr>
    </w:p>
    <w:p w:rsidR="000D1055" w:rsidRPr="00A7256C" w:rsidRDefault="000D1055" w:rsidP="000D1055">
      <w:pPr>
        <w:tabs>
          <w:tab w:val="left" w:pos="8640"/>
        </w:tabs>
        <w:jc w:val="both"/>
        <w:rPr>
          <w:rFonts w:eastAsia="Arial Unicode MS"/>
        </w:rPr>
      </w:pPr>
      <w:r w:rsidRPr="00A7256C">
        <w:rPr>
          <w:rFonts w:eastAsia="Arial Unicode MS"/>
        </w:rPr>
        <w:t xml:space="preserve">cena netto...............................................zł </w:t>
      </w:r>
    </w:p>
    <w:p w:rsidR="000D1055" w:rsidRPr="00A7256C" w:rsidRDefault="000D1055" w:rsidP="000D1055">
      <w:pPr>
        <w:tabs>
          <w:tab w:val="left" w:pos="8640"/>
        </w:tabs>
        <w:jc w:val="both"/>
        <w:rPr>
          <w:rFonts w:eastAsia="Arial Unicode MS"/>
        </w:rPr>
      </w:pPr>
    </w:p>
    <w:p w:rsidR="000D1055" w:rsidRPr="00A7256C" w:rsidRDefault="000D1055" w:rsidP="000D1055">
      <w:pPr>
        <w:tabs>
          <w:tab w:val="left" w:pos="8640"/>
        </w:tabs>
        <w:jc w:val="both"/>
        <w:rPr>
          <w:rFonts w:eastAsia="Arial Unicode MS"/>
        </w:rPr>
      </w:pPr>
      <w:r w:rsidRPr="00A7256C">
        <w:rPr>
          <w:rFonts w:eastAsia="Arial Unicode MS"/>
        </w:rPr>
        <w:t>podatek VAT (…….%)………………………. zł</w:t>
      </w:r>
    </w:p>
    <w:p w:rsidR="000D1055" w:rsidRPr="00A7256C" w:rsidRDefault="000D1055" w:rsidP="000D1055">
      <w:pPr>
        <w:tabs>
          <w:tab w:val="left" w:pos="8640"/>
        </w:tabs>
        <w:jc w:val="both"/>
        <w:rPr>
          <w:rFonts w:eastAsia="Arial Unicode MS"/>
        </w:rPr>
      </w:pPr>
    </w:p>
    <w:p w:rsidR="000D1055" w:rsidRPr="00A7256C" w:rsidRDefault="000D1055" w:rsidP="000D1055">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0D1055" w:rsidRPr="00A7256C" w:rsidRDefault="000D1055" w:rsidP="000D1055">
      <w:pPr>
        <w:rPr>
          <w:b/>
          <w:bCs/>
        </w:rPr>
      </w:pPr>
    </w:p>
    <w:p w:rsidR="000D1055" w:rsidRPr="00A7256C" w:rsidRDefault="000D1055" w:rsidP="000D1055">
      <w:r w:rsidRPr="00A7256C">
        <w:rPr>
          <w:b/>
          <w:bCs/>
        </w:rPr>
        <w:t>(słownie:......................................................................................................................................)</w:t>
      </w:r>
    </w:p>
    <w:p w:rsidR="000D1055" w:rsidRDefault="000D1055" w:rsidP="00413672">
      <w:pPr>
        <w:spacing w:after="120"/>
        <w:jc w:val="both"/>
        <w:rPr>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A12052" w:rsidRPr="00A7256C" w:rsidRDefault="003441C0" w:rsidP="00020FBB">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w:t>
      </w:r>
      <w:r w:rsidRPr="00A7256C">
        <w:lastRenderedPageBreak/>
        <w:t>(z uwzględnieniem postanowień zawartych w zaproszeniu do składania ofert, wyjaśnień do zaproszenia oraz jego modyfikacji),</w:t>
      </w:r>
      <w:r>
        <w:t xml:space="preserve"> oraz że </w:t>
      </w:r>
    </w:p>
    <w:p w:rsidR="00A12052" w:rsidRPr="00A7256C" w:rsidRDefault="00A12052" w:rsidP="0006463A">
      <w:pPr>
        <w:pStyle w:val="Standard"/>
        <w:numPr>
          <w:ilvl w:val="0"/>
          <w:numId w:val="5"/>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Pr="00A7256C"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podpisania umowy na warunkach zawartych w zaproszeniu, w miejscu i terminie wskazanym przez zamawiającego,</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lastRenderedPageBreak/>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EB7E61" w:rsidRDefault="00EB7E61" w:rsidP="00EB7E61">
      <w:pPr>
        <w:shd w:val="clear" w:color="auto" w:fill="FFFFFF"/>
        <w:tabs>
          <w:tab w:val="left" w:pos="5659"/>
        </w:tabs>
        <w:jc w:val="center"/>
        <w:rPr>
          <w:b/>
          <w:bCs/>
        </w:rPr>
      </w:pP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w:t>
      </w:r>
      <w:r w:rsidRPr="00555A2E">
        <w:rPr>
          <w:sz w:val="21"/>
          <w:szCs w:val="21"/>
        </w:rPr>
        <w:lastRenderedPageBreak/>
        <w:t xml:space="preserve">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lastRenderedPageBreak/>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EB7E61" w:rsidRDefault="00A12052" w:rsidP="00CE7D83">
      <w:pPr>
        <w:ind w:right="39"/>
        <w:jc w:val="right"/>
        <w:outlineLvl w:val="0"/>
        <w:rPr>
          <w:rFonts w:eastAsia="Batang"/>
          <w:b/>
        </w:rPr>
      </w:pPr>
      <w:r w:rsidRPr="00A7256C">
        <w:rPr>
          <w:rFonts w:eastAsia="Batang"/>
          <w:b/>
        </w:rPr>
        <w:lastRenderedPageBreak/>
        <w:t xml:space="preserve">Załącznik nr 4 </w:t>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art. 24 ust 1 pkt 23** Ustawy z dnia 29 stycznia 2004 roku – Prawo  zamówień publicznych</w:t>
      </w:r>
      <w:r w:rsidR="00133667">
        <w:rPr>
          <w:color w:val="000000"/>
          <w:spacing w:val="-1"/>
        </w:rPr>
        <w:t xml:space="preserve"> </w:t>
      </w:r>
      <w:r w:rsidR="00133667">
        <w:t>(</w:t>
      </w:r>
      <w:proofErr w:type="spellStart"/>
      <w:r w:rsidR="00133667">
        <w:t>t.j</w:t>
      </w:r>
      <w:proofErr w:type="spellEnd"/>
      <w:r w:rsidR="00133667">
        <w:t>. Dz. U. z 2017 r.,  poz. 1579,</w:t>
      </w:r>
      <w:r w:rsidR="00133667" w:rsidRPr="00E80863">
        <w:t xml:space="preserve"> ze zm. )</w:t>
      </w:r>
      <w:r w:rsidR="00133667" w:rsidRPr="00555A2E">
        <w:rPr>
          <w:lang w:eastAsia="en-US"/>
        </w:rPr>
        <w:t xml:space="preserve"> </w:t>
      </w:r>
      <w:r w:rsidRPr="00555A2E">
        <w:rPr>
          <w:lang w:eastAsia="en-US"/>
        </w:rPr>
        <w:t>(uwzględniają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lastRenderedPageBreak/>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AD08DC" w:rsidRPr="00AD08DC" w:rsidRDefault="00AD08DC" w:rsidP="00AD08DC">
      <w:pPr>
        <w:pStyle w:val="Bezodstpw"/>
        <w:ind w:firstLine="6521"/>
        <w:rPr>
          <w:rFonts w:ascii="Times New Roman" w:hAnsi="Times New Roman" w:cs="Times New Roman"/>
          <w:b/>
          <w:sz w:val="24"/>
          <w:szCs w:val="24"/>
        </w:rPr>
      </w:pPr>
      <w:r w:rsidRPr="00AD08DC">
        <w:rPr>
          <w:rFonts w:ascii="Times New Roman" w:hAnsi="Times New Roman" w:cs="Times New Roman"/>
          <w:b/>
          <w:sz w:val="24"/>
          <w:szCs w:val="24"/>
        </w:rPr>
        <w:lastRenderedPageBreak/>
        <w:t>Załącznik nr 5</w:t>
      </w:r>
    </w:p>
    <w:p w:rsidR="00AD08DC" w:rsidRDefault="00AD08DC" w:rsidP="00AD08DC">
      <w:pPr>
        <w:ind w:left="708"/>
        <w:jc w:val="both"/>
        <w:rPr>
          <w:i/>
          <w:sz w:val="20"/>
          <w:szCs w:val="20"/>
        </w:rPr>
      </w:pPr>
      <w:r w:rsidRPr="002B1757">
        <w:t xml:space="preserve">(wykaz dostarczany na wezwanie zamawiającego, stosownie do treści art. 26 ust. 2 </w:t>
      </w:r>
    </w:p>
    <w:p w:rsidR="00AD08DC" w:rsidRPr="002B1757" w:rsidRDefault="00AD08DC" w:rsidP="00AD08DC">
      <w:pPr>
        <w:ind w:right="39"/>
        <w:jc w:val="right"/>
        <w:outlineLvl w:val="0"/>
        <w:rPr>
          <w:rFonts w:eastAsia="Batang"/>
        </w:rPr>
      </w:pPr>
    </w:p>
    <w:p w:rsidR="00AD08DC" w:rsidRPr="002B1757" w:rsidRDefault="00AD08DC" w:rsidP="00AD08DC">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D08DC" w:rsidRPr="002B1757" w:rsidRDefault="00AD08DC" w:rsidP="00AD08DC">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D08DC" w:rsidRPr="002B1757" w:rsidRDefault="00AD08DC" w:rsidP="00AD08DC">
      <w:pPr>
        <w:rPr>
          <w:b/>
        </w:rPr>
      </w:pPr>
      <w:r w:rsidRPr="002B1757">
        <w:rPr>
          <w:b/>
        </w:rPr>
        <w:t>Wykonawca:</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D08DC" w:rsidRPr="002B1757" w:rsidRDefault="00AD08DC" w:rsidP="00AD08DC">
      <w:pPr>
        <w:rPr>
          <w:u w:val="single"/>
        </w:rPr>
      </w:pPr>
      <w:r w:rsidRPr="002B1757">
        <w:rPr>
          <w:u w:val="single"/>
        </w:rPr>
        <w:t>reprezentowany przez:</w:t>
      </w:r>
    </w:p>
    <w:p w:rsidR="00AD08DC" w:rsidRPr="002B1757" w:rsidRDefault="00AD08DC" w:rsidP="00AD08DC">
      <w:pPr>
        <w:pStyle w:val="Bezodstpw"/>
        <w:rPr>
          <w:rFonts w:ascii="Times New Roman" w:hAnsi="Times New Roman" w:cs="Times New Roman"/>
          <w:sz w:val="24"/>
          <w:szCs w:val="24"/>
        </w:rPr>
      </w:pPr>
      <w:r>
        <w:rPr>
          <w:rFonts w:ascii="Times New Roman" w:hAnsi="Times New Roman" w:cs="Times New Roman"/>
          <w:sz w:val="24"/>
          <w:szCs w:val="24"/>
        </w:rPr>
        <w:t>……………………………………………………</w:t>
      </w:r>
    </w:p>
    <w:p w:rsidR="00AD08DC" w:rsidRPr="002B1757" w:rsidRDefault="00AD08DC" w:rsidP="00AD08DC">
      <w:pPr>
        <w:ind w:right="141"/>
        <w:rPr>
          <w:i/>
        </w:rPr>
      </w:pPr>
      <w:r w:rsidRPr="002B1757">
        <w:rPr>
          <w:i/>
        </w:rPr>
        <w:t xml:space="preserve"> (imię, nazwisko, stanowisko/podstawa do reprezentacji)</w:t>
      </w:r>
    </w:p>
    <w:p w:rsidR="00AD08DC" w:rsidRPr="002B1757" w:rsidRDefault="00AD08DC" w:rsidP="00AD08DC">
      <w:pPr>
        <w:jc w:val="both"/>
      </w:pPr>
      <w:r w:rsidRPr="002B1757">
        <w:t>Na potrzeby postępowania o udzielenie zamów</w:t>
      </w:r>
      <w:r w:rsidR="00A07138">
        <w:t xml:space="preserve">ienia publicznego pn. </w:t>
      </w:r>
      <w:r w:rsidRPr="002B1757">
        <w:t>………………………………………</w:t>
      </w:r>
      <w:r w:rsidR="00A07138">
        <w:t>…………………</w:t>
      </w:r>
      <w:r w:rsidRPr="002B1757">
        <w:t xml:space="preserve">….………….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D08DC" w:rsidRPr="002B1757" w:rsidRDefault="00AD08DC" w:rsidP="00AD08DC">
      <w:pPr>
        <w:jc w:val="both"/>
        <w:rPr>
          <w:b/>
        </w:rPr>
      </w:pPr>
    </w:p>
    <w:p w:rsidR="00AD08DC" w:rsidRPr="001B42BC" w:rsidRDefault="00AD08DC" w:rsidP="00AD08DC">
      <w:pPr>
        <w:widowControl w:val="0"/>
        <w:autoSpaceDE w:val="0"/>
        <w:spacing w:line="360" w:lineRule="auto"/>
        <w:jc w:val="center"/>
        <w:rPr>
          <w:b/>
          <w:bCs/>
        </w:rPr>
      </w:pPr>
      <w:r w:rsidRPr="001B42BC">
        <w:rPr>
          <w:b/>
          <w:bCs/>
        </w:rPr>
        <w:t>WYKAZ ROBÓT BUDOWLANYCH</w:t>
      </w:r>
    </w:p>
    <w:p w:rsidR="00AD08DC" w:rsidRPr="00A07138" w:rsidRDefault="00AD08DC" w:rsidP="00AD08DC">
      <w:pPr>
        <w:rPr>
          <w:sz w:val="20"/>
          <w:szCs w:val="20"/>
        </w:rPr>
      </w:pPr>
      <w:r w:rsidRPr="00A07138">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AD08DC" w:rsidTr="00AD08D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AD08DC" w:rsidRDefault="00AD08DC" w:rsidP="00AD08D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AD08DC" w:rsidRPr="001B42BC" w:rsidRDefault="00AD08DC" w:rsidP="00AD08DC">
            <w:pPr>
              <w:widowControl w:val="0"/>
              <w:autoSpaceDE w:val="0"/>
              <w:snapToGrid w:val="0"/>
              <w:jc w:val="center"/>
            </w:pPr>
            <w:r w:rsidRPr="001B42BC">
              <w:t>Miejsce wykonania przedmiotu zamówienia</w:t>
            </w:r>
          </w:p>
          <w:p w:rsidR="00AD08DC" w:rsidRPr="001B42BC" w:rsidRDefault="00AD08DC" w:rsidP="00AD08D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Podmioty na rzecz których roboty zostały wykonane (nazwa, adres)</w:t>
            </w:r>
          </w:p>
        </w:tc>
      </w:tr>
      <w:tr w:rsidR="00AD08DC" w:rsidTr="00AD08DC">
        <w:trPr>
          <w:trHeight w:val="277"/>
        </w:trPr>
        <w:tc>
          <w:tcPr>
            <w:tcW w:w="567" w:type="dxa"/>
            <w:tcBorders>
              <w:top w:val="nil"/>
              <w:left w:val="single" w:sz="4" w:space="0" w:color="000000"/>
              <w:bottom w:val="single" w:sz="4" w:space="0" w:color="000000"/>
              <w:right w:val="nil"/>
            </w:tcBorders>
            <w:vAlign w:val="center"/>
          </w:tcPr>
          <w:p w:rsidR="00AD08DC" w:rsidRDefault="00AD08DC" w:rsidP="00AD08DC">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AD08DC" w:rsidRDefault="00AD08DC" w:rsidP="00AD08D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AD08DC">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AD08DC">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AD08DC">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bl>
    <w:p w:rsidR="00AD08DC" w:rsidRDefault="00AD08DC" w:rsidP="00AD08DC">
      <w:pPr>
        <w:widowControl w:val="0"/>
        <w:autoSpaceDE w:val="0"/>
        <w:adjustRightInd w:val="0"/>
        <w:jc w:val="both"/>
        <w:rPr>
          <w:rFonts w:ascii="Calibri" w:hAnsi="Calibri" w:cs="Calibri"/>
          <w:b/>
          <w:bCs/>
          <w:sz w:val="22"/>
          <w:szCs w:val="22"/>
          <w:lang w:eastAsia="en-US"/>
        </w:rPr>
      </w:pPr>
    </w:p>
    <w:p w:rsidR="00AD08DC" w:rsidRPr="00A07138" w:rsidRDefault="00AD08DC" w:rsidP="00AD08DC">
      <w:pPr>
        <w:jc w:val="both"/>
        <w:rPr>
          <w:sz w:val="20"/>
          <w:szCs w:val="20"/>
        </w:rPr>
      </w:pPr>
      <w:r w:rsidRPr="00A07138">
        <w:rPr>
          <w:sz w:val="20"/>
          <w:szCs w:val="20"/>
        </w:rPr>
        <w:t>W załączeniu dokumenty potwierdzające należyte wykonanie ……………….</w:t>
      </w:r>
    </w:p>
    <w:p w:rsidR="00AD08DC" w:rsidRPr="00A07138" w:rsidRDefault="00AD08DC" w:rsidP="00AD08DC">
      <w:pPr>
        <w:jc w:val="both"/>
        <w:rPr>
          <w:bCs/>
          <w:sz w:val="20"/>
          <w:szCs w:val="20"/>
        </w:rPr>
      </w:pPr>
      <w:r w:rsidRPr="00A07138">
        <w:rPr>
          <w:sz w:val="20"/>
          <w:szCs w:val="20"/>
        </w:rPr>
        <w:t xml:space="preserve">Stosownie do treści art. 22a ust. 4 </w:t>
      </w:r>
      <w:proofErr w:type="spellStart"/>
      <w:r w:rsidRPr="00A07138">
        <w:rPr>
          <w:sz w:val="20"/>
          <w:szCs w:val="20"/>
        </w:rPr>
        <w:t>Pzp</w:t>
      </w:r>
      <w:proofErr w:type="spellEnd"/>
      <w:r w:rsidRPr="00A07138">
        <w:rPr>
          <w:sz w:val="20"/>
          <w:szCs w:val="20"/>
        </w:rPr>
        <w:t xml:space="preserve"> </w:t>
      </w:r>
      <w:r w:rsidRPr="00A07138">
        <w:rPr>
          <w:bCs/>
          <w:sz w:val="20"/>
          <w:szCs w:val="20"/>
        </w:rPr>
        <w:t>W odniesieniu do warunków dotyczących doświadczenia, wykonawcy mogą polegać na zdolnościach innych podmiotów, jeśli podmioty te zrealizują usługi  do realizacji których te zdolności są wymagane</w:t>
      </w:r>
    </w:p>
    <w:p w:rsidR="00AD08DC" w:rsidRPr="00A07138" w:rsidRDefault="00AD08DC" w:rsidP="00AD08DC">
      <w:pPr>
        <w:spacing w:line="360" w:lineRule="auto"/>
        <w:jc w:val="both"/>
        <w:rPr>
          <w:sz w:val="20"/>
          <w:szCs w:val="20"/>
        </w:rPr>
      </w:pPr>
      <w:r w:rsidRPr="00A07138">
        <w:rPr>
          <w:sz w:val="20"/>
          <w:szCs w:val="20"/>
        </w:rPr>
        <w:t xml:space="preserve">…………….……. </w:t>
      </w:r>
      <w:r w:rsidRPr="00A07138">
        <w:rPr>
          <w:i/>
          <w:sz w:val="20"/>
          <w:szCs w:val="20"/>
        </w:rPr>
        <w:t xml:space="preserve">(miejscowość), </w:t>
      </w:r>
      <w:r w:rsidRPr="00A07138">
        <w:rPr>
          <w:sz w:val="20"/>
          <w:szCs w:val="20"/>
        </w:rPr>
        <w:t xml:space="preserve">dnia ………….……. r. </w:t>
      </w:r>
      <w:r w:rsidRPr="00A07138">
        <w:rPr>
          <w:sz w:val="20"/>
          <w:szCs w:val="20"/>
        </w:rPr>
        <w:tab/>
      </w:r>
      <w:r w:rsidRPr="00A07138">
        <w:rPr>
          <w:sz w:val="20"/>
          <w:szCs w:val="20"/>
        </w:rPr>
        <w:tab/>
      </w:r>
    </w:p>
    <w:p w:rsidR="00AD08DC" w:rsidRDefault="00AD08DC" w:rsidP="00AD08D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D08DC" w:rsidRDefault="00AD08DC" w:rsidP="00AD08DC">
      <w:pPr>
        <w:spacing w:line="360" w:lineRule="auto"/>
        <w:ind w:left="5664" w:firstLine="708"/>
        <w:jc w:val="both"/>
        <w:rPr>
          <w:i/>
        </w:rPr>
      </w:pPr>
      <w:r w:rsidRPr="002B1757">
        <w:rPr>
          <w:i/>
        </w:rPr>
        <w:t xml:space="preserve"> (podpis)</w:t>
      </w:r>
    </w:p>
    <w:p w:rsidR="00466B72" w:rsidRPr="00532B8F" w:rsidRDefault="00466B72" w:rsidP="00466B72">
      <w:pPr>
        <w:pStyle w:val="Bezodstpw"/>
        <w:ind w:firstLine="6521"/>
        <w:rPr>
          <w:rFonts w:ascii="Times New Roman" w:hAnsi="Times New Roman" w:cs="Times New Roman"/>
          <w:b/>
          <w:sz w:val="24"/>
          <w:szCs w:val="24"/>
        </w:rPr>
      </w:pPr>
      <w:r w:rsidRPr="00532B8F">
        <w:rPr>
          <w:rFonts w:ascii="Times New Roman" w:hAnsi="Times New Roman" w:cs="Times New Roman"/>
          <w:b/>
          <w:sz w:val="24"/>
          <w:szCs w:val="24"/>
        </w:rPr>
        <w:lastRenderedPageBreak/>
        <w:t>Załącznik nr 5</w:t>
      </w:r>
      <w:r w:rsidR="00AD08DC">
        <w:rPr>
          <w:rFonts w:ascii="Times New Roman" w:hAnsi="Times New Roman" w:cs="Times New Roman"/>
          <w:b/>
          <w:sz w:val="24"/>
          <w:szCs w:val="24"/>
        </w:rPr>
        <w:t>a</w:t>
      </w:r>
    </w:p>
    <w:p w:rsidR="00EB7E61" w:rsidRPr="002B1757" w:rsidRDefault="00466B72" w:rsidP="00CE7D83">
      <w:pPr>
        <w:ind w:right="39"/>
        <w:jc w:val="right"/>
        <w:outlineLvl w:val="0"/>
      </w:pPr>
      <w:r w:rsidRPr="002B1757">
        <w:t>(</w:t>
      </w:r>
      <w:r>
        <w:t>oświadczenie</w:t>
      </w:r>
      <w:r w:rsidRPr="002B1757">
        <w:t xml:space="preserve"> dostarczan</w:t>
      </w:r>
      <w:r>
        <w:t>e</w:t>
      </w:r>
      <w:r w:rsidRPr="002B1757">
        <w:t xml:space="preserve"> na wezwanie zamawiającego, sto</w:t>
      </w:r>
      <w:r w:rsidR="00CE7D83">
        <w:t xml:space="preserve">sownie do treści art. 26 ust. 2 </w:t>
      </w:r>
      <w:proofErr w:type="spellStart"/>
      <w:r w:rsidRPr="002B1757">
        <w:t>Pzp</w:t>
      </w:r>
      <w:proofErr w:type="spellEnd"/>
      <w:r w:rsidRPr="002B1757">
        <w:t>)</w:t>
      </w:r>
      <w:r w:rsidRPr="00A61017">
        <w:rPr>
          <w:noProof/>
        </w:rPr>
        <w:t xml:space="preserve"> </w:t>
      </w:r>
    </w:p>
    <w:p w:rsidR="00466B72" w:rsidRPr="002B1757" w:rsidRDefault="00466B72" w:rsidP="00466B72">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1B42BC" w:rsidRDefault="001B42BC" w:rsidP="001B42BC">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E7D83">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793580" w:rsidTr="00793580">
        <w:tc>
          <w:tcPr>
            <w:tcW w:w="544"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793580" w:rsidRDefault="00793580"/>
        </w:tc>
      </w:tr>
    </w:tbl>
    <w:p w:rsidR="001B42BC" w:rsidRDefault="001B42BC" w:rsidP="001B42BC">
      <w:pPr>
        <w:rPr>
          <w:lang w:eastAsia="en-US"/>
        </w:rPr>
      </w:pPr>
    </w:p>
    <w:p w:rsidR="001B42BC" w:rsidRPr="001B42BC" w:rsidRDefault="00CE7D83" w:rsidP="001B42BC">
      <w:pPr>
        <w:rPr>
          <w:sz w:val="22"/>
          <w:szCs w:val="22"/>
        </w:rPr>
      </w:pPr>
      <w:r>
        <w:rPr>
          <w:sz w:val="22"/>
          <w:szCs w:val="22"/>
        </w:rPr>
        <w:t>Należy podać:</w:t>
      </w:r>
    </w:p>
    <w:p w:rsidR="00CE7D83" w:rsidRPr="00CE7D83" w:rsidRDefault="00CE7D83" w:rsidP="00CE7D83">
      <w:pPr>
        <w:jc w:val="both"/>
        <w:rPr>
          <w:sz w:val="18"/>
          <w:szCs w:val="18"/>
        </w:rPr>
      </w:pPr>
      <w:r w:rsidRPr="00CE7D83">
        <w:rPr>
          <w:b/>
          <w:sz w:val="18"/>
          <w:szCs w:val="18"/>
        </w:rPr>
        <w:t>a) dla cz. 1</w:t>
      </w:r>
      <w:r w:rsidRPr="00CE7D83">
        <w:rPr>
          <w:sz w:val="18"/>
          <w:szCs w:val="18"/>
        </w:rPr>
        <w:t xml:space="preserve"> –min. 1 osobę na stanowisko kierownika budowy z uprawnieniami budowlanymi w specjalności odpowiadającej zakresowi przewidywanych do wykonania robót budowlanych w ramach niniejszego zamówienia, która posiada obowiązkowe ubezpieczenie od odpowiedzialności cywilnej  – zgodnie z ustawą z dnia 7 lipca 1994r. Prawo budowlane ( </w:t>
      </w:r>
      <w:proofErr w:type="spellStart"/>
      <w:r w:rsidRPr="00CE7D83">
        <w:rPr>
          <w:sz w:val="18"/>
          <w:szCs w:val="18"/>
        </w:rPr>
        <w:t>t.j</w:t>
      </w:r>
      <w:proofErr w:type="spellEnd"/>
      <w:r w:rsidRPr="00CE7D83">
        <w:rPr>
          <w:sz w:val="18"/>
          <w:szCs w:val="18"/>
        </w:rPr>
        <w:t xml:space="preserve">. Dz.U. z 2016 poz.390, z </w:t>
      </w:r>
      <w:proofErr w:type="spellStart"/>
      <w:r w:rsidRPr="00CE7D83">
        <w:rPr>
          <w:sz w:val="18"/>
          <w:szCs w:val="18"/>
        </w:rPr>
        <w:t>późn</w:t>
      </w:r>
      <w:proofErr w:type="spellEnd"/>
      <w:r w:rsidRPr="00CE7D83">
        <w:rPr>
          <w:sz w:val="18"/>
          <w:szCs w:val="18"/>
        </w:rPr>
        <w:t xml:space="preserve">. </w:t>
      </w:r>
      <w:proofErr w:type="spellStart"/>
      <w:r w:rsidRPr="00CE7D83">
        <w:rPr>
          <w:sz w:val="18"/>
          <w:szCs w:val="18"/>
        </w:rPr>
        <w:t>zm</w:t>
      </w:r>
      <w:proofErr w:type="spellEnd"/>
      <w:r w:rsidRPr="00CE7D83">
        <w:rPr>
          <w:sz w:val="18"/>
          <w:szCs w:val="18"/>
        </w:rPr>
        <w:t xml:space="preserve"> ) </w:t>
      </w:r>
    </w:p>
    <w:p w:rsidR="001B42BC" w:rsidRPr="00CE7D83" w:rsidRDefault="00CE7D83" w:rsidP="00CE7D83">
      <w:pPr>
        <w:pStyle w:val="Bezodstpw"/>
        <w:rPr>
          <w:rFonts w:ascii="Times New Roman" w:hAnsi="Times New Roman" w:cs="Times New Roman"/>
          <w:sz w:val="18"/>
          <w:szCs w:val="18"/>
        </w:rPr>
      </w:pPr>
      <w:r w:rsidRPr="00CE7D83">
        <w:rPr>
          <w:rFonts w:ascii="Times New Roman" w:hAnsi="Times New Roman" w:cs="Times New Roman"/>
          <w:b/>
          <w:sz w:val="18"/>
          <w:szCs w:val="18"/>
        </w:rPr>
        <w:t>b) dla cz</w:t>
      </w:r>
      <w:r w:rsidRPr="00CE7D83">
        <w:rPr>
          <w:rFonts w:ascii="Times New Roman" w:hAnsi="Times New Roman" w:cs="Times New Roman"/>
          <w:sz w:val="18"/>
          <w:szCs w:val="18"/>
        </w:rPr>
        <w:t xml:space="preserve">. </w:t>
      </w:r>
      <w:r w:rsidRPr="00CE7D83">
        <w:rPr>
          <w:rFonts w:ascii="Times New Roman" w:hAnsi="Times New Roman" w:cs="Times New Roman"/>
          <w:b/>
          <w:sz w:val="18"/>
          <w:szCs w:val="18"/>
        </w:rPr>
        <w:t>2</w:t>
      </w:r>
      <w:r w:rsidRPr="00CE7D83">
        <w:rPr>
          <w:rFonts w:ascii="Times New Roman" w:hAnsi="Times New Roman" w:cs="Times New Roman"/>
          <w:sz w:val="18"/>
          <w:szCs w:val="18"/>
        </w:rPr>
        <w:t xml:space="preserve"> - min. 1 osobę na stanowisko kierownika robót z uprawnieniami budowlanymi w specjalności odpowiadającej zakresowi przewidywanych do wykonania robót budowlanych w ramach niniejszego zamówienia, która posiada obowiązkowe ubezpieczenie od odpowiedzialności cywilnej  </w:t>
      </w:r>
      <w:r w:rsidRPr="00CE7D83">
        <w:rPr>
          <w:rFonts w:ascii="Times New Roman" w:hAnsi="Times New Roman" w:cs="Times New Roman"/>
          <w:sz w:val="18"/>
          <w:szCs w:val="18"/>
          <w:lang w:eastAsia="pl-PL"/>
        </w:rPr>
        <w:t xml:space="preserve">– zgodnie z ustawą z dnia 7 lipca 1994r. Prawo budowlane ( </w:t>
      </w:r>
      <w:proofErr w:type="spellStart"/>
      <w:r w:rsidRPr="00CE7D83">
        <w:rPr>
          <w:rFonts w:ascii="Times New Roman" w:hAnsi="Times New Roman" w:cs="Times New Roman"/>
          <w:sz w:val="18"/>
          <w:szCs w:val="18"/>
          <w:lang w:eastAsia="pl-PL"/>
        </w:rPr>
        <w:t>t.j</w:t>
      </w:r>
      <w:proofErr w:type="spellEnd"/>
      <w:r w:rsidRPr="00CE7D83">
        <w:rPr>
          <w:rFonts w:ascii="Times New Roman" w:hAnsi="Times New Roman" w:cs="Times New Roman"/>
          <w:sz w:val="18"/>
          <w:szCs w:val="18"/>
          <w:lang w:eastAsia="pl-PL"/>
        </w:rPr>
        <w:t xml:space="preserve">. Dz.U. z 2016 poz.390, z </w:t>
      </w:r>
      <w:proofErr w:type="spellStart"/>
      <w:r w:rsidRPr="00CE7D83">
        <w:rPr>
          <w:rFonts w:ascii="Times New Roman" w:hAnsi="Times New Roman" w:cs="Times New Roman"/>
          <w:sz w:val="18"/>
          <w:szCs w:val="18"/>
          <w:lang w:eastAsia="pl-PL"/>
        </w:rPr>
        <w:t>późn</w:t>
      </w:r>
      <w:proofErr w:type="spellEnd"/>
      <w:r w:rsidRPr="00CE7D83">
        <w:rPr>
          <w:rFonts w:ascii="Times New Roman" w:hAnsi="Times New Roman" w:cs="Times New Roman"/>
          <w:sz w:val="18"/>
          <w:szCs w:val="18"/>
          <w:lang w:eastAsia="pl-PL"/>
        </w:rPr>
        <w:t xml:space="preserve">. </w:t>
      </w:r>
      <w:proofErr w:type="spellStart"/>
      <w:r w:rsidRPr="00CE7D83">
        <w:rPr>
          <w:rFonts w:ascii="Times New Roman" w:hAnsi="Times New Roman" w:cs="Times New Roman"/>
          <w:sz w:val="18"/>
          <w:szCs w:val="18"/>
          <w:lang w:eastAsia="pl-PL"/>
        </w:rPr>
        <w:t>zm</w:t>
      </w:r>
      <w:proofErr w:type="spellEnd"/>
      <w:r w:rsidRPr="00CE7D83">
        <w:rPr>
          <w:rFonts w:ascii="Times New Roman" w:hAnsi="Times New Roman" w:cs="Times New Roman"/>
          <w:sz w:val="18"/>
          <w:szCs w:val="18"/>
          <w:lang w:eastAsia="pl-PL"/>
        </w:rPr>
        <w:t xml:space="preserve"> )</w:t>
      </w:r>
    </w:p>
    <w:p w:rsidR="001B42BC" w:rsidRDefault="001B42BC" w:rsidP="001B42BC">
      <w:pPr>
        <w:pStyle w:val="Bezodstpw"/>
        <w:rPr>
          <w:rFonts w:ascii="Times New Roman" w:hAnsi="Times New Roman" w:cs="Times New Roman"/>
        </w:rPr>
      </w:pPr>
      <w:r>
        <w:rPr>
          <w:rFonts w:ascii="Times New Roman" w:hAnsi="Times New Roman" w:cs="Times New Roman"/>
        </w:rPr>
        <w:t>Oświadczam, że</w:t>
      </w:r>
    </w:p>
    <w:p w:rsidR="001B42BC" w:rsidRDefault="001B42BC" w:rsidP="001B42BC">
      <w:pPr>
        <w:pStyle w:val="Bezodstpw"/>
        <w:rPr>
          <w:rFonts w:ascii="Times New Roman" w:hAnsi="Times New Roman" w:cs="Times New Roman"/>
        </w:rPr>
      </w:pPr>
      <w:r>
        <w:rPr>
          <w:rFonts w:ascii="Times New Roman" w:hAnsi="Times New Roman" w:cs="Times New Roman"/>
        </w:rPr>
        <w:lastRenderedPageBreak/>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 xml:space="preserve">W rezultacie wyboru Wykonawcy w trybie przetargu nieograniczonego zgodnie z art. 39 i nast. ustawy z dnia 29 stycznia 2004 r. Prawo zamówień publicznych </w:t>
      </w:r>
      <w:r w:rsidR="00133667">
        <w:t>(</w:t>
      </w:r>
      <w:proofErr w:type="spellStart"/>
      <w:r w:rsidR="00133667">
        <w:t>t.j</w:t>
      </w:r>
      <w:proofErr w:type="spellEnd"/>
      <w:r w:rsidR="00133667">
        <w:t>. Dz. U. z 2017 r.,  poz. 1579,</w:t>
      </w:r>
      <w:r w:rsidR="00133667" w:rsidRPr="00E80863">
        <w:t xml:space="preserve"> ze zm. )</w:t>
      </w:r>
      <w:r w:rsidR="00133667">
        <w:t xml:space="preserve">  </w:t>
      </w:r>
      <w:r w:rsidRPr="00511D06">
        <w:t xml:space="preserve">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Default="00A12052" w:rsidP="0006463A">
      <w:pPr>
        <w:pStyle w:val="Tekstpodstawowy3"/>
        <w:numPr>
          <w:ilvl w:val="0"/>
          <w:numId w:val="16"/>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00775D43">
        <w:rPr>
          <w:b/>
          <w:sz w:val="24"/>
          <w:szCs w:val="24"/>
        </w:rPr>
        <w:t>Przebudowa</w:t>
      </w:r>
      <w:r w:rsidR="004B67F1">
        <w:rPr>
          <w:b/>
          <w:sz w:val="24"/>
          <w:szCs w:val="24"/>
        </w:rPr>
        <w:t xml:space="preserve"> stadionu miejskiego w Czyżewie cz. …………………………….</w:t>
      </w:r>
    </w:p>
    <w:p w:rsidR="00DE163B" w:rsidRDefault="00DE163B" w:rsidP="00DE163B">
      <w:pPr>
        <w:pStyle w:val="Tekstpodstawowy3"/>
        <w:numPr>
          <w:ilvl w:val="0"/>
          <w:numId w:val="16"/>
        </w:numPr>
        <w:jc w:val="both"/>
        <w:rPr>
          <w:sz w:val="24"/>
          <w:szCs w:val="24"/>
        </w:rPr>
      </w:pPr>
      <w:r>
        <w:rPr>
          <w:sz w:val="24"/>
          <w:szCs w:val="24"/>
        </w:rPr>
        <w:t>Zakres robót obejmuje w szczególności:</w:t>
      </w:r>
    </w:p>
    <w:p w:rsidR="004B67F1" w:rsidRPr="00DE163B" w:rsidRDefault="004B67F1" w:rsidP="004B67F1">
      <w:pPr>
        <w:pStyle w:val="Tekstpodstawowy3"/>
        <w:ind w:left="340"/>
        <w:jc w:val="both"/>
        <w:rPr>
          <w:sz w:val="24"/>
          <w:szCs w:val="24"/>
        </w:rPr>
      </w:pPr>
      <w:r>
        <w:rPr>
          <w:sz w:val="24"/>
          <w:szCs w:val="24"/>
        </w:rPr>
        <w:t>dla cz. 1</w:t>
      </w:r>
    </w:p>
    <w:p w:rsidR="008F51B8" w:rsidRDefault="00DE163B" w:rsidP="00C8580B">
      <w:pPr>
        <w:pStyle w:val="Akapitzlist"/>
        <w:widowControl w:val="0"/>
        <w:numPr>
          <w:ilvl w:val="0"/>
          <w:numId w:val="46"/>
        </w:numPr>
        <w:autoSpaceDE w:val="0"/>
        <w:ind w:firstLine="86"/>
        <w:jc w:val="both"/>
      </w:pPr>
      <w:r w:rsidRPr="00DE163B">
        <w:t>roboty rozbiórkowe części istniejących obiektów budowlanych,</w:t>
      </w:r>
    </w:p>
    <w:p w:rsidR="00DE163B" w:rsidRDefault="00DE163B" w:rsidP="00C8580B">
      <w:pPr>
        <w:pStyle w:val="Akapitzlist"/>
        <w:widowControl w:val="0"/>
        <w:numPr>
          <w:ilvl w:val="0"/>
          <w:numId w:val="46"/>
        </w:numPr>
        <w:autoSpaceDE w:val="0"/>
        <w:ind w:left="709"/>
        <w:jc w:val="both"/>
      </w:pPr>
      <w:r w:rsidRPr="00DE163B">
        <w:t>rozbudow</w:t>
      </w:r>
      <w:r w:rsidR="008F51B8">
        <w:t>ę i przebudowę</w:t>
      </w:r>
      <w:r w:rsidRPr="00DE163B">
        <w:t xml:space="preserve"> zaplecza socjalnego,</w:t>
      </w:r>
    </w:p>
    <w:p w:rsidR="004B67F1" w:rsidRDefault="004B67F1" w:rsidP="004B67F1">
      <w:pPr>
        <w:widowControl w:val="0"/>
        <w:autoSpaceDE w:val="0"/>
        <w:ind w:left="369"/>
        <w:jc w:val="both"/>
      </w:pPr>
      <w:r>
        <w:t>dla cz. 2</w:t>
      </w:r>
    </w:p>
    <w:p w:rsidR="004B67F1" w:rsidRPr="00DE163B" w:rsidRDefault="004B67F1" w:rsidP="00C8580B">
      <w:pPr>
        <w:pStyle w:val="Akapitzlist"/>
        <w:widowControl w:val="0"/>
        <w:numPr>
          <w:ilvl w:val="0"/>
          <w:numId w:val="46"/>
        </w:numPr>
        <w:autoSpaceDE w:val="0"/>
        <w:ind w:left="709"/>
        <w:jc w:val="both"/>
      </w:pPr>
      <w:r w:rsidRPr="00DE163B">
        <w:t>wykonanie niwelacji terenu,</w:t>
      </w:r>
    </w:p>
    <w:p w:rsidR="00DE163B" w:rsidRPr="00DE163B" w:rsidRDefault="00DE163B" w:rsidP="00C8580B">
      <w:pPr>
        <w:pStyle w:val="Akapitzlist"/>
        <w:widowControl w:val="0"/>
        <w:numPr>
          <w:ilvl w:val="0"/>
          <w:numId w:val="46"/>
        </w:numPr>
        <w:autoSpaceDE w:val="0"/>
        <w:ind w:left="709"/>
        <w:jc w:val="both"/>
      </w:pPr>
      <w:r w:rsidRPr="00DE163B">
        <w:t>wykonanie renowacji nawierzchni trawiastej boiska (murawy),</w:t>
      </w:r>
    </w:p>
    <w:p w:rsidR="00DE163B" w:rsidRPr="00DE163B" w:rsidRDefault="00DE163B" w:rsidP="00C8580B">
      <w:pPr>
        <w:pStyle w:val="Akapitzlist"/>
        <w:widowControl w:val="0"/>
        <w:numPr>
          <w:ilvl w:val="0"/>
          <w:numId w:val="46"/>
        </w:numPr>
        <w:autoSpaceDE w:val="0"/>
        <w:ind w:left="709"/>
        <w:jc w:val="both"/>
      </w:pPr>
      <w:r w:rsidRPr="00DE163B">
        <w:t>wykonanie zadaszonych trybun,</w:t>
      </w:r>
    </w:p>
    <w:p w:rsidR="00DE163B" w:rsidRPr="00DE163B" w:rsidRDefault="00DE163B" w:rsidP="00C8580B">
      <w:pPr>
        <w:pStyle w:val="Akapitzlist"/>
        <w:widowControl w:val="0"/>
        <w:numPr>
          <w:ilvl w:val="0"/>
          <w:numId w:val="46"/>
        </w:numPr>
        <w:autoSpaceDE w:val="0"/>
        <w:ind w:left="709"/>
        <w:jc w:val="both"/>
      </w:pPr>
      <w:r w:rsidRPr="00DE163B">
        <w:t>wykonanie zadaszeń dla zawodników rezerwowych i trenerów</w:t>
      </w:r>
    </w:p>
    <w:p w:rsidR="00DE163B" w:rsidRPr="00DE163B" w:rsidRDefault="00DE163B" w:rsidP="00C8580B">
      <w:pPr>
        <w:pStyle w:val="Akapitzlist"/>
        <w:widowControl w:val="0"/>
        <w:numPr>
          <w:ilvl w:val="0"/>
          <w:numId w:val="46"/>
        </w:numPr>
        <w:autoSpaceDE w:val="0"/>
        <w:ind w:left="709"/>
        <w:jc w:val="both"/>
      </w:pPr>
      <w:r w:rsidRPr="00DE163B">
        <w:t>wykonanie oświetlenia boiska sportowego,</w:t>
      </w:r>
    </w:p>
    <w:p w:rsidR="00DE163B" w:rsidRPr="00DE163B" w:rsidRDefault="00DE163B" w:rsidP="00C8580B">
      <w:pPr>
        <w:pStyle w:val="Akapitzlist"/>
        <w:widowControl w:val="0"/>
        <w:numPr>
          <w:ilvl w:val="0"/>
          <w:numId w:val="46"/>
        </w:numPr>
        <w:autoSpaceDE w:val="0"/>
        <w:ind w:left="709"/>
        <w:jc w:val="both"/>
      </w:pPr>
      <w:r w:rsidRPr="00DE163B">
        <w:t>montaż elektrycznej tablicy wyników,</w:t>
      </w:r>
    </w:p>
    <w:p w:rsidR="00DE163B" w:rsidRPr="00DE163B" w:rsidRDefault="00DE163B" w:rsidP="00C8580B">
      <w:pPr>
        <w:pStyle w:val="Akapitzlist"/>
        <w:widowControl w:val="0"/>
        <w:numPr>
          <w:ilvl w:val="0"/>
          <w:numId w:val="46"/>
        </w:numPr>
        <w:autoSpaceDE w:val="0"/>
        <w:ind w:left="709"/>
        <w:jc w:val="both"/>
      </w:pPr>
      <w:r w:rsidRPr="00DE163B">
        <w:t>wykonanie nagłośnienia obiektu,</w:t>
      </w:r>
    </w:p>
    <w:p w:rsidR="00DE163B" w:rsidRPr="00DE163B" w:rsidRDefault="00DE163B" w:rsidP="00C8580B">
      <w:pPr>
        <w:pStyle w:val="Akapitzlist"/>
        <w:widowControl w:val="0"/>
        <w:numPr>
          <w:ilvl w:val="0"/>
          <w:numId w:val="46"/>
        </w:numPr>
        <w:autoSpaceDE w:val="0"/>
        <w:ind w:left="709"/>
        <w:jc w:val="both"/>
      </w:pPr>
      <w:r w:rsidRPr="00DE163B">
        <w:t>wykonanie monitoringu obiektu,</w:t>
      </w:r>
    </w:p>
    <w:p w:rsidR="00DE163B" w:rsidRPr="00DE163B" w:rsidRDefault="00DE163B" w:rsidP="00C8580B">
      <w:pPr>
        <w:pStyle w:val="Akapitzlist"/>
        <w:widowControl w:val="0"/>
        <w:numPr>
          <w:ilvl w:val="0"/>
          <w:numId w:val="46"/>
        </w:numPr>
        <w:autoSpaceDE w:val="0"/>
        <w:ind w:left="709"/>
        <w:jc w:val="both"/>
      </w:pPr>
      <w:r w:rsidRPr="00DE163B">
        <w:t xml:space="preserve">wykonanie bramek i </w:t>
      </w:r>
      <w:proofErr w:type="spellStart"/>
      <w:r w:rsidRPr="00DE163B">
        <w:t>piłkochwytów</w:t>
      </w:r>
      <w:proofErr w:type="spellEnd"/>
      <w:r w:rsidRPr="00DE163B">
        <w:t>,</w:t>
      </w:r>
    </w:p>
    <w:p w:rsidR="00DE163B" w:rsidRPr="00DE163B" w:rsidRDefault="00DE163B" w:rsidP="00C8580B">
      <w:pPr>
        <w:pStyle w:val="Akapitzlist"/>
        <w:widowControl w:val="0"/>
        <w:numPr>
          <w:ilvl w:val="0"/>
          <w:numId w:val="46"/>
        </w:numPr>
        <w:autoSpaceDE w:val="0"/>
        <w:ind w:left="709"/>
        <w:jc w:val="both"/>
      </w:pPr>
      <w:r w:rsidRPr="00DE163B">
        <w:t>montaż masztów flagowych,</w:t>
      </w:r>
    </w:p>
    <w:p w:rsidR="00DE163B" w:rsidRPr="00DE163B" w:rsidRDefault="00DE163B" w:rsidP="00C8580B">
      <w:pPr>
        <w:pStyle w:val="Akapitzlist"/>
        <w:widowControl w:val="0"/>
        <w:numPr>
          <w:ilvl w:val="0"/>
          <w:numId w:val="46"/>
        </w:numPr>
        <w:autoSpaceDE w:val="0"/>
        <w:ind w:left="709"/>
        <w:jc w:val="both"/>
      </w:pPr>
      <w:r w:rsidRPr="00DE163B">
        <w:t>wykonanie ogrodzenia płyty boiska od trybun,</w:t>
      </w:r>
    </w:p>
    <w:p w:rsidR="00DE163B" w:rsidRPr="00DE163B" w:rsidRDefault="00DE163B" w:rsidP="00C8580B">
      <w:pPr>
        <w:pStyle w:val="Akapitzlist"/>
        <w:widowControl w:val="0"/>
        <w:numPr>
          <w:ilvl w:val="0"/>
          <w:numId w:val="46"/>
        </w:numPr>
        <w:autoSpaceDE w:val="0"/>
        <w:ind w:left="709"/>
        <w:jc w:val="both"/>
      </w:pPr>
      <w:r w:rsidRPr="00DE163B">
        <w:t>wykonanie ogrodzenia terenu sportowego z bramą wjazdową i furtkami,</w:t>
      </w:r>
    </w:p>
    <w:p w:rsidR="00DE163B" w:rsidRPr="00DE163B" w:rsidRDefault="00DE163B" w:rsidP="00C8580B">
      <w:pPr>
        <w:pStyle w:val="Akapitzlist"/>
        <w:widowControl w:val="0"/>
        <w:numPr>
          <w:ilvl w:val="0"/>
          <w:numId w:val="46"/>
        </w:numPr>
        <w:autoSpaceDE w:val="0"/>
        <w:ind w:left="709"/>
        <w:jc w:val="both"/>
      </w:pPr>
      <w:r w:rsidRPr="00DE163B">
        <w:t>wyposażenie obiektu w tablice informacyjne i regulaminy (treść uzgodniona z Zamawiającym)</w:t>
      </w:r>
    </w:p>
    <w:p w:rsidR="00DE163B" w:rsidRDefault="00DE163B" w:rsidP="00C8580B">
      <w:pPr>
        <w:pStyle w:val="Akapitzlist"/>
        <w:widowControl w:val="0"/>
        <w:numPr>
          <w:ilvl w:val="0"/>
          <w:numId w:val="46"/>
        </w:numPr>
        <w:autoSpaceDE w:val="0"/>
        <w:ind w:left="709"/>
        <w:jc w:val="both"/>
      </w:pPr>
      <w:r w:rsidRPr="00DE163B">
        <w:t>utwardzenie terenu kostką betonową</w:t>
      </w:r>
      <w:r>
        <w:t xml:space="preserve">  </w:t>
      </w:r>
    </w:p>
    <w:p w:rsidR="00C8580B" w:rsidRPr="008F51B8" w:rsidRDefault="00C8580B" w:rsidP="00C8580B">
      <w:pPr>
        <w:pStyle w:val="Akapitzlist"/>
        <w:widowControl w:val="0"/>
        <w:numPr>
          <w:ilvl w:val="0"/>
          <w:numId w:val="46"/>
        </w:numPr>
        <w:autoSpaceDE w:val="0"/>
        <w:ind w:left="709"/>
        <w:jc w:val="both"/>
      </w:pPr>
      <w:r>
        <w:t>koordynowanie przebiegu inwestycji</w:t>
      </w:r>
    </w:p>
    <w:p w:rsidR="00A12052" w:rsidRPr="00511D06" w:rsidRDefault="00A12052" w:rsidP="0006463A">
      <w:pPr>
        <w:pStyle w:val="Tekstpodstawowy3"/>
        <w:numPr>
          <w:ilvl w:val="0"/>
          <w:numId w:val="16"/>
        </w:numPr>
        <w:jc w:val="both"/>
        <w:rPr>
          <w:sz w:val="24"/>
          <w:szCs w:val="24"/>
        </w:rPr>
      </w:pPr>
      <w:r w:rsidRPr="00511D06">
        <w:rPr>
          <w:sz w:val="24"/>
          <w:szCs w:val="24"/>
        </w:rPr>
        <w:lastRenderedPageBreak/>
        <w:t xml:space="preserve">Realizacja zadania będzie przebiegała zgodnie z SIWZ, dokumentacją </w:t>
      </w:r>
      <w:r w:rsidR="00775D43">
        <w:rPr>
          <w:sz w:val="24"/>
          <w:szCs w:val="24"/>
        </w:rPr>
        <w:t>projektową</w:t>
      </w:r>
      <w:r w:rsidRPr="00511D06">
        <w:rPr>
          <w:sz w:val="24"/>
          <w:szCs w:val="24"/>
        </w:rPr>
        <w:t xml:space="preserve"> oraz ofertą przetargową Wykonawcy będącymi załącznikami do umowy.</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Default="00A12052" w:rsidP="0006463A">
      <w:pPr>
        <w:pStyle w:val="Tekstpodstawowy3"/>
        <w:numPr>
          <w:ilvl w:val="0"/>
          <w:numId w:val="16"/>
        </w:numPr>
        <w:rPr>
          <w:sz w:val="24"/>
          <w:szCs w:val="24"/>
        </w:rPr>
      </w:pPr>
      <w:r w:rsidRPr="00511D06">
        <w:rPr>
          <w:sz w:val="24"/>
          <w:szCs w:val="24"/>
        </w:rPr>
        <w:t xml:space="preserve">Zamówienie będzie dofinansowane ze środków </w:t>
      </w:r>
      <w:r w:rsidR="00807606">
        <w:rPr>
          <w:sz w:val="24"/>
          <w:szCs w:val="24"/>
        </w:rPr>
        <w:t>Funduszu Rozwoju Kultury Fizycznej.</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3A1D26" w:rsidRDefault="00A12052" w:rsidP="0006463A">
      <w:pPr>
        <w:numPr>
          <w:ilvl w:val="0"/>
          <w:numId w:val="23"/>
        </w:numPr>
        <w:ind w:left="426"/>
        <w:jc w:val="both"/>
      </w:pPr>
      <w:r w:rsidRPr="00511D06">
        <w:t xml:space="preserve">Wykonawca zobowiązuje się wykonać zakres robót określony niniejszą umową w terminie: </w:t>
      </w:r>
    </w:p>
    <w:p w:rsidR="002D1925" w:rsidRPr="003A1D26" w:rsidRDefault="003A1D26" w:rsidP="003A1D26">
      <w:pPr>
        <w:pStyle w:val="Akapitzlist"/>
        <w:numPr>
          <w:ilvl w:val="0"/>
          <w:numId w:val="44"/>
        </w:numPr>
        <w:jc w:val="both"/>
      </w:pPr>
      <w:r>
        <w:rPr>
          <w:b/>
        </w:rPr>
        <w:t xml:space="preserve">dla cz. 1 </w:t>
      </w:r>
      <w:r w:rsidR="00A12052" w:rsidRPr="003A1D26">
        <w:rPr>
          <w:b/>
        </w:rPr>
        <w:t xml:space="preserve">od dnia podpisania umowy do dnia </w:t>
      </w:r>
      <w:r w:rsidR="00CD3ED6">
        <w:rPr>
          <w:b/>
        </w:rPr>
        <w:t>31.08</w:t>
      </w:r>
      <w:r w:rsidR="006A437C">
        <w:rPr>
          <w:b/>
        </w:rPr>
        <w:t>.</w:t>
      </w:r>
      <w:r w:rsidR="00CD3ED6">
        <w:rPr>
          <w:b/>
        </w:rPr>
        <w:t>2018</w:t>
      </w:r>
      <w:r w:rsidR="00A12052" w:rsidRPr="003A1D26">
        <w:rPr>
          <w:b/>
        </w:rPr>
        <w:t xml:space="preserve"> r. </w:t>
      </w:r>
    </w:p>
    <w:p w:rsidR="003A1D26" w:rsidRDefault="003A1D26" w:rsidP="003A1D26">
      <w:pPr>
        <w:pStyle w:val="Akapitzlist"/>
        <w:numPr>
          <w:ilvl w:val="0"/>
          <w:numId w:val="44"/>
        </w:numPr>
        <w:jc w:val="both"/>
      </w:pPr>
      <w:r>
        <w:rPr>
          <w:b/>
        </w:rPr>
        <w:t xml:space="preserve">dla cz.2 </w:t>
      </w:r>
      <w:r w:rsidR="00806678">
        <w:rPr>
          <w:b/>
        </w:rPr>
        <w:t>od dnia podpisania umowy</w:t>
      </w:r>
      <w:r w:rsidR="00A52A65">
        <w:rPr>
          <w:b/>
        </w:rPr>
        <w:t xml:space="preserve"> do </w:t>
      </w:r>
      <w:r w:rsidR="00806678">
        <w:rPr>
          <w:b/>
        </w:rPr>
        <w:t xml:space="preserve">dnia </w:t>
      </w:r>
      <w:r w:rsidR="00A52A65">
        <w:rPr>
          <w:b/>
        </w:rPr>
        <w:t>31.10.2018r.</w:t>
      </w:r>
      <w:r>
        <w:rPr>
          <w:b/>
        </w:rPr>
        <w:t xml:space="preserve">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405CEF" w:rsidRDefault="00A12052" w:rsidP="0006463A">
      <w:pPr>
        <w:pStyle w:val="Bezodstpw"/>
        <w:numPr>
          <w:ilvl w:val="0"/>
          <w:numId w:val="10"/>
        </w:numPr>
        <w:ind w:left="357" w:hanging="357"/>
        <w:jc w:val="both"/>
        <w:rPr>
          <w:rFonts w:ascii="Times New Roman" w:hAnsi="Times New Roman" w:cs="Times New Roman"/>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405CEF">
        <w:rPr>
          <w:rFonts w:ascii="Times New Roman" w:hAnsi="Times New Roman" w:cs="Times New Roman"/>
          <w:sz w:val="24"/>
          <w:szCs w:val="24"/>
        </w:rPr>
        <w:t>...........), z czego:</w:t>
      </w:r>
    </w:p>
    <w:p w:rsidR="00A12052" w:rsidRDefault="00405CEF" w:rsidP="00405CEF">
      <w:pPr>
        <w:pStyle w:val="Bezodstpw"/>
        <w:ind w:left="357"/>
        <w:jc w:val="both"/>
        <w:rPr>
          <w:rFonts w:ascii="Times New Roman" w:hAnsi="Times New Roman" w:cs="Times New Roman"/>
          <w:b/>
          <w:sz w:val="24"/>
          <w:szCs w:val="24"/>
        </w:rPr>
      </w:pPr>
      <w:r>
        <w:rPr>
          <w:rFonts w:ascii="Times New Roman" w:hAnsi="Times New Roman" w:cs="Times New Roman"/>
          <w:sz w:val="24"/>
          <w:szCs w:val="24"/>
        </w:rPr>
        <w:t xml:space="preserve">a) wynagrodzenie wykonawcy za zrealizowane roboty budowlane dotyczące </w:t>
      </w:r>
      <w:r w:rsidRPr="000F477D">
        <w:rPr>
          <w:rFonts w:ascii="Times New Roman" w:hAnsi="Times New Roman" w:cs="Times New Roman"/>
          <w:b/>
          <w:sz w:val="24"/>
          <w:szCs w:val="24"/>
        </w:rPr>
        <w:t>cz. 1</w:t>
      </w:r>
      <w:r>
        <w:rPr>
          <w:rFonts w:ascii="Times New Roman" w:hAnsi="Times New Roman" w:cs="Times New Roman"/>
          <w:sz w:val="24"/>
          <w:szCs w:val="24"/>
        </w:rPr>
        <w:t xml:space="preserve"> </w:t>
      </w:r>
      <w:r w:rsidR="000F477D">
        <w:rPr>
          <w:rFonts w:ascii="Times New Roman" w:hAnsi="Times New Roman" w:cs="Times New Roman"/>
          <w:sz w:val="24"/>
          <w:szCs w:val="24"/>
        </w:rPr>
        <w:t xml:space="preserve">– </w:t>
      </w:r>
      <w:r w:rsidR="00807606">
        <w:rPr>
          <w:rFonts w:ascii="Times New Roman" w:hAnsi="Times New Roman" w:cs="Times New Roman"/>
          <w:sz w:val="24"/>
          <w:szCs w:val="24"/>
        </w:rPr>
        <w:t>przebudowa zaplecza socjalnego</w:t>
      </w:r>
      <w:r w:rsidR="000F477D">
        <w:rPr>
          <w:rFonts w:ascii="Times New Roman" w:hAnsi="Times New Roman" w:cs="Times New Roman"/>
          <w:sz w:val="24"/>
          <w:szCs w:val="24"/>
        </w:rPr>
        <w:t xml:space="preserve"> – </w:t>
      </w:r>
      <w:r>
        <w:rPr>
          <w:rFonts w:ascii="Times New Roman" w:hAnsi="Times New Roman" w:cs="Times New Roman"/>
          <w:sz w:val="24"/>
          <w:szCs w:val="24"/>
        </w:rPr>
        <w:t xml:space="preserve">wynosi </w:t>
      </w:r>
      <w:r w:rsidR="000F477D">
        <w:rPr>
          <w:rFonts w:ascii="Times New Roman" w:hAnsi="Times New Roman" w:cs="Times New Roman"/>
          <w:sz w:val="24"/>
          <w:szCs w:val="24"/>
        </w:rPr>
        <w:t xml:space="preserve">…………. zł netto tj. </w:t>
      </w:r>
      <w:r w:rsidR="000F477D" w:rsidRPr="000F477D">
        <w:rPr>
          <w:rFonts w:ascii="Times New Roman" w:hAnsi="Times New Roman" w:cs="Times New Roman"/>
          <w:b/>
          <w:sz w:val="24"/>
          <w:szCs w:val="24"/>
        </w:rPr>
        <w:t>…………….. zł brutto</w:t>
      </w:r>
    </w:p>
    <w:p w:rsidR="000F477D" w:rsidRPr="000F477D" w:rsidRDefault="002C33C3" w:rsidP="000F477D">
      <w:pPr>
        <w:pStyle w:val="Bezodstpw"/>
        <w:ind w:left="357"/>
        <w:jc w:val="both"/>
        <w:rPr>
          <w:rFonts w:ascii="Times New Roman" w:hAnsi="Times New Roman" w:cs="Times New Roman"/>
          <w:b/>
          <w:sz w:val="24"/>
          <w:szCs w:val="24"/>
        </w:rPr>
      </w:pPr>
      <w:r>
        <w:rPr>
          <w:rFonts w:ascii="Times New Roman" w:hAnsi="Times New Roman" w:cs="Times New Roman"/>
          <w:sz w:val="24"/>
          <w:szCs w:val="24"/>
        </w:rPr>
        <w:t>b</w:t>
      </w:r>
      <w:r w:rsidR="000F477D">
        <w:rPr>
          <w:rFonts w:ascii="Times New Roman" w:hAnsi="Times New Roman" w:cs="Times New Roman"/>
          <w:sz w:val="24"/>
          <w:szCs w:val="24"/>
        </w:rPr>
        <w:t xml:space="preserve">) wynagrodzenie wykonawcy za zrealizowane roboty budowlane dotyczące </w:t>
      </w:r>
      <w:r w:rsidR="000F477D" w:rsidRPr="000F477D">
        <w:rPr>
          <w:rFonts w:ascii="Times New Roman" w:hAnsi="Times New Roman" w:cs="Times New Roman"/>
          <w:b/>
          <w:sz w:val="24"/>
          <w:szCs w:val="24"/>
        </w:rPr>
        <w:t xml:space="preserve">cz. </w:t>
      </w:r>
      <w:r w:rsidR="00807606">
        <w:rPr>
          <w:rFonts w:ascii="Times New Roman" w:hAnsi="Times New Roman" w:cs="Times New Roman"/>
          <w:b/>
          <w:sz w:val="24"/>
          <w:szCs w:val="24"/>
        </w:rPr>
        <w:t>2</w:t>
      </w:r>
      <w:r w:rsidR="000F477D">
        <w:rPr>
          <w:rFonts w:ascii="Times New Roman" w:hAnsi="Times New Roman" w:cs="Times New Roman"/>
          <w:sz w:val="24"/>
          <w:szCs w:val="24"/>
        </w:rPr>
        <w:t xml:space="preserve"> – </w:t>
      </w:r>
      <w:r w:rsidR="00807606">
        <w:rPr>
          <w:rFonts w:ascii="Times New Roman" w:hAnsi="Times New Roman" w:cs="Times New Roman"/>
          <w:sz w:val="24"/>
          <w:szCs w:val="24"/>
        </w:rPr>
        <w:t>stadion</w:t>
      </w:r>
      <w:r w:rsidR="000F477D">
        <w:rPr>
          <w:rFonts w:ascii="Times New Roman" w:hAnsi="Times New Roman" w:cs="Times New Roman"/>
          <w:sz w:val="24"/>
          <w:szCs w:val="24"/>
        </w:rPr>
        <w:t xml:space="preserve"> – wynosi …………. zł netto tj. </w:t>
      </w:r>
      <w:r w:rsidR="000F477D" w:rsidRPr="000F477D">
        <w:rPr>
          <w:rFonts w:ascii="Times New Roman" w:hAnsi="Times New Roman" w:cs="Times New Roman"/>
          <w:b/>
          <w:sz w:val="24"/>
          <w:szCs w:val="24"/>
        </w:rPr>
        <w:t>…………….. zł brutto</w:t>
      </w:r>
    </w:p>
    <w:p w:rsidR="00382879" w:rsidRDefault="00A12052" w:rsidP="00382879">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sidR="00F56E45">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amówienia</w:t>
      </w:r>
      <w:r w:rsidR="00C361CF">
        <w:rPr>
          <w:rFonts w:ascii="Times New Roman" w:hAnsi="Times New Roman" w:cs="Times New Roman"/>
          <w:sz w:val="24"/>
          <w:szCs w:val="24"/>
        </w:rPr>
        <w:t xml:space="preserve"> i jest </w:t>
      </w:r>
      <w:r w:rsidR="00501ACF">
        <w:rPr>
          <w:rFonts w:ascii="Times New Roman" w:hAnsi="Times New Roman" w:cs="Times New Roman"/>
          <w:sz w:val="24"/>
          <w:szCs w:val="24"/>
        </w:rPr>
        <w:t>kosztorysowe</w:t>
      </w:r>
      <w:r w:rsidR="00C361CF">
        <w:rPr>
          <w:rFonts w:ascii="Times New Roman" w:hAnsi="Times New Roman" w:cs="Times New Roman"/>
          <w:sz w:val="24"/>
          <w:szCs w:val="24"/>
        </w:rPr>
        <w:t>.</w:t>
      </w:r>
    </w:p>
    <w:p w:rsidR="0072350F" w:rsidRPr="0072350F" w:rsidRDefault="0072350F" w:rsidP="0072350F">
      <w:pPr>
        <w:numPr>
          <w:ilvl w:val="0"/>
          <w:numId w:val="10"/>
        </w:numPr>
        <w:spacing w:before="120"/>
        <w:ind w:left="357" w:hanging="357"/>
        <w:jc w:val="both"/>
        <w:rPr>
          <w:rFonts w:eastAsia="Calibri"/>
        </w:rPr>
      </w:pPr>
      <w:r w:rsidRPr="0072350F">
        <w:rPr>
          <w:rFonts w:eastAsia="Calibri"/>
        </w:rPr>
        <w:t xml:space="preserve">Maksymalne wynagrodzenie Wykonawcy nie przekroczy 115 % wartości o której mowa w ustępie pierwszym. (Art. 144 ust. 1 pkt 6 ustawy </w:t>
      </w:r>
      <w:proofErr w:type="spellStart"/>
      <w:r w:rsidRPr="0072350F">
        <w:rPr>
          <w:rFonts w:eastAsia="Calibri"/>
        </w:rPr>
        <w:t>Pzp</w:t>
      </w:r>
      <w:proofErr w:type="spellEnd"/>
      <w:r w:rsidRPr="0072350F">
        <w:rPr>
          <w:rFonts w:eastAsia="Calibri"/>
        </w:rPr>
        <w:t>).</w:t>
      </w:r>
    </w:p>
    <w:p w:rsidR="0072350F" w:rsidRPr="0072350F" w:rsidRDefault="0072350F" w:rsidP="0072350F">
      <w:pPr>
        <w:pStyle w:val="Bezodstpw"/>
        <w:numPr>
          <w:ilvl w:val="0"/>
          <w:numId w:val="10"/>
        </w:numPr>
        <w:spacing w:before="120"/>
        <w:ind w:left="357" w:hanging="357"/>
        <w:jc w:val="both"/>
        <w:rPr>
          <w:rFonts w:ascii="Times New Roman" w:hAnsi="Times New Roman" w:cs="Times New Roman"/>
          <w:sz w:val="24"/>
          <w:szCs w:val="24"/>
        </w:rPr>
      </w:pPr>
      <w:r w:rsidRPr="0072350F">
        <w:rPr>
          <w:rFonts w:ascii="Times New Roman" w:eastAsia="Calibri" w:hAnsi="Times New Roman" w:cs="Times New Roman"/>
          <w:sz w:val="24"/>
          <w:szCs w:val="24"/>
        </w:rPr>
        <w:t>W przypadku, gdyby wynagrodzenie Wykonawcy przekroczyło 115 % wartości określonej w ustępie pierwszym, zostanie zawarty aneks do niniejszej umowy.</w:t>
      </w:r>
    </w:p>
    <w:p w:rsidR="00775D43" w:rsidRDefault="00501ACF" w:rsidP="0006463A">
      <w:pPr>
        <w:pStyle w:val="Bezodstpw"/>
        <w:numPr>
          <w:ilvl w:val="0"/>
          <w:numId w:val="10"/>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A12052" w:rsidRPr="00511D06" w:rsidRDefault="00A12052" w:rsidP="0006463A">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A12052" w:rsidRDefault="00A12052" w:rsidP="0006463A">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zastrzega sobie możliwość zmniejszenia ilości </w:t>
      </w:r>
      <w:r w:rsidR="004634B6">
        <w:rPr>
          <w:rFonts w:ascii="Times New Roman" w:hAnsi="Times New Roman" w:cs="Times New Roman"/>
          <w:sz w:val="24"/>
          <w:szCs w:val="24"/>
        </w:rPr>
        <w:t>robót</w:t>
      </w:r>
      <w:r w:rsidRPr="00511D06">
        <w:rPr>
          <w:rFonts w:ascii="Times New Roman" w:hAnsi="Times New Roman" w:cs="Times New Roman"/>
          <w:sz w:val="24"/>
          <w:szCs w:val="24"/>
        </w:rPr>
        <w:t xml:space="preserve">. </w:t>
      </w:r>
    </w:p>
    <w:p w:rsidR="00501ACF" w:rsidRPr="00511D06" w:rsidRDefault="00501ACF" w:rsidP="0006463A">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lang w:eastAsia="ar-SA"/>
        </w:rPr>
        <w:lastRenderedPageBreak/>
        <w:t>W przypadku udzielenia zamówień dodatkowych,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382879" w:rsidRPr="00EC0A31" w:rsidRDefault="00D50AA7" w:rsidP="00EC0A31">
      <w:pPr>
        <w:pStyle w:val="Bezodstpw"/>
        <w:numPr>
          <w:ilvl w:val="0"/>
          <w:numId w:val="10"/>
        </w:numPr>
        <w:spacing w:before="120"/>
        <w:ind w:left="357" w:hanging="357"/>
        <w:jc w:val="both"/>
        <w:rPr>
          <w:rFonts w:ascii="Times New Roman" w:hAnsi="Times New Roman" w:cs="Times New Roman"/>
          <w:sz w:val="24"/>
          <w:szCs w:val="24"/>
        </w:rPr>
      </w:pPr>
      <w:r w:rsidRPr="00EC0A31">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w:t>
      </w:r>
      <w:r w:rsidR="00806678">
        <w:rPr>
          <w:rFonts w:ascii="Times New Roman" w:hAnsi="Times New Roman" w:cs="Times New Roman"/>
          <w:sz w:val="24"/>
          <w:szCs w:val="24"/>
        </w:rPr>
        <w:t xml:space="preserve">i zabezpieczenie </w:t>
      </w:r>
      <w:r w:rsidRPr="00EC0A31">
        <w:rPr>
          <w:rFonts w:ascii="Times New Roman" w:hAnsi="Times New Roman" w:cs="Times New Roman"/>
          <w:sz w:val="24"/>
          <w:szCs w:val="24"/>
        </w:rPr>
        <w:t>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oraz nie przysługujące mu roszczenie do zwiększenia wynagrodzenia jeżeli wydatki konieczne do przeniesienia na wykonanie umowy nie są przewidziane przedmiarami robót. Wykonawca jest zobowiązany do przedłożenia Zamawiającemu nie później niż w dniu podpisania protokołu odbioru końcowego wszystkich dokumentów niezbędnych do złożenia zawiadomienia o zakończeniu budowy do Powiatowego Inspektora Nadzoru Budowlanego.</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06463A">
      <w:pPr>
        <w:pStyle w:val="Bezodstpw"/>
        <w:numPr>
          <w:ilvl w:val="0"/>
          <w:numId w:val="11"/>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w:t>
      </w:r>
      <w:r w:rsidRPr="00511D06">
        <w:rPr>
          <w:rFonts w:ascii="Times New Roman" w:hAnsi="Times New Roman" w:cs="Times New Roman"/>
          <w:sz w:val="24"/>
          <w:szCs w:val="24"/>
        </w:rPr>
        <w:t>objętych niniejszym zamówieniem na podstawie faktury VAT  i protokołu odbioru robót</w:t>
      </w:r>
      <w:r w:rsidR="00817985">
        <w:rPr>
          <w:rFonts w:ascii="Times New Roman" w:hAnsi="Times New Roman" w:cs="Times New Roman"/>
          <w:sz w:val="24"/>
          <w:szCs w:val="24"/>
        </w:rPr>
        <w:t>.</w:t>
      </w:r>
    </w:p>
    <w:p w:rsidR="00104D8D" w:rsidRDefault="00A12052" w:rsidP="0006463A">
      <w:pPr>
        <w:pStyle w:val="Bezodstpw"/>
        <w:numPr>
          <w:ilvl w:val="0"/>
          <w:numId w:val="11"/>
        </w:numPr>
        <w:spacing w:before="120"/>
        <w:jc w:val="both"/>
        <w:rPr>
          <w:rFonts w:ascii="Times New Roman" w:hAnsi="Times New Roman" w:cs="Times New Roman"/>
          <w:sz w:val="24"/>
          <w:szCs w:val="24"/>
        </w:rPr>
      </w:pPr>
      <w:r w:rsidRPr="00104D8D">
        <w:rPr>
          <w:rFonts w:ascii="Times New Roman" w:hAnsi="Times New Roman" w:cs="Times New Roman"/>
          <w:sz w:val="24"/>
          <w:szCs w:val="24"/>
        </w:rPr>
        <w:t xml:space="preserve">Dopuszcza się dokonanie płatności </w:t>
      </w:r>
      <w:r w:rsidR="00D973FD">
        <w:rPr>
          <w:rFonts w:ascii="Times New Roman" w:hAnsi="Times New Roman" w:cs="Times New Roman"/>
          <w:sz w:val="24"/>
          <w:szCs w:val="24"/>
        </w:rPr>
        <w:t>częściowych</w:t>
      </w:r>
      <w:r w:rsidRPr="00104D8D">
        <w:rPr>
          <w:rFonts w:ascii="Times New Roman" w:hAnsi="Times New Roman" w:cs="Times New Roman"/>
          <w:sz w:val="24"/>
          <w:szCs w:val="24"/>
        </w:rPr>
        <w:t xml:space="preserve">:  </w:t>
      </w:r>
    </w:p>
    <w:p w:rsidR="00807606" w:rsidRDefault="00A12052" w:rsidP="00104D8D">
      <w:pPr>
        <w:pStyle w:val="Bezodstpw"/>
        <w:spacing w:before="120"/>
        <w:ind w:left="360"/>
        <w:jc w:val="both"/>
        <w:rPr>
          <w:rFonts w:ascii="Times New Roman" w:hAnsi="Times New Roman" w:cs="Times New Roman"/>
          <w:sz w:val="24"/>
          <w:szCs w:val="24"/>
        </w:rPr>
      </w:pPr>
      <w:r w:rsidRPr="00104D8D">
        <w:rPr>
          <w:rFonts w:ascii="Times New Roman" w:hAnsi="Times New Roman" w:cs="Times New Roman"/>
          <w:sz w:val="24"/>
          <w:szCs w:val="24"/>
        </w:rPr>
        <w:t xml:space="preserve">a) </w:t>
      </w:r>
      <w:r w:rsidR="00807606">
        <w:rPr>
          <w:rFonts w:ascii="Times New Roman" w:hAnsi="Times New Roman" w:cs="Times New Roman"/>
          <w:sz w:val="24"/>
          <w:szCs w:val="24"/>
        </w:rPr>
        <w:t xml:space="preserve">dla cz. 1: </w:t>
      </w:r>
      <w:r w:rsidR="00F24D7A">
        <w:rPr>
          <w:rFonts w:ascii="Times New Roman" w:hAnsi="Times New Roman" w:cs="Times New Roman"/>
          <w:sz w:val="24"/>
          <w:szCs w:val="24"/>
        </w:rPr>
        <w:t>za zrealizowane roboty w wysokości do</w:t>
      </w:r>
      <w:r w:rsidR="00A62A18">
        <w:rPr>
          <w:rFonts w:ascii="Times New Roman" w:hAnsi="Times New Roman" w:cs="Times New Roman"/>
          <w:sz w:val="24"/>
          <w:szCs w:val="24"/>
        </w:rPr>
        <w:t xml:space="preserve"> </w:t>
      </w:r>
      <w:r w:rsidR="008F51B8">
        <w:rPr>
          <w:rFonts w:ascii="Times New Roman" w:hAnsi="Times New Roman" w:cs="Times New Roman"/>
          <w:sz w:val="24"/>
          <w:szCs w:val="24"/>
        </w:rPr>
        <w:t xml:space="preserve">50% wartości </w:t>
      </w:r>
      <w:r w:rsidR="00807606">
        <w:rPr>
          <w:rFonts w:ascii="Times New Roman" w:hAnsi="Times New Roman" w:cs="Times New Roman"/>
          <w:sz w:val="24"/>
          <w:szCs w:val="24"/>
        </w:rPr>
        <w:t>określonej w § 3 ust. 1a</w:t>
      </w:r>
      <w:r w:rsidR="00A62A18">
        <w:rPr>
          <w:rFonts w:ascii="Times New Roman" w:hAnsi="Times New Roman" w:cs="Times New Roman"/>
          <w:sz w:val="24"/>
          <w:szCs w:val="24"/>
        </w:rPr>
        <w:t xml:space="preserve"> </w:t>
      </w:r>
    </w:p>
    <w:p w:rsidR="00A12052" w:rsidRPr="00104D8D" w:rsidRDefault="00807606" w:rsidP="00104D8D">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b) dla cz. 2: za zrealizowane roboty w wysokości do 50% wartości określonej w § 3 ust. 1b</w:t>
      </w:r>
      <w:r w:rsidR="00A62A18">
        <w:rPr>
          <w:rFonts w:ascii="Times New Roman" w:hAnsi="Times New Roman" w:cs="Times New Roman"/>
          <w:sz w:val="24"/>
          <w:szCs w:val="24"/>
        </w:rPr>
        <w:t>.</w:t>
      </w:r>
      <w:r w:rsidR="00817985" w:rsidRPr="00E03833">
        <w:rPr>
          <w:rFonts w:ascii="Times New Roman" w:hAnsi="Times New Roman" w:cs="Times New Roman"/>
          <w:sz w:val="24"/>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lastRenderedPageBreak/>
        <w:t>§ 5</w:t>
      </w:r>
    </w:p>
    <w:p w:rsidR="00BC5F16" w:rsidRDefault="00BC5F16" w:rsidP="00806AD7">
      <w:pPr>
        <w:widowControl w:val="0"/>
        <w:spacing w:after="120"/>
        <w:jc w:val="center"/>
        <w:rPr>
          <w:bCs/>
        </w:rPr>
      </w:pPr>
      <w:r>
        <w:rPr>
          <w:bCs/>
        </w:rPr>
        <w:t>Obowiązki Zamawiającego</w:t>
      </w:r>
    </w:p>
    <w:p w:rsidR="00BC5F16" w:rsidRDefault="00BC5F16" w:rsidP="0006463A">
      <w:pPr>
        <w:pStyle w:val="Akapitzlist"/>
        <w:numPr>
          <w:ilvl w:val="0"/>
          <w:numId w:val="25"/>
        </w:numPr>
        <w:spacing w:after="120" w:line="240" w:lineRule="auto"/>
        <w:ind w:left="426"/>
        <w:contextualSpacing w:val="0"/>
        <w:jc w:val="both"/>
      </w:pPr>
      <w:r w:rsidRPr="003D61D2">
        <w:t>Zamawiający jest zobowiązany do realizacji Umowy w terminach i na zasadach określonych w Umowie.</w:t>
      </w:r>
    </w:p>
    <w:p w:rsidR="00BC5F16" w:rsidRDefault="00BC5F16" w:rsidP="0006463A">
      <w:pPr>
        <w:pStyle w:val="Akapitzlist"/>
        <w:numPr>
          <w:ilvl w:val="0"/>
          <w:numId w:val="25"/>
        </w:numPr>
        <w:spacing w:after="120" w:line="240" w:lineRule="auto"/>
        <w:ind w:left="426"/>
        <w:contextualSpacing w:val="0"/>
        <w:jc w:val="both"/>
      </w:pPr>
      <w:r w:rsidRPr="00726155">
        <w:t xml:space="preserve">Przed rozpoczęciem robót Zamawiający przekaże bezpłatnie Wykonawcy </w:t>
      </w:r>
      <w:r>
        <w:t>1 egzemplarz</w:t>
      </w:r>
      <w:r w:rsidRPr="00726155">
        <w:t xml:space="preserve"> </w:t>
      </w:r>
      <w:r>
        <w:t>d</w:t>
      </w:r>
      <w:r w:rsidRPr="00726155">
        <w:t xml:space="preserve">okumentacji projektowej i </w:t>
      </w:r>
      <w:proofErr w:type="spellStart"/>
      <w:r w:rsidRPr="00726155">
        <w:t>STWiORB</w:t>
      </w:r>
      <w:proofErr w:type="spellEnd"/>
      <w:r w:rsidRPr="00726155">
        <w:t xml:space="preserve">. </w:t>
      </w:r>
    </w:p>
    <w:p w:rsidR="00BC5F16" w:rsidRDefault="00BC5F16" w:rsidP="0006463A">
      <w:pPr>
        <w:pStyle w:val="Akapitzlist"/>
        <w:numPr>
          <w:ilvl w:val="0"/>
          <w:numId w:val="25"/>
        </w:numPr>
        <w:spacing w:after="120" w:line="240" w:lineRule="auto"/>
        <w:ind w:left="426"/>
        <w:contextualSpacing w:val="0"/>
        <w:jc w:val="both"/>
      </w:pPr>
      <w:r w:rsidRPr="00726155">
        <w:t xml:space="preserve">Dokumentacja projektowa i </w:t>
      </w:r>
      <w:proofErr w:type="spellStart"/>
      <w:r w:rsidRPr="00726155">
        <w:t>STWiORB</w:t>
      </w:r>
      <w:proofErr w:type="spellEnd"/>
      <w:r w:rsidRPr="00726155">
        <w:t xml:space="preserve"> stanowią własność Zamawiającego i mogą być wykorzystane wyłącznie w celu wykonania przedmiotu Umowy zgodnie z przeznaczeniem.</w:t>
      </w:r>
    </w:p>
    <w:p w:rsidR="00BC5F16" w:rsidRDefault="00BC5F16" w:rsidP="0006463A">
      <w:pPr>
        <w:pStyle w:val="Akapitzlist"/>
        <w:numPr>
          <w:ilvl w:val="0"/>
          <w:numId w:val="25"/>
        </w:numPr>
        <w:spacing w:after="120" w:line="240" w:lineRule="auto"/>
        <w:ind w:left="426"/>
        <w:contextualSpacing w:val="0"/>
        <w:jc w:val="both"/>
      </w:pPr>
      <w:r w:rsidRPr="007A6A3E">
        <w:t>Zamawiający jest także zobowiązany do:</w:t>
      </w:r>
    </w:p>
    <w:p w:rsidR="00BC5F16" w:rsidRPr="005438DD" w:rsidRDefault="00BC5F16" w:rsidP="0006463A">
      <w:pPr>
        <w:pStyle w:val="Akapitzlist"/>
        <w:numPr>
          <w:ilvl w:val="0"/>
          <w:numId w:val="26"/>
        </w:numPr>
        <w:spacing w:after="120" w:line="240" w:lineRule="auto"/>
        <w:contextualSpacing w:val="0"/>
        <w:jc w:val="both"/>
      </w:pPr>
      <w:r w:rsidRPr="005438DD">
        <w:t xml:space="preserve">ustanowienia nadzoru inwestorskiego i </w:t>
      </w:r>
      <w:r>
        <w:t xml:space="preserve">nadzoru </w:t>
      </w:r>
      <w:r w:rsidRPr="005438DD">
        <w:t>autorskiego</w:t>
      </w:r>
      <w:r>
        <w:t xml:space="preserve"> (</w:t>
      </w:r>
      <w:r w:rsidRPr="0073652A">
        <w:rPr>
          <w:i/>
        </w:rPr>
        <w:t>jeżeli jest wymagany</w:t>
      </w:r>
      <w:r>
        <w:t>)</w:t>
      </w:r>
      <w:r w:rsidRPr="005438DD">
        <w:t>,</w:t>
      </w:r>
    </w:p>
    <w:p w:rsidR="00BC5F16" w:rsidRDefault="00BC5F16" w:rsidP="0006463A">
      <w:pPr>
        <w:pStyle w:val="Akapitzlist"/>
        <w:numPr>
          <w:ilvl w:val="0"/>
          <w:numId w:val="26"/>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213D3B" w:rsidRDefault="00BC5F16" w:rsidP="0006463A">
      <w:pPr>
        <w:pStyle w:val="Akapitzlist"/>
        <w:numPr>
          <w:ilvl w:val="0"/>
          <w:numId w:val="26"/>
        </w:numPr>
        <w:spacing w:after="120" w:line="240" w:lineRule="auto"/>
        <w:contextualSpacing w:val="0"/>
        <w:jc w:val="both"/>
      </w:pPr>
      <w:r>
        <w:t>przekazania Wykonawcy dziennika budowy</w:t>
      </w:r>
      <w:r w:rsidR="00213D3B">
        <w:t>,</w:t>
      </w:r>
    </w:p>
    <w:p w:rsidR="00BC5F16" w:rsidRPr="005438DD" w:rsidRDefault="00BC5F16" w:rsidP="0006463A">
      <w:pPr>
        <w:pStyle w:val="Akapitzlist"/>
        <w:numPr>
          <w:ilvl w:val="0"/>
          <w:numId w:val="26"/>
        </w:numPr>
        <w:spacing w:after="120" w:line="240" w:lineRule="auto"/>
        <w:contextualSpacing w:val="0"/>
        <w:jc w:val="both"/>
      </w:pPr>
      <w:r w:rsidRPr="000558E1">
        <w:t xml:space="preserve">dostarczenia Wykonawcy niezbędnej </w:t>
      </w:r>
      <w:r>
        <w:t>d</w:t>
      </w:r>
      <w:r w:rsidRPr="000558E1">
        <w:t>okumentacji projektowej oraz dokonania jej zmian w zakresie niezbędnym do wykonania Umow</w:t>
      </w:r>
      <w:r>
        <w:t>y</w:t>
      </w:r>
      <w:r w:rsidRPr="000558E1">
        <w:t xml:space="preserve">, </w:t>
      </w:r>
    </w:p>
    <w:p w:rsidR="00BC5F16" w:rsidRDefault="00BC5F16" w:rsidP="0006463A">
      <w:pPr>
        <w:pStyle w:val="Akapitzlist"/>
        <w:numPr>
          <w:ilvl w:val="0"/>
          <w:numId w:val="26"/>
        </w:numPr>
        <w:spacing w:after="120" w:line="240" w:lineRule="auto"/>
        <w:contextualSpacing w:val="0"/>
        <w:jc w:val="both"/>
      </w:pPr>
      <w:r>
        <w:t>terminowej zapłaty wynagrodzenia należnego Wykonawcy za wykonanie przedmiotu Umow</w:t>
      </w:r>
      <w:r w:rsidR="003472B7">
        <w:t>y.</w:t>
      </w:r>
    </w:p>
    <w:p w:rsidR="00BC5F16" w:rsidRDefault="00BC5F16" w:rsidP="0006463A">
      <w:pPr>
        <w:pStyle w:val="Akapitzlist"/>
        <w:numPr>
          <w:ilvl w:val="0"/>
          <w:numId w:val="25"/>
        </w:numPr>
        <w:spacing w:after="120" w:line="240" w:lineRule="auto"/>
        <w:ind w:left="426"/>
        <w:contextualSpacing w:val="0"/>
        <w:jc w:val="both"/>
      </w:pPr>
      <w:r w:rsidRPr="00332B6E">
        <w:t>Zamawiający jest zobowiązany do odbiorów</w:t>
      </w:r>
      <w:r w:rsidR="003472B7">
        <w:t>:</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robót ulegających zakryciu,</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 xml:space="preserve">robót zanikających, </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częściowych,</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końcowego całości robót,</w:t>
      </w:r>
    </w:p>
    <w:p w:rsidR="003472B7" w:rsidRPr="00973D60" w:rsidRDefault="003472B7" w:rsidP="0006463A">
      <w:pPr>
        <w:pStyle w:val="Akapitzlist"/>
        <w:numPr>
          <w:ilvl w:val="0"/>
          <w:numId w:val="27"/>
        </w:numPr>
        <w:tabs>
          <w:tab w:val="left" w:pos="851"/>
        </w:tabs>
        <w:spacing w:after="120" w:line="240" w:lineRule="auto"/>
        <w:contextualSpacing w:val="0"/>
        <w:jc w:val="both"/>
      </w:pPr>
      <w:r w:rsidRPr="00973D60">
        <w:t>gwarancyjnych,</w:t>
      </w:r>
    </w:p>
    <w:p w:rsidR="003472B7" w:rsidRDefault="003472B7" w:rsidP="0006463A">
      <w:pPr>
        <w:pStyle w:val="Akapitzlist"/>
        <w:numPr>
          <w:ilvl w:val="0"/>
          <w:numId w:val="27"/>
        </w:numPr>
        <w:spacing w:after="120" w:line="240" w:lineRule="auto"/>
        <w:contextualSpacing w:val="0"/>
        <w:jc w:val="both"/>
      </w:pPr>
      <w:r w:rsidRPr="00612326">
        <w:t>ostatecznego.</w:t>
      </w:r>
    </w:p>
    <w:p w:rsidR="00BC5F16" w:rsidRDefault="003472B7" w:rsidP="0006463A">
      <w:pPr>
        <w:pStyle w:val="Akapitzlist"/>
        <w:numPr>
          <w:ilvl w:val="0"/>
          <w:numId w:val="25"/>
        </w:numPr>
        <w:spacing w:after="120" w:line="240" w:lineRule="auto"/>
        <w:ind w:left="426"/>
        <w:contextualSpacing w:val="0"/>
        <w:jc w:val="both"/>
      </w:pPr>
      <w:r w:rsidRPr="009453A2">
        <w:t>Odbiorów robót ulegających zakryciu i zanikających dokonuje w imieniu Zamawiającego Inspektor nadzoru inwestorskiego</w:t>
      </w:r>
      <w:r>
        <w:t>.</w:t>
      </w:r>
    </w:p>
    <w:p w:rsidR="008D4D8A" w:rsidRDefault="008D4D8A" w:rsidP="0006463A">
      <w:pPr>
        <w:pStyle w:val="Akapitzlist"/>
        <w:numPr>
          <w:ilvl w:val="0"/>
          <w:numId w:val="25"/>
        </w:numPr>
        <w:spacing w:after="120" w:line="240" w:lineRule="auto"/>
        <w:ind w:left="426"/>
        <w:contextualSpacing w:val="0"/>
        <w:jc w:val="both"/>
      </w:pPr>
      <w:r>
        <w:t>Za zgodą Zamawiającego w jego imieniu, odbioru częściowego może dokonać</w:t>
      </w:r>
      <w:r w:rsidRPr="009453A2">
        <w:t xml:space="preserve"> Inspektor nadzoru inwestorskiego</w:t>
      </w:r>
      <w:r>
        <w:t>.</w:t>
      </w:r>
    </w:p>
    <w:p w:rsidR="00BC5F16" w:rsidRPr="009453A2" w:rsidRDefault="00BC5F16" w:rsidP="0006463A">
      <w:pPr>
        <w:pStyle w:val="Akapitzlist"/>
        <w:numPr>
          <w:ilvl w:val="0"/>
          <w:numId w:val="25"/>
        </w:numPr>
        <w:spacing w:after="120" w:line="240" w:lineRule="auto"/>
        <w:ind w:left="426"/>
        <w:contextualSpacing w:val="0"/>
        <w:jc w:val="both"/>
      </w:pPr>
      <w:r w:rsidRPr="009453A2">
        <w:t xml:space="preserve">Zamawiający dokona komisyjnego odbioru końcowego </w:t>
      </w:r>
      <w:r>
        <w:t xml:space="preserve">robót budowlanych będących przedmiotem Umowy </w:t>
      </w:r>
      <w:r w:rsidRPr="009453A2">
        <w:t>wyznaczając upoważnionych przedstawicieli, przy udziale upoważnionych przedstawicieli Wykonawcy</w:t>
      </w:r>
      <w:r w:rsidR="003472B7">
        <w:t>.</w:t>
      </w: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6D36A1" w:rsidRPr="005F43E6" w:rsidRDefault="006D36A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5F43E6">
        <w:rPr>
          <w:rFonts w:ascii="Times New Roman" w:hAnsi="Times New Roman" w:cs="Times New Roman"/>
          <w:sz w:val="24"/>
          <w:szCs w:val="24"/>
        </w:rPr>
        <w:t>STWiORB</w:t>
      </w:r>
      <w:proofErr w:type="spellEnd"/>
      <w:r w:rsidRPr="005F43E6">
        <w:rPr>
          <w:rFonts w:ascii="Times New Roman" w:hAnsi="Times New Roman" w:cs="Times New Roman"/>
          <w:sz w:val="24"/>
          <w:szCs w:val="24"/>
        </w:rPr>
        <w:t>, nienaruszającymi Umowy poleceniami Inspektora nadzoru inwestorskiego, zasadami wiedzy technicznej oraz przepisami prawa powszechnie obowiązującego</w:t>
      </w:r>
      <w:r w:rsidR="008D4D8A" w:rsidRPr="005F43E6">
        <w:rPr>
          <w:rFonts w:ascii="Times New Roman" w:hAnsi="Times New Roman" w:cs="Times New Roman"/>
          <w:sz w:val="24"/>
          <w:szCs w:val="24"/>
        </w:rPr>
        <w:t>.</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lastRenderedPageBreak/>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00806678">
        <w:rPr>
          <w:rFonts w:ascii="Times New Roman" w:hAnsi="Times New Roman" w:cs="Times New Roman"/>
          <w:sz w:val="24"/>
          <w:szCs w:val="24"/>
        </w:rPr>
        <w:t>protokolarnego odbioru placu budowy w terminie 10 dni od dnia podpisania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 robót budowlanych oraz za jakość zastosowanych do robót Materiałów.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prowadzenia dokumentacji budowy oraz do wykonania dok</w:t>
      </w:r>
      <w:r w:rsidR="00B331B3">
        <w:rPr>
          <w:szCs w:val="24"/>
        </w:rPr>
        <w:t>umentacji powykonawczej budowy</w:t>
      </w:r>
      <w:r w:rsidRPr="005F43E6">
        <w:rPr>
          <w:szCs w:val="24"/>
        </w:rPr>
        <w:t>,</w:t>
      </w:r>
      <w:r w:rsidR="00B331B3">
        <w:rPr>
          <w:szCs w:val="24"/>
        </w:rPr>
        <w:t xml:space="preserve"> </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wskazania Kierownika budowy lub kierowników robót, posiadających niezbędne uprawnienia budowlane,</w:t>
      </w:r>
      <w:r w:rsidR="000C34F8" w:rsidRPr="005F43E6">
        <w:rPr>
          <w:color w:val="000000"/>
          <w:szCs w:val="24"/>
        </w:rPr>
        <w:t xml:space="preserve"> zgodnie z przepisami Prawa Budowlanego</w:t>
      </w:r>
      <w:r w:rsidRPr="005F43E6">
        <w:rPr>
          <w:color w:val="000000"/>
          <w:szCs w:val="24"/>
        </w:rPr>
        <w:t>,</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przekazywania Inspektorowi nadzoru inwestorskiego informacji dotyczących realizacji Umowy oraz umożliwienia mu przeprowadzenia kontroli ich wykonywania,</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 xml:space="preserve">stosowania materiałów, technik wykonawczych, sprzętu, metod diagnozowania i kontroli spełniających wymagania techniczne postawione w Dokumentacji projektowej i </w:t>
      </w:r>
      <w:proofErr w:type="spellStart"/>
      <w:r w:rsidRPr="005F43E6">
        <w:rPr>
          <w:color w:val="000000"/>
          <w:szCs w:val="24"/>
        </w:rPr>
        <w:t>STWiORB</w:t>
      </w:r>
      <w:proofErr w:type="spellEnd"/>
      <w:r w:rsidRPr="005F43E6">
        <w:rPr>
          <w:color w:val="000000"/>
          <w:szCs w:val="24"/>
        </w:rPr>
        <w:t xml:space="preserve">, </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zgłaszania gotowości do odbioru robót i brania udziału w wyznaczonych terminach w odbiorach robót,</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terminowego usuwania Wad, ujawnionych w czasie wykonywania robót lub ujawnionych w czasie odbiorów, oraz w czasie obowiązywania rękojmi,</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utrzymywania porządku na Terenie budowy,</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stosowania się do poleceń Inspektora nadzoru inwestorskiego potwierdzonych wpisem do Dziennika budowy, zgodnych z przepisami prawa i postanowieniami Umowy,</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wyspecyfikowanych w Umowie, </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dostarczania Materiałów i urządzeń zgodnych z postanowieniami Umowy,</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sporządzenia na żądanie Inspektora nadzoru inwestorskiego planów organizacji robót budowlanych służących realizacji przedmiotu Umowy i metod, które zamierza w tym celu przyjąć</w:t>
      </w:r>
    </w:p>
    <w:p w:rsidR="008D4D8A" w:rsidRPr="005F43E6" w:rsidRDefault="008D4D8A" w:rsidP="0006463A">
      <w:pPr>
        <w:pStyle w:val="Bezodstpw"/>
        <w:numPr>
          <w:ilvl w:val="0"/>
          <w:numId w:val="31"/>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Pr="005F43E6" w:rsidRDefault="004C1F9F" w:rsidP="0006463A">
      <w:pPr>
        <w:pStyle w:val="Bezodstpw"/>
        <w:numPr>
          <w:ilvl w:val="0"/>
          <w:numId w:val="31"/>
        </w:numPr>
        <w:spacing w:after="120"/>
        <w:jc w:val="both"/>
        <w:rPr>
          <w:rFonts w:ascii="Times New Roman" w:hAnsi="Times New Roman" w:cs="Times New Roman"/>
          <w:sz w:val="24"/>
          <w:szCs w:val="24"/>
        </w:rPr>
      </w:pPr>
      <w:r w:rsidRPr="005F43E6">
        <w:rPr>
          <w:rFonts w:ascii="Times New Roman" w:hAnsi="Times New Roman" w:cs="Times New Roman"/>
          <w:sz w:val="24"/>
          <w:szCs w:val="24"/>
        </w:rPr>
        <w:lastRenderedPageBreak/>
        <w:t>zabezpieczenia pod względem bhp miejsce wykonywania robót, składowania materiałów oraz pracowników (szkolenia, badania lekarskie, ubezpieczenia)</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r w:rsidR="00D2151F">
        <w:rPr>
          <w:rFonts w:ascii="Times New Roman" w:hAnsi="Times New Roman" w:cs="Times New Roman"/>
          <w:sz w:val="24"/>
          <w:szCs w:val="24"/>
          <w:lang w:eastAsia="ar-SA"/>
        </w:rPr>
        <w:t xml:space="preserve"> na placu budowy</w:t>
      </w:r>
      <w:r w:rsidRPr="005F43E6">
        <w:rPr>
          <w:rFonts w:ascii="Times New Roman" w:hAnsi="Times New Roman" w:cs="Times New Roman"/>
          <w:sz w:val="24"/>
          <w:szCs w:val="24"/>
          <w:lang w:eastAsia="ar-SA"/>
        </w:rPr>
        <w:t>:</w:t>
      </w:r>
    </w:p>
    <w:p w:rsidR="00F90913" w:rsidRPr="005F43E6" w:rsidRDefault="00F90913" w:rsidP="0006463A">
      <w:pPr>
        <w:pStyle w:val="Akapitzlist"/>
        <w:numPr>
          <w:ilvl w:val="0"/>
          <w:numId w:val="32"/>
        </w:numPr>
        <w:tabs>
          <w:tab w:val="left" w:pos="709"/>
        </w:tabs>
        <w:spacing w:after="120" w:line="240" w:lineRule="auto"/>
        <w:contextualSpacing w:val="0"/>
        <w:jc w:val="both"/>
        <w:rPr>
          <w:szCs w:val="24"/>
        </w:rPr>
      </w:pPr>
      <w:r w:rsidRPr="005F43E6">
        <w:rPr>
          <w:szCs w:val="24"/>
        </w:rPr>
        <w:t xml:space="preserve">Dziennik budowy, </w:t>
      </w:r>
    </w:p>
    <w:p w:rsidR="00F90913" w:rsidRPr="005F43E6" w:rsidRDefault="00F90913" w:rsidP="0006463A">
      <w:pPr>
        <w:pStyle w:val="Akapitzlist"/>
        <w:numPr>
          <w:ilvl w:val="0"/>
          <w:numId w:val="32"/>
        </w:numPr>
        <w:tabs>
          <w:tab w:val="left" w:pos="709"/>
        </w:tabs>
        <w:spacing w:after="120" w:line="240" w:lineRule="auto"/>
        <w:contextualSpacing w:val="0"/>
        <w:jc w:val="both"/>
        <w:rPr>
          <w:szCs w:val="24"/>
        </w:rPr>
      </w:pPr>
      <w:r w:rsidRPr="005F43E6">
        <w:rPr>
          <w:szCs w:val="24"/>
        </w:rPr>
        <w:t xml:space="preserve">protokoły odbioru robót wraz z dokumentami laboratoryjnymi, </w:t>
      </w:r>
    </w:p>
    <w:p w:rsidR="00F90913" w:rsidRPr="005F43E6" w:rsidRDefault="00B331B3" w:rsidP="0006463A">
      <w:pPr>
        <w:pStyle w:val="Bezodstpw"/>
        <w:numPr>
          <w:ilvl w:val="0"/>
          <w:numId w:val="32"/>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 obowiązków Wykonawcy należy również opracowanie i aktualizacja, przekazanie Inspektorowi nadzoru inwestorskiego do akceptacji i przechowywanie po zaakceptowaniu:</w:t>
      </w:r>
    </w:p>
    <w:p w:rsidR="00F90913" w:rsidRPr="005F43E6" w:rsidRDefault="00F90913" w:rsidP="0006463A">
      <w:pPr>
        <w:pStyle w:val="Akapitzlist"/>
        <w:numPr>
          <w:ilvl w:val="0"/>
          <w:numId w:val="33"/>
        </w:numPr>
        <w:tabs>
          <w:tab w:val="left" w:pos="709"/>
        </w:tabs>
        <w:spacing w:after="120" w:line="240" w:lineRule="auto"/>
        <w:contextualSpacing w:val="0"/>
        <w:jc w:val="both"/>
        <w:rPr>
          <w:szCs w:val="24"/>
        </w:rPr>
      </w:pPr>
      <w:r w:rsidRPr="005F43E6">
        <w:rPr>
          <w:szCs w:val="24"/>
        </w:rPr>
        <w:t xml:space="preserve">Planu bezpieczeństwa i ochrony zdrowia, </w:t>
      </w:r>
    </w:p>
    <w:p w:rsidR="00F90913" w:rsidRPr="005F43E6" w:rsidRDefault="00F90913" w:rsidP="0006463A">
      <w:pPr>
        <w:pStyle w:val="Akapitzlist"/>
        <w:numPr>
          <w:ilvl w:val="0"/>
          <w:numId w:val="33"/>
        </w:numPr>
        <w:tabs>
          <w:tab w:val="left" w:pos="709"/>
        </w:tabs>
        <w:spacing w:after="120" w:line="240" w:lineRule="auto"/>
        <w:contextualSpacing w:val="0"/>
        <w:jc w:val="both"/>
        <w:rPr>
          <w:szCs w:val="24"/>
        </w:rPr>
      </w:pPr>
      <w:r w:rsidRPr="005F43E6">
        <w:rPr>
          <w:szCs w:val="24"/>
        </w:rPr>
        <w:t xml:space="preserve">informacji o wytwarzanych odpadach, </w:t>
      </w:r>
    </w:p>
    <w:p w:rsidR="00F90913" w:rsidRPr="005F43E6" w:rsidRDefault="006A437C" w:rsidP="0006463A">
      <w:pPr>
        <w:pStyle w:val="Bezodstpw"/>
        <w:numPr>
          <w:ilvl w:val="0"/>
          <w:numId w:val="33"/>
        </w:numPr>
        <w:spacing w:after="120"/>
        <w:jc w:val="both"/>
        <w:rPr>
          <w:rFonts w:ascii="Times New Roman" w:hAnsi="Times New Roman" w:cs="Times New Roman"/>
          <w:sz w:val="24"/>
          <w:szCs w:val="24"/>
        </w:rPr>
      </w:pPr>
      <w:r>
        <w:rPr>
          <w:rFonts w:ascii="Times New Roman" w:hAnsi="Times New Roman" w:cs="Times New Roman"/>
          <w:sz w:val="24"/>
          <w:szCs w:val="24"/>
        </w:rPr>
        <w:t>dokumentacji powykonawczej.</w:t>
      </w:r>
    </w:p>
    <w:p w:rsid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rsidR="00D2151F" w:rsidRP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sidRPr="00D2151F">
        <w:rPr>
          <w:rFonts w:ascii="Times New Roman" w:eastAsia="Verdana"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gdy kwalifikacje i doświadczenie wskazanej osoby będą spełniać warunki postawione w tym zakresie </w:t>
      </w:r>
      <w:r w:rsidRPr="00D2151F">
        <w:rPr>
          <w:rFonts w:ascii="Times New Roman" w:eastAsia="Verdana"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powiadomić Inspektora nadzoru inwestorskiego o gotowości do odbioru robót zanikających lub</w:t>
      </w:r>
      <w:r w:rsidR="00806AD7">
        <w:rPr>
          <w:rFonts w:ascii="Times New Roman" w:hAnsi="Times New Roman" w:cs="Times New Roman"/>
          <w:sz w:val="24"/>
          <w:szCs w:val="24"/>
        </w:rPr>
        <w:t xml:space="preserve"> ulegających zakryciu </w:t>
      </w:r>
      <w:r w:rsidRPr="005F43E6">
        <w:rPr>
          <w:rFonts w:ascii="Times New Roman" w:hAnsi="Times New Roman" w:cs="Times New Roman"/>
          <w:sz w:val="24"/>
          <w:szCs w:val="24"/>
        </w:rPr>
        <w:t>oraz umożliwić Inspektorowi nadzoru inwestorskiego sprawdzenie każdej roboty zanikającej lub ulegającej zakryciu</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w:t>
      </w:r>
      <w:r w:rsidRPr="005F43E6">
        <w:rPr>
          <w:rFonts w:ascii="Times New Roman" w:hAnsi="Times New Roman" w:cs="Times New Roman"/>
          <w:sz w:val="24"/>
          <w:szCs w:val="24"/>
          <w:lang w:eastAsia="ar-SA"/>
        </w:rPr>
        <w:lastRenderedPageBreak/>
        <w:t xml:space="preserve">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Po zakończeniu robót objętych zamówieni</w:t>
      </w:r>
      <w:r w:rsidR="00806678">
        <w:rPr>
          <w:rFonts w:ascii="Times New Roman" w:hAnsi="Times New Roman" w:cs="Times New Roman"/>
          <w:sz w:val="24"/>
          <w:szCs w:val="24"/>
          <w:lang w:eastAsia="ar-SA"/>
        </w:rPr>
        <w:t>em</w:t>
      </w:r>
      <w:r w:rsidRPr="005F43E6">
        <w:rPr>
          <w:rFonts w:ascii="Times New Roman" w:hAnsi="Times New Roman" w:cs="Times New Roman"/>
          <w:sz w:val="24"/>
          <w:szCs w:val="24"/>
          <w:lang w:eastAsia="ar-SA"/>
        </w:rPr>
        <w:t xml:space="preserve"> Wykonawca zobowiązany jest uporządkować teren i przekazać go Zamawiającemu. </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5F43E6" w:rsidRPr="005F43E6" w:rsidRDefault="005F43E6" w:rsidP="0006463A">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Skompletowana dokumentacja powykonawcza zostanie przekazana Zamawiającemu w wersji papierowej, w terminie nie dłuższym niż </w:t>
      </w:r>
      <w:r w:rsidR="00B331B3">
        <w:rPr>
          <w:rFonts w:ascii="Times New Roman" w:hAnsi="Times New Roman" w:cs="Times New Roman"/>
          <w:sz w:val="24"/>
          <w:szCs w:val="24"/>
        </w:rPr>
        <w:t>10</w:t>
      </w:r>
      <w:r w:rsidRPr="005F43E6">
        <w:rPr>
          <w:rFonts w:ascii="Times New Roman" w:hAnsi="Times New Roman" w:cs="Times New Roman"/>
          <w:sz w:val="24"/>
          <w:szCs w:val="24"/>
        </w:rPr>
        <w:t xml:space="preserve"> dni roboczych od dnia zgłoszenia robót przez Wykonawcę do Odbioru końcowego.</w:t>
      </w:r>
    </w:p>
    <w:p w:rsidR="005F43E6" w:rsidRPr="005F43E6" w:rsidRDefault="008D4D8A" w:rsidP="0006463A">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b/>
          <w:sz w:val="24"/>
          <w:szCs w:val="24"/>
          <w:lang w:eastAsia="ar-SA"/>
        </w:rPr>
        <w:t xml:space="preserve">Wykonawca każdej części zadania jest zobowiązany do </w:t>
      </w:r>
      <w:r w:rsidRPr="005F43E6">
        <w:rPr>
          <w:rFonts w:ascii="Times New Roman" w:hAnsi="Times New Roman" w:cs="Times New Roman"/>
          <w:b/>
          <w:sz w:val="24"/>
          <w:szCs w:val="24"/>
        </w:rPr>
        <w:t>współpracy z innymi wykonawcami robót, którzy zostaną wyłonieni w ramach postępowania</w:t>
      </w:r>
      <w:r w:rsidR="006A437C">
        <w:rPr>
          <w:rFonts w:ascii="Times New Roman" w:hAnsi="Times New Roman" w:cs="Times New Roman"/>
          <w:b/>
          <w:sz w:val="24"/>
          <w:szCs w:val="24"/>
        </w:rPr>
        <w:t>.</w:t>
      </w:r>
      <w:r w:rsidRPr="005F43E6">
        <w:rPr>
          <w:rFonts w:ascii="Times New Roman" w:hAnsi="Times New Roman" w:cs="Times New Roman"/>
          <w:b/>
          <w:sz w:val="24"/>
          <w:szCs w:val="24"/>
        </w:rPr>
        <w:t xml:space="preserve"> </w:t>
      </w:r>
    </w:p>
    <w:p w:rsidR="00A52A65" w:rsidRPr="00806678" w:rsidRDefault="008D4D8A" w:rsidP="00806678">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rsidR="00806AD7" w:rsidRDefault="00806AD7" w:rsidP="00806678">
      <w:pPr>
        <w:pStyle w:val="Bezodstpw"/>
        <w:ind w:left="357"/>
        <w:jc w:val="center"/>
        <w:rPr>
          <w:rFonts w:ascii="Times New Roman" w:hAnsi="Times New Roman" w:cs="Times New Roman"/>
          <w:sz w:val="24"/>
          <w:szCs w:val="24"/>
        </w:rPr>
      </w:pPr>
    </w:p>
    <w:p w:rsidR="005F43E6" w:rsidRPr="005F43E6" w:rsidRDefault="00806AD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7</w:t>
      </w:r>
    </w:p>
    <w:p w:rsidR="00ED5A11" w:rsidRPr="00806AD7" w:rsidRDefault="00ED5A11" w:rsidP="00806AD7">
      <w:pPr>
        <w:pStyle w:val="Akapitzlist"/>
        <w:tabs>
          <w:tab w:val="left" w:pos="426"/>
        </w:tabs>
        <w:spacing w:after="120" w:line="240" w:lineRule="auto"/>
        <w:ind w:left="426" w:hanging="426"/>
        <w:contextualSpacing w:val="0"/>
        <w:jc w:val="center"/>
        <w:rPr>
          <w:szCs w:val="24"/>
        </w:rPr>
      </w:pPr>
      <w:r w:rsidRPr="00806AD7">
        <w:rPr>
          <w:szCs w:val="24"/>
        </w:rPr>
        <w:t>Potencjał Wykonawcy</w:t>
      </w:r>
    </w:p>
    <w:p w:rsidR="00ED5A11" w:rsidRPr="00615676" w:rsidRDefault="00ED5A11" w:rsidP="0006463A">
      <w:pPr>
        <w:pStyle w:val="Akapitzlist"/>
        <w:numPr>
          <w:ilvl w:val="1"/>
          <w:numId w:val="28"/>
        </w:numPr>
        <w:tabs>
          <w:tab w:val="left" w:pos="426"/>
          <w:tab w:val="left" w:pos="709"/>
        </w:tabs>
        <w:spacing w:after="120" w:line="240" w:lineRule="auto"/>
        <w:ind w:left="426" w:hanging="426"/>
        <w:contextualSpacing w:val="0"/>
        <w:jc w:val="both"/>
      </w:pPr>
      <w:r w:rsidRPr="00615676">
        <w:t>Wykonawca oświadcza, że w celu realizacji Umowy zapewni odpowiednie zasoby techniczne  oraz personel posiadający zdolności, doświadczenie, wiedzę oraz wymagane uprawnienia, w zakresie niezbędnym do wykonania przedmiotu Umowy, zgodnie ze złożoną Ofertą.</w:t>
      </w:r>
    </w:p>
    <w:p w:rsidR="00ED5A11" w:rsidRPr="00615676" w:rsidRDefault="00ED5A11" w:rsidP="0006463A">
      <w:pPr>
        <w:pStyle w:val="Akapitzlist"/>
        <w:numPr>
          <w:ilvl w:val="1"/>
          <w:numId w:val="28"/>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06463A">
      <w:pPr>
        <w:pStyle w:val="Akapitzlist"/>
        <w:numPr>
          <w:ilvl w:val="1"/>
          <w:numId w:val="28"/>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Pr="005B1E55" w:rsidRDefault="00ED5A11" w:rsidP="0006463A">
      <w:pPr>
        <w:pStyle w:val="Akapitzlist"/>
        <w:numPr>
          <w:ilvl w:val="1"/>
          <w:numId w:val="28"/>
        </w:numPr>
        <w:tabs>
          <w:tab w:val="left" w:pos="426"/>
          <w:tab w:val="left" w:pos="993"/>
        </w:tabs>
        <w:spacing w:after="120" w:line="240" w:lineRule="auto"/>
        <w:ind w:left="426" w:hanging="426"/>
        <w:contextualSpacing w:val="0"/>
        <w:jc w:val="both"/>
      </w:pPr>
      <w:r w:rsidRPr="005B1E55">
        <w:lastRenderedPageBreak/>
        <w:t xml:space="preserve">Wykonawca oświadcza, że dysponuje odpowiednimi </w:t>
      </w:r>
      <w:r>
        <w:t>środkami</w:t>
      </w:r>
      <w:r w:rsidRPr="005B1E55">
        <w:t xml:space="preserve"> finansowymi umożliwiającymi wykonanie przedmiotu Umowy.</w:t>
      </w:r>
    </w:p>
    <w:p w:rsidR="00ED5A11" w:rsidRDefault="00ED5A11"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A62A18">
        <w:rPr>
          <w:bCs/>
        </w:rPr>
        <w:t>8</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06463A">
      <w:pPr>
        <w:pStyle w:val="Akapitzlist"/>
        <w:numPr>
          <w:ilvl w:val="0"/>
          <w:numId w:val="21"/>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w:t>
      </w:r>
      <w:r w:rsidRPr="00511D06">
        <w:lastRenderedPageBreak/>
        <w:t xml:space="preserve">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230965" w:rsidRDefault="00230965" w:rsidP="00054BAC">
      <w:pPr>
        <w:tabs>
          <w:tab w:val="left" w:pos="567"/>
        </w:tabs>
        <w:spacing w:after="120"/>
        <w:jc w:val="center"/>
      </w:pPr>
      <w:r>
        <w:t>§ 9</w:t>
      </w:r>
    </w:p>
    <w:p w:rsidR="00140C3F" w:rsidRPr="00230965" w:rsidRDefault="00140C3F" w:rsidP="00054BAC">
      <w:pPr>
        <w:tabs>
          <w:tab w:val="left" w:pos="567"/>
        </w:tabs>
        <w:spacing w:after="120"/>
        <w:jc w:val="center"/>
      </w:pPr>
      <w:r w:rsidRPr="00230965">
        <w:t>Zmiany dotyczące personelu Wykonawcy</w:t>
      </w:r>
    </w:p>
    <w:p w:rsidR="00230965" w:rsidRDefault="00140C3F" w:rsidP="00054BAC">
      <w:pPr>
        <w:pStyle w:val="Akapitzlist"/>
        <w:numPr>
          <w:ilvl w:val="0"/>
          <w:numId w:val="35"/>
        </w:numPr>
        <w:tabs>
          <w:tab w:val="left" w:pos="1134"/>
        </w:tabs>
        <w:spacing w:after="120" w:line="240" w:lineRule="auto"/>
        <w:ind w:left="426"/>
        <w:contextualSpacing w:val="0"/>
        <w:jc w:val="both"/>
      </w:pPr>
      <w:r w:rsidRPr="00241C6D">
        <w:lastRenderedPageBreak/>
        <w:t>Jeżeli w trakcie wykonywania robót obiektywnie konieczna będzie zmiana jednej z osób deklarowanych przez Wykonawcę w Ofercie, Wykonawca powiadomi o tym fakcie Inspektora nadzoru inwestorskiego</w:t>
      </w:r>
      <w:r w:rsidR="005921B0">
        <w:t xml:space="preserve"> i 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230965" w:rsidRDefault="00140C3F" w:rsidP="00054BAC">
      <w:pPr>
        <w:pStyle w:val="Akapitzlist"/>
        <w:numPr>
          <w:ilvl w:val="0"/>
          <w:numId w:val="35"/>
        </w:numPr>
        <w:tabs>
          <w:tab w:val="left" w:pos="1134"/>
        </w:tabs>
        <w:spacing w:after="120" w:line="240" w:lineRule="auto"/>
        <w:ind w:left="426"/>
        <w:contextualSpacing w:val="0"/>
        <w:jc w:val="both"/>
      </w:pPr>
      <w:r w:rsidRPr="00241C6D">
        <w:t xml:space="preserve">Wykonawca jest zobowiązany przedłożyć </w:t>
      </w:r>
      <w:r>
        <w:t>Inspektorowi nadzoru inwestorskiego</w:t>
      </w:r>
      <w:r w:rsidR="005921B0">
        <w:t xml:space="preserve">  i Zamawiającemu</w:t>
      </w:r>
      <w:r w:rsidRPr="00241C6D">
        <w:t xml:space="preserve"> propozycje zmian, o których mowa </w:t>
      </w:r>
      <w:r w:rsidRPr="0027745B">
        <w:t xml:space="preserve">w </w:t>
      </w:r>
      <w:r w:rsidR="00054BAC">
        <w:t>ust</w:t>
      </w:r>
      <w:r w:rsidRPr="0027745B">
        <w:t>.</w:t>
      </w:r>
      <w:r w:rsidR="00054BAC">
        <w:t xml:space="preserve"> 1</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robót. </w:t>
      </w:r>
    </w:p>
    <w:p w:rsidR="00230965" w:rsidRDefault="00140C3F" w:rsidP="00054BAC">
      <w:pPr>
        <w:pStyle w:val="Akapitzlist"/>
        <w:numPr>
          <w:ilvl w:val="0"/>
          <w:numId w:val="35"/>
        </w:numPr>
        <w:tabs>
          <w:tab w:val="left" w:pos="1134"/>
        </w:tabs>
        <w:spacing w:after="120" w:line="240" w:lineRule="auto"/>
        <w:ind w:left="426"/>
        <w:contextualSpacing w:val="0"/>
        <w:jc w:val="both"/>
      </w:pPr>
      <w:r w:rsidRPr="0027745B">
        <w:t xml:space="preserve">Zmiana osób, o których mowa w </w:t>
      </w:r>
      <w:r w:rsidR="00054BAC">
        <w:t>ust</w:t>
      </w:r>
      <w:r w:rsidRPr="0027745B">
        <w:t>.</w:t>
      </w:r>
      <w:r w:rsidR="00054BAC">
        <w:t xml:space="preserve"> </w:t>
      </w:r>
      <w:r w:rsidRPr="0027745B">
        <w:t xml:space="preserve">1. wymaga zatwierdzenia przez Inspektora nadzoru inwestorskiego </w:t>
      </w:r>
      <w:r w:rsidR="005921B0">
        <w:t xml:space="preserve">i Zamawiającego </w:t>
      </w:r>
      <w:r w:rsidRPr="0027745B">
        <w:t xml:space="preserve">i nie wymaga zmiany Umowy.   </w:t>
      </w:r>
    </w:p>
    <w:p w:rsidR="00230965" w:rsidRDefault="00140C3F" w:rsidP="00054BAC">
      <w:pPr>
        <w:pStyle w:val="Akapitzlist"/>
        <w:numPr>
          <w:ilvl w:val="0"/>
          <w:numId w:val="35"/>
        </w:numPr>
        <w:tabs>
          <w:tab w:val="left" w:pos="1134"/>
        </w:tabs>
        <w:spacing w:after="120" w:line="240" w:lineRule="auto"/>
        <w:ind w:left="426"/>
        <w:contextualSpacing w:val="0"/>
        <w:jc w:val="both"/>
      </w:pPr>
      <w:r w:rsidRPr="0027745B">
        <w:t xml:space="preserve">Wykonawca jest zobowiązany zapewnić, żeby Kierownik budowy oraz kierownicy robót </w:t>
      </w:r>
      <w:r w:rsidRPr="0027745B">
        <w:br/>
        <w:t>branżowych (</w:t>
      </w:r>
      <w:r w:rsidRPr="00230965">
        <w:rPr>
          <w:i/>
        </w:rPr>
        <w:t>jeżeli kierownicy robót branżowych są zaangażowani</w:t>
      </w:r>
      <w:r w:rsidRPr="0027745B">
        <w:t>) fizycznie przebywali i wykonywali swo</w:t>
      </w:r>
      <w:r w:rsidR="002C6B3B">
        <w:t>je obowiązki na Terenie budowy</w:t>
      </w:r>
      <w:r w:rsidRPr="0027745B">
        <w:t xml:space="preserve">. </w:t>
      </w:r>
    </w:p>
    <w:p w:rsidR="00140C3F" w:rsidRDefault="00140C3F" w:rsidP="00054BAC">
      <w:pPr>
        <w:pStyle w:val="Akapitzlist"/>
        <w:numPr>
          <w:ilvl w:val="0"/>
          <w:numId w:val="35"/>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230965" w:rsidRPr="0027745B" w:rsidRDefault="00230965" w:rsidP="00054BAC">
      <w:pPr>
        <w:pStyle w:val="Akapitzlist"/>
        <w:numPr>
          <w:ilvl w:val="0"/>
          <w:numId w:val="37"/>
        </w:numPr>
        <w:tabs>
          <w:tab w:val="left" w:pos="851"/>
        </w:tabs>
        <w:spacing w:after="120" w:line="240" w:lineRule="auto"/>
        <w:contextualSpacing w:val="0"/>
        <w:jc w:val="both"/>
      </w:pPr>
      <w:r w:rsidRPr="0027745B">
        <w:t>uporczywie wykazuje rażący brak staranności,</w:t>
      </w:r>
    </w:p>
    <w:p w:rsidR="00230965" w:rsidRPr="0027745B" w:rsidRDefault="00230965" w:rsidP="00054BAC">
      <w:pPr>
        <w:pStyle w:val="Akapitzlist"/>
        <w:numPr>
          <w:ilvl w:val="0"/>
          <w:numId w:val="37"/>
        </w:numPr>
        <w:tabs>
          <w:tab w:val="left" w:pos="851"/>
        </w:tabs>
        <w:spacing w:after="120" w:line="240" w:lineRule="auto"/>
        <w:contextualSpacing w:val="0"/>
        <w:jc w:val="both"/>
      </w:pPr>
      <w:r w:rsidRPr="0027745B">
        <w:t>wykonuje swoje obowiązki w sposób niekompetentny lub niedbały,</w:t>
      </w:r>
    </w:p>
    <w:p w:rsidR="00230965" w:rsidRPr="0027745B" w:rsidRDefault="00230965" w:rsidP="00054BAC">
      <w:pPr>
        <w:pStyle w:val="Akapitzlist"/>
        <w:numPr>
          <w:ilvl w:val="0"/>
          <w:numId w:val="37"/>
        </w:numPr>
        <w:tabs>
          <w:tab w:val="left" w:pos="851"/>
        </w:tabs>
        <w:spacing w:after="120" w:line="240" w:lineRule="auto"/>
        <w:contextualSpacing w:val="0"/>
        <w:jc w:val="both"/>
      </w:pPr>
      <w:r w:rsidRPr="0027745B">
        <w:t>nie stosuje się do postanowień Umowy lub</w:t>
      </w:r>
    </w:p>
    <w:p w:rsidR="00230965" w:rsidRPr="0027745B" w:rsidRDefault="00230965" w:rsidP="00054BAC">
      <w:pPr>
        <w:pStyle w:val="Akapitzlist"/>
        <w:numPr>
          <w:ilvl w:val="0"/>
          <w:numId w:val="37"/>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230965" w:rsidRPr="0027745B" w:rsidRDefault="00230965" w:rsidP="00054BAC">
      <w:pPr>
        <w:pStyle w:val="Akapitzlist"/>
        <w:numPr>
          <w:ilvl w:val="0"/>
          <w:numId w:val="35"/>
        </w:numPr>
        <w:tabs>
          <w:tab w:val="left" w:pos="1134"/>
        </w:tabs>
        <w:spacing w:after="120" w:line="240" w:lineRule="auto"/>
        <w:ind w:left="426"/>
        <w:contextualSpacing w:val="0"/>
        <w:jc w:val="both"/>
      </w:pPr>
      <w:r w:rsidRPr="001E1BC2">
        <w:t xml:space="preserve">W przypadku wystąpienia okoliczności, o której mowa w </w:t>
      </w:r>
      <w:r w:rsidR="00054BAC">
        <w:t>ust. 5</w:t>
      </w:r>
      <w:r w:rsidRPr="001E1BC2">
        <w:t xml:space="preserve">., Wykonawca wyznaczy odpowiednią osobę na zastępstwo </w:t>
      </w:r>
      <w:r w:rsidRPr="0027745B">
        <w:t>w trybie prze</w:t>
      </w:r>
      <w:r w:rsidR="00054BAC">
        <w:t>widzianym w ust. 1 i 2.</w:t>
      </w:r>
    </w:p>
    <w:p w:rsidR="00140C3F" w:rsidRDefault="00140C3F"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CA3B16">
        <w:rPr>
          <w:rFonts w:ascii="Times New Roman" w:hAnsi="Times New Roman" w:cs="Times New Roman"/>
          <w:bCs/>
          <w:sz w:val="24"/>
          <w:szCs w:val="24"/>
        </w:rPr>
        <w:t>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CA3B16" w:rsidP="003831A9">
      <w:pPr>
        <w:widowControl w:val="0"/>
        <w:jc w:val="center"/>
        <w:rPr>
          <w:bCs/>
          <w:color w:val="000000"/>
        </w:rPr>
      </w:pPr>
      <w:r>
        <w:rPr>
          <w:bCs/>
          <w:color w:val="000000"/>
        </w:rPr>
        <w:t>§ 11</w:t>
      </w:r>
    </w:p>
    <w:p w:rsidR="003831A9" w:rsidRPr="000C3015" w:rsidRDefault="003831A9" w:rsidP="003831A9">
      <w:pPr>
        <w:widowControl w:val="0"/>
        <w:jc w:val="center"/>
        <w:rPr>
          <w:bCs/>
          <w:color w:val="000000"/>
        </w:rPr>
      </w:pPr>
      <w:r w:rsidRPr="000C3015">
        <w:rPr>
          <w:bCs/>
          <w:color w:val="000000"/>
        </w:rPr>
        <w:t>Odbiór robót</w:t>
      </w:r>
    </w:p>
    <w:p w:rsidR="007E7F43" w:rsidRDefault="00847A28" w:rsidP="007E7F43">
      <w:pPr>
        <w:pStyle w:val="Akapitzlist"/>
        <w:numPr>
          <w:ilvl w:val="0"/>
          <w:numId w:val="18"/>
        </w:numPr>
        <w:spacing w:after="0" w:line="240" w:lineRule="auto"/>
        <w:jc w:val="both"/>
        <w:rPr>
          <w:szCs w:val="24"/>
          <w:lang w:eastAsia="ar-SA"/>
        </w:rPr>
      </w:pPr>
      <w:r>
        <w:rPr>
          <w:szCs w:val="24"/>
          <w:lang w:eastAsia="ar-SA"/>
        </w:rPr>
        <w:t xml:space="preserve">Wyróżnia się następujące rodzaje </w:t>
      </w:r>
      <w:r w:rsidR="00745A83">
        <w:rPr>
          <w:szCs w:val="24"/>
          <w:lang w:eastAsia="ar-SA"/>
        </w:rPr>
        <w:t xml:space="preserve">odbiorów </w:t>
      </w:r>
      <w:r>
        <w:rPr>
          <w:szCs w:val="24"/>
          <w:lang w:eastAsia="ar-SA"/>
        </w:rPr>
        <w:t>robót</w:t>
      </w:r>
      <w:r w:rsidR="00745A83">
        <w:rPr>
          <w:szCs w:val="24"/>
          <w:lang w:eastAsia="ar-SA"/>
        </w:rPr>
        <w:t>:</w:t>
      </w:r>
    </w:p>
    <w:p w:rsidR="007E7F43" w:rsidRPr="00612326" w:rsidRDefault="007E7F43" w:rsidP="007E7F43">
      <w:pPr>
        <w:pStyle w:val="Akapitzlist"/>
        <w:numPr>
          <w:ilvl w:val="0"/>
          <w:numId w:val="39"/>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7E7F43">
      <w:pPr>
        <w:pStyle w:val="Akapitzlist"/>
        <w:numPr>
          <w:ilvl w:val="0"/>
          <w:numId w:val="39"/>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7E7F43">
      <w:pPr>
        <w:pStyle w:val="Akapitzlist"/>
        <w:numPr>
          <w:ilvl w:val="0"/>
          <w:numId w:val="39"/>
        </w:numPr>
        <w:tabs>
          <w:tab w:val="left" w:pos="851"/>
        </w:tabs>
        <w:spacing w:after="120" w:line="240" w:lineRule="auto"/>
        <w:contextualSpacing w:val="0"/>
        <w:jc w:val="both"/>
      </w:pPr>
      <w:r>
        <w:t>odbiór częściowy robót</w:t>
      </w:r>
      <w:r w:rsidRPr="00612326">
        <w:t>,</w:t>
      </w:r>
    </w:p>
    <w:p w:rsidR="007E7F43" w:rsidRPr="00612326" w:rsidRDefault="007E7F43" w:rsidP="007E7F43">
      <w:pPr>
        <w:pStyle w:val="Akapitzlist"/>
        <w:numPr>
          <w:ilvl w:val="0"/>
          <w:numId w:val="39"/>
        </w:numPr>
        <w:tabs>
          <w:tab w:val="left" w:pos="851"/>
        </w:tabs>
        <w:spacing w:after="120" w:line="240" w:lineRule="auto"/>
        <w:contextualSpacing w:val="0"/>
        <w:jc w:val="both"/>
      </w:pPr>
      <w:r>
        <w:t xml:space="preserve">odbiór </w:t>
      </w:r>
      <w:r w:rsidRPr="00612326">
        <w:t>końcow</w:t>
      </w:r>
      <w:r>
        <w:t>y</w:t>
      </w:r>
      <w:r w:rsidRPr="00612326">
        <w:t xml:space="preserve"> całości robót,</w:t>
      </w:r>
    </w:p>
    <w:p w:rsidR="007E7F43" w:rsidRDefault="007E7F43" w:rsidP="007E7F43">
      <w:pPr>
        <w:pStyle w:val="Akapitzlist"/>
        <w:numPr>
          <w:ilvl w:val="0"/>
          <w:numId w:val="39"/>
        </w:numPr>
        <w:tabs>
          <w:tab w:val="left" w:pos="851"/>
        </w:tabs>
        <w:spacing w:after="120" w:line="240" w:lineRule="auto"/>
        <w:contextualSpacing w:val="0"/>
        <w:jc w:val="both"/>
      </w:pPr>
      <w:r>
        <w:t>odbiór gwarancyjny robót</w:t>
      </w:r>
      <w:r w:rsidRPr="00973D60">
        <w:t>,</w:t>
      </w:r>
    </w:p>
    <w:p w:rsidR="007E7F43" w:rsidRDefault="007E7F43" w:rsidP="007E7F43">
      <w:pPr>
        <w:pStyle w:val="Akapitzlist"/>
        <w:numPr>
          <w:ilvl w:val="0"/>
          <w:numId w:val="39"/>
        </w:numPr>
        <w:spacing w:after="0" w:line="240" w:lineRule="auto"/>
        <w:jc w:val="both"/>
        <w:rPr>
          <w:szCs w:val="24"/>
          <w:lang w:eastAsia="ar-SA"/>
        </w:rPr>
      </w:pPr>
      <w:r>
        <w:t>odbiór ostateczny/pogwarancyjny robót</w:t>
      </w:r>
      <w:r w:rsidRPr="00612326">
        <w:t>.</w:t>
      </w:r>
    </w:p>
    <w:p w:rsidR="00195F76" w:rsidRPr="00195F76" w:rsidRDefault="007E7F43" w:rsidP="00195F76">
      <w:pPr>
        <w:pStyle w:val="Akapitzlist"/>
        <w:numPr>
          <w:ilvl w:val="0"/>
          <w:numId w:val="18"/>
        </w:numPr>
        <w:spacing w:after="0" w:line="240" w:lineRule="auto"/>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Wykonawca zgłasza gotowość do odbioru robót zanikających i ulegających zakryciu wpisem do Dziennika budowy i jednocześnie zawiadamia o tej gotowości Inspektora nadzoru inwestorskiego. </w:t>
      </w:r>
    </w:p>
    <w:p w:rsidR="007E7F43" w:rsidRPr="00195F76" w:rsidRDefault="007E7F43" w:rsidP="00195F76">
      <w:pPr>
        <w:pStyle w:val="Akapitzlist"/>
        <w:numPr>
          <w:ilvl w:val="0"/>
          <w:numId w:val="18"/>
        </w:numPr>
        <w:spacing w:after="0" w:line="240" w:lineRule="auto"/>
        <w:jc w:val="both"/>
        <w:rPr>
          <w:szCs w:val="24"/>
          <w:lang w:eastAsia="ar-SA"/>
        </w:rPr>
      </w:pPr>
      <w:r w:rsidRPr="0082523D">
        <w:t>Inspektor nadzoru inwestorskiego dokonuje odbioru zgłoszonych przez Wykonawcę robót zanikających i ule</w:t>
      </w:r>
      <w:r w:rsidR="00195F76">
        <w:t xml:space="preserve">gających zakryciu niezwłocznie </w:t>
      </w:r>
      <w:r w:rsidRPr="0082523D">
        <w:t>i potwierdza odbiór robót wpisem do Dziennika budowy.</w:t>
      </w:r>
    </w:p>
    <w:p w:rsidR="00195F76" w:rsidRPr="00195F76" w:rsidRDefault="00195F76" w:rsidP="00195F76">
      <w:pPr>
        <w:pStyle w:val="Akapitzlist"/>
        <w:numPr>
          <w:ilvl w:val="0"/>
          <w:numId w:val="18"/>
        </w:numPr>
        <w:spacing w:after="0" w:line="240" w:lineRule="auto"/>
        <w:jc w:val="both"/>
        <w:rPr>
          <w:szCs w:val="24"/>
          <w:lang w:eastAsia="ar-SA"/>
        </w:rPr>
      </w:pPr>
      <w:r>
        <w:t>Jeżeli roboty ulegające zakryciu dotyczą sieci i urządzeń podziemnych, prze</w:t>
      </w:r>
      <w:r w:rsidR="00806678">
        <w:t>d</w:t>
      </w:r>
      <w:r>
        <w:t xml:space="preserve"> zakryciem muszą zostać zinwentaryzowane przez geodetę.</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195F76" w:rsidRPr="00195F76" w:rsidRDefault="007E7F43" w:rsidP="00195F76">
      <w:pPr>
        <w:pStyle w:val="Akapitzlist"/>
        <w:numPr>
          <w:ilvl w:val="0"/>
          <w:numId w:val="18"/>
        </w:numPr>
        <w:spacing w:after="0" w:line="240" w:lineRule="auto"/>
        <w:jc w:val="both"/>
        <w:rPr>
          <w:szCs w:val="24"/>
          <w:lang w:eastAsia="ar-SA"/>
        </w:rPr>
      </w:pPr>
      <w:r w:rsidRPr="0082523D">
        <w:t>Odbiór częściowy robót jest dokonywany w celu prowadzenia częściowych rozliczeń za wykonane roboty.</w:t>
      </w:r>
    </w:p>
    <w:p w:rsidR="001C6ACE" w:rsidRPr="00EF2794" w:rsidRDefault="007E7F43" w:rsidP="001C6ACE">
      <w:pPr>
        <w:pStyle w:val="Akapitzlist"/>
        <w:numPr>
          <w:ilvl w:val="0"/>
          <w:numId w:val="18"/>
        </w:numPr>
        <w:spacing w:after="0" w:line="240" w:lineRule="auto"/>
        <w:jc w:val="both"/>
        <w:rPr>
          <w:szCs w:val="24"/>
          <w:lang w:eastAsia="ar-SA"/>
        </w:rPr>
      </w:pPr>
      <w:r w:rsidRPr="0082523D">
        <w:t xml:space="preserve">Po zakończeniu wykonania części robót, Wykonawca zgłasza gotowość do odbioru części robót poprzez </w:t>
      </w:r>
      <w:r w:rsidR="001C6ACE">
        <w:t xml:space="preserve">złożenie wniosku w siedzibie Zamawiającego, </w:t>
      </w:r>
      <w:r w:rsidRPr="0082523D">
        <w:t xml:space="preserve">odpowiedni wpis do Dziennika budowy, powiadamia o gotowości do odbioru Inspektora nadzoru inwestorskiego </w:t>
      </w:r>
      <w:r w:rsidRPr="00EF2794">
        <w:t xml:space="preserve">oraz przedstawia Inspektorowi nadzoru inwestorskiego dokumenty </w:t>
      </w:r>
      <w:r w:rsidRPr="00EF2794">
        <w:lastRenderedPageBreak/>
        <w:t xml:space="preserve">rozliczeniowe, </w:t>
      </w:r>
      <w:r w:rsidR="00EF2794" w:rsidRPr="00EF2794">
        <w:t>tj. kosztorys powykonawczy wykonanych robót bądź wykaz wykonanych robót</w:t>
      </w:r>
      <w:r w:rsidRPr="00EF2794">
        <w:t>.</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Dokonanie Odbioru częściowego następuje Protokołem odbioru częściowego na podstawie sporządzonego przez Wykonawcę, i </w:t>
      </w:r>
      <w:r w:rsidR="00A52A65">
        <w:t>podpisany</w:t>
      </w:r>
      <w:r w:rsidRPr="0082523D">
        <w:t xml:space="preserve"> przez Inspektora nadzoru inwestorskiego, wy</w:t>
      </w:r>
      <w:r w:rsidR="00EB6A9E">
        <w:t>kazu robót wykonanych częściowo</w:t>
      </w:r>
      <w:r w:rsidR="00A52A65">
        <w:t xml:space="preserve"> lub kosztorys powykonawczy. </w:t>
      </w:r>
      <w:r w:rsidRPr="0082523D">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82523D">
        <w:t>Wykaz robót</w:t>
      </w:r>
      <w:r w:rsidR="00A52A65">
        <w:t xml:space="preserve"> lub kosztorys</w:t>
      </w:r>
      <w:r w:rsidRPr="0082523D">
        <w:t>, o którym mowa w</w:t>
      </w:r>
      <w:r w:rsidR="00EB6A9E">
        <w:t xml:space="preserve"> ust. 9</w:t>
      </w:r>
      <w:r w:rsidRPr="0082523D">
        <w:t xml:space="preserve"> jest akceptowany i korygowany przez Inspektora nadzoru inwestorskiego na podstawie rzeczywiście wykonanych i odebranych robót.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Odbiór końcowy jest dokonywany po zakończeniu przez Wykonawcę </w:t>
      </w:r>
      <w:r>
        <w:t xml:space="preserve">całości </w:t>
      </w:r>
      <w:r w:rsidRPr="0082523D">
        <w:t xml:space="preserve">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wpisem do Dziennika budowy w terminie umożli</w:t>
      </w:r>
      <w:r w:rsidR="00EB6A9E">
        <w:t xml:space="preserve">wiającym udział przedstawicieli </w:t>
      </w:r>
      <w:r w:rsidRPr="0082523D">
        <w:t>Zamawiającego w próbach i sprawdzeniach.</w:t>
      </w:r>
    </w:p>
    <w:p w:rsidR="00EB6A9E" w:rsidRPr="00EB6A9E" w:rsidRDefault="007E7F43" w:rsidP="00EB6A9E">
      <w:pPr>
        <w:pStyle w:val="Akapitzlist"/>
        <w:numPr>
          <w:ilvl w:val="0"/>
          <w:numId w:val="18"/>
        </w:numPr>
        <w:spacing w:after="0" w:line="240" w:lineRule="auto"/>
        <w:jc w:val="both"/>
        <w:rPr>
          <w:szCs w:val="24"/>
          <w:lang w:eastAsia="ar-SA"/>
        </w:rPr>
      </w:pPr>
      <w:r w:rsidRPr="0082523D">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EB6A9E">
      <w:pPr>
        <w:pStyle w:val="Akapitzlist"/>
        <w:numPr>
          <w:ilvl w:val="0"/>
          <w:numId w:val="18"/>
        </w:numPr>
        <w:spacing w:after="0" w:line="240" w:lineRule="auto"/>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EB6A9E">
      <w:pPr>
        <w:pStyle w:val="Akapitzlist"/>
        <w:numPr>
          <w:ilvl w:val="0"/>
          <w:numId w:val="18"/>
        </w:numPr>
        <w:spacing w:after="0" w:line="240" w:lineRule="auto"/>
        <w:jc w:val="both"/>
        <w:rPr>
          <w:szCs w:val="24"/>
          <w:lang w:eastAsia="ar-SA"/>
        </w:rPr>
      </w:pPr>
      <w:r w:rsidRPr="0082523D">
        <w:t>O terminie odbioru Wykonawca ma obowiązek poinformowania Podwykonawców, przy udziale których wykonał przedmiot Umowy.</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Przystąpienie do </w:t>
      </w:r>
      <w:r>
        <w:t>O</w:t>
      </w:r>
      <w:r w:rsidRPr="00691881">
        <w:t>dbioru końcowego następuje w terminie nie dłuższym niż</w:t>
      </w:r>
      <w:r w:rsidRPr="00EB6A9E">
        <w:rPr>
          <w:b/>
        </w:rPr>
        <w:t xml:space="preserve"> </w:t>
      </w:r>
      <w:r w:rsidR="00EB6A9E" w:rsidRPr="00EB6A9E">
        <w:t>10</w:t>
      </w:r>
      <w:r w:rsidRPr="00EB6A9E">
        <w:rPr>
          <w:b/>
        </w:rPr>
        <w:t xml:space="preserve"> </w:t>
      </w:r>
      <w:r w:rsidRPr="00691881">
        <w:t xml:space="preserve">dni roboczych od dnia zgłoszenia robót do odbioru wpisem do Dziennika budowy. </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EB6A9E">
      <w:pPr>
        <w:pStyle w:val="Akapitzlist"/>
        <w:numPr>
          <w:ilvl w:val="0"/>
          <w:numId w:val="18"/>
        </w:numPr>
        <w:spacing w:after="0" w:line="240" w:lineRule="auto"/>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5A18A7">
      <w:pPr>
        <w:pStyle w:val="Akapitzlist"/>
        <w:numPr>
          <w:ilvl w:val="0"/>
          <w:numId w:val="18"/>
        </w:numPr>
        <w:spacing w:after="0" w:line="240" w:lineRule="auto"/>
        <w:jc w:val="both"/>
        <w:rPr>
          <w:szCs w:val="24"/>
          <w:lang w:eastAsia="ar-SA"/>
        </w:rPr>
      </w:pPr>
      <w:r w:rsidRPr="0082523D">
        <w:lastRenderedPageBreak/>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5A18A7">
      <w:pPr>
        <w:pStyle w:val="Akapitzlist"/>
        <w:numPr>
          <w:ilvl w:val="0"/>
          <w:numId w:val="18"/>
        </w:numPr>
        <w:spacing w:after="0" w:line="240" w:lineRule="auto"/>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9F4BE9">
      <w:pPr>
        <w:pStyle w:val="Akapitzlist"/>
        <w:numPr>
          <w:ilvl w:val="0"/>
          <w:numId w:val="18"/>
        </w:numPr>
        <w:spacing w:after="0" w:line="240" w:lineRule="auto"/>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9F4BE9">
      <w:pPr>
        <w:pStyle w:val="Akapitzlist"/>
        <w:numPr>
          <w:ilvl w:val="0"/>
          <w:numId w:val="18"/>
        </w:numPr>
        <w:spacing w:after="0" w:line="240" w:lineRule="auto"/>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9F4BE9">
      <w:pPr>
        <w:pStyle w:val="Akapitzlist"/>
        <w:numPr>
          <w:ilvl w:val="0"/>
          <w:numId w:val="18"/>
        </w:numPr>
        <w:spacing w:after="0" w:line="240" w:lineRule="auto"/>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7E7F43">
      <w:pPr>
        <w:pStyle w:val="Akapitzlist"/>
        <w:numPr>
          <w:ilvl w:val="0"/>
          <w:numId w:val="18"/>
        </w:numPr>
        <w:spacing w:after="0" w:line="240" w:lineRule="auto"/>
        <w:jc w:val="both"/>
        <w:rPr>
          <w:szCs w:val="24"/>
          <w:lang w:eastAsia="ar-SA"/>
        </w:rPr>
      </w:pPr>
      <w:r w:rsidRPr="00EF7A12">
        <w:t xml:space="preserve">Jeżeli podczas Odbioru ostatecznego okaże się, że nie zostały usunięte wszystkie Wady, o których mowa w pkt </w:t>
      </w:r>
      <w:r w:rsidR="009F4BE9">
        <w:t>25</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C07F73" w:rsidP="00C07F73">
      <w:pPr>
        <w:jc w:val="center"/>
        <w:rPr>
          <w:lang w:eastAsia="ar-SA"/>
        </w:rPr>
      </w:pPr>
      <w:r>
        <w:rPr>
          <w:lang w:eastAsia="ar-SA"/>
        </w:rPr>
        <w:t>§ 12</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C07F73"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0A68D8" w:rsidRPr="00511D06" w:rsidRDefault="000A68D8"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4"/>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B20CBA">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A12052" w:rsidRPr="00D95CED" w:rsidRDefault="00A12052" w:rsidP="0006463A">
      <w:pPr>
        <w:pStyle w:val="Bezodstpw"/>
        <w:numPr>
          <w:ilvl w:val="1"/>
          <w:numId w:val="14"/>
        </w:numPr>
        <w:ind w:left="709" w:hanging="283"/>
        <w:jc w:val="both"/>
        <w:rPr>
          <w:rFonts w:ascii="Times New Roman" w:hAnsi="Times New Roman" w:cs="Times New Roman"/>
          <w:sz w:val="24"/>
          <w:szCs w:val="24"/>
        </w:rPr>
      </w:pPr>
      <w:r w:rsidRPr="00D95CED">
        <w:rPr>
          <w:rFonts w:ascii="Times New Roman" w:hAnsi="Times New Roman" w:cs="Times New Roman"/>
          <w:sz w:val="24"/>
          <w:szCs w:val="24"/>
        </w:rPr>
        <w:t>za</w:t>
      </w:r>
      <w:r w:rsidR="00F24B8A" w:rsidRPr="00D95CED">
        <w:rPr>
          <w:rFonts w:ascii="Times New Roman" w:hAnsi="Times New Roman" w:cs="Times New Roman"/>
          <w:sz w:val="24"/>
          <w:szCs w:val="24"/>
        </w:rPr>
        <w:t xml:space="preserve"> </w:t>
      </w:r>
      <w:r w:rsidR="00956580" w:rsidRPr="00D95CED">
        <w:rPr>
          <w:rFonts w:ascii="Times New Roman" w:hAnsi="Times New Roman"/>
          <w:sz w:val="24"/>
          <w:szCs w:val="24"/>
        </w:rPr>
        <w:t xml:space="preserve">opóźnienie </w:t>
      </w:r>
      <w:r w:rsidR="00F24B8A" w:rsidRPr="00D95CED">
        <w:rPr>
          <w:rFonts w:ascii="Times New Roman" w:hAnsi="Times New Roman"/>
          <w:sz w:val="24"/>
          <w:szCs w:val="24"/>
        </w:rPr>
        <w:t xml:space="preserve">Wykonawcy w </w:t>
      </w:r>
      <w:r w:rsidR="00D95CED">
        <w:rPr>
          <w:rFonts w:ascii="Times New Roman" w:hAnsi="Times New Roman"/>
          <w:sz w:val="24"/>
          <w:szCs w:val="24"/>
        </w:rPr>
        <w:t>wykonaniu przedmiotu umowy</w:t>
      </w:r>
      <w:r w:rsidR="00F24B8A" w:rsidRPr="00D95CED">
        <w:rPr>
          <w:rFonts w:ascii="Times New Roman" w:hAnsi="Times New Roman"/>
          <w:sz w:val="24"/>
          <w:szCs w:val="24"/>
        </w:rPr>
        <w:t xml:space="preserve"> w wysokości 0,</w:t>
      </w:r>
      <w:r w:rsidR="000A68D8">
        <w:rPr>
          <w:rFonts w:ascii="Times New Roman" w:hAnsi="Times New Roman"/>
          <w:sz w:val="24"/>
          <w:szCs w:val="24"/>
        </w:rPr>
        <w:t>2</w:t>
      </w:r>
      <w:r w:rsidR="00F24B8A" w:rsidRPr="00D95CED">
        <w:rPr>
          <w:rFonts w:ascii="Times New Roman" w:hAnsi="Times New Roman"/>
          <w:sz w:val="24"/>
          <w:szCs w:val="24"/>
        </w:rPr>
        <w:t>% wynagrodzenia brutto za każdy rozpoczęty dzień zwłoki, jaki upłynie pomiędzy terminem zakończenia robót a faktycznym dniem zakończenia robót</w:t>
      </w:r>
      <w:r w:rsidR="00D95CED">
        <w:rPr>
          <w:rFonts w:ascii="Times New Roman" w:hAnsi="Times New Roman" w:cs="Times New Roman"/>
          <w:sz w:val="24"/>
          <w:szCs w:val="24"/>
        </w:rPr>
        <w:t xml:space="preserve">. Wykonawca nie pozostanie w zwłoce ze spełnieniem zobowiązania wynikającego z niniejszej umowy, od daty zgłoszenia gotowości do odbioru robót, jeżeli na podstawie tego zgłoszenia dojdzie do </w:t>
      </w:r>
      <w:r w:rsidR="005921B0">
        <w:rPr>
          <w:rFonts w:ascii="Times New Roman" w:hAnsi="Times New Roman" w:cs="Times New Roman"/>
          <w:sz w:val="24"/>
          <w:szCs w:val="24"/>
        </w:rPr>
        <w:t>od</w:t>
      </w:r>
      <w:r w:rsidR="00D95CED">
        <w:rPr>
          <w:rFonts w:ascii="Times New Roman" w:hAnsi="Times New Roman" w:cs="Times New Roman"/>
          <w:sz w:val="24"/>
          <w:szCs w:val="24"/>
        </w:rPr>
        <w:t xml:space="preserve">bioru robót, jeżeli jednak Zamawiający zasadnie odmówi odbioru, za datę wykonania zobowiązania będzie uważana </w:t>
      </w:r>
      <w:r w:rsidR="005921B0">
        <w:rPr>
          <w:rFonts w:ascii="Times New Roman" w:hAnsi="Times New Roman" w:cs="Times New Roman"/>
          <w:sz w:val="24"/>
          <w:szCs w:val="24"/>
        </w:rPr>
        <w:t>data odbioru wskazana w protokole odbioru,</w:t>
      </w:r>
    </w:p>
    <w:p w:rsidR="00744A74" w:rsidRDefault="00A12052" w:rsidP="00744A74">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0A68D8">
        <w:rPr>
          <w:rFonts w:ascii="Times New Roman" w:hAnsi="Times New Roman" w:cs="Times New Roman"/>
          <w:sz w:val="24"/>
          <w:szCs w:val="24"/>
        </w:rPr>
        <w:t>2</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4A44FF" w:rsidRPr="004A44FF" w:rsidRDefault="004A44FF" w:rsidP="00744A74">
      <w:pPr>
        <w:pStyle w:val="Bezodstpw"/>
        <w:numPr>
          <w:ilvl w:val="1"/>
          <w:numId w:val="14"/>
        </w:numPr>
        <w:ind w:left="709" w:hanging="283"/>
        <w:jc w:val="both"/>
        <w:rPr>
          <w:rFonts w:ascii="Times New Roman" w:hAnsi="Times New Roman" w:cs="Times New Roman"/>
          <w:sz w:val="24"/>
          <w:szCs w:val="24"/>
        </w:rPr>
      </w:pPr>
      <w:r>
        <w:rPr>
          <w:rFonts w:ascii="Times New Roman" w:hAnsi="Times New Roman" w:cs="Times New Roman"/>
          <w:sz w:val="24"/>
          <w:szCs w:val="24"/>
          <w:lang w:eastAsia="ar-SA"/>
        </w:rPr>
        <w:t>za przebywanie na budowie osoby niezatrudnionej</w:t>
      </w:r>
      <w:r w:rsidRPr="004A44FF">
        <w:rPr>
          <w:rFonts w:ascii="Times New Roman" w:hAnsi="Times New Roman" w:cs="Times New Roman"/>
          <w:sz w:val="24"/>
          <w:szCs w:val="24"/>
          <w:lang w:eastAsia="ar-SA"/>
        </w:rPr>
        <w:t xml:space="preserve"> na umowę o pracę, co  zostanie ustalone przez zamawiającego oraz przez inne osoby i organy upoważnione na podstawie odrębnych przepisów (np. Inspekcja Pracy), </w:t>
      </w:r>
      <w:r>
        <w:rPr>
          <w:rFonts w:ascii="Times New Roman" w:hAnsi="Times New Roman" w:cs="Times New Roman"/>
          <w:sz w:val="24"/>
          <w:szCs w:val="24"/>
          <w:lang w:eastAsia="ar-SA"/>
        </w:rPr>
        <w:t xml:space="preserve">w wysokości 1.000,00 zł za każdy taki przypadek. Ponadto </w:t>
      </w:r>
      <w:r w:rsidRPr="004A44FF">
        <w:rPr>
          <w:rFonts w:ascii="Times New Roman" w:hAnsi="Times New Roman" w:cs="Times New Roman"/>
          <w:sz w:val="24"/>
          <w:szCs w:val="24"/>
          <w:lang w:eastAsia="ar-SA"/>
        </w:rPr>
        <w:t>wykonawc</w:t>
      </w:r>
      <w:r>
        <w:rPr>
          <w:rFonts w:ascii="Times New Roman" w:hAnsi="Times New Roman" w:cs="Times New Roman"/>
          <w:sz w:val="24"/>
          <w:szCs w:val="24"/>
          <w:lang w:eastAsia="ar-SA"/>
        </w:rPr>
        <w:t>a zobowiązany jest do usunięcia</w:t>
      </w:r>
      <w:r w:rsidRPr="004A44FF">
        <w:rPr>
          <w:rFonts w:ascii="Times New Roman" w:hAnsi="Times New Roman" w:cs="Times New Roman"/>
          <w:sz w:val="24"/>
          <w:szCs w:val="24"/>
          <w:lang w:eastAsia="ar-SA"/>
        </w:rPr>
        <w:t xml:space="preserve"> tej osoby z placu budowy. Fakt  przebywania takiej osoby na budowie musi zostać potwierdzony pisemną notatką. Notatka nie musi być podpisana przez wykonawcę lub jego przedstawicieli.</w:t>
      </w:r>
    </w:p>
    <w:p w:rsidR="00AE4B5C" w:rsidRPr="000A68D8" w:rsidRDefault="00AE4B5C" w:rsidP="00744A74">
      <w:pPr>
        <w:pStyle w:val="Bezodstpw"/>
        <w:numPr>
          <w:ilvl w:val="1"/>
          <w:numId w:val="14"/>
        </w:numPr>
        <w:ind w:left="709" w:hanging="283"/>
        <w:jc w:val="both"/>
        <w:rPr>
          <w:rFonts w:ascii="Times New Roman" w:hAnsi="Times New Roman" w:cs="Times New Roman"/>
          <w:color w:val="FF0000"/>
          <w:sz w:val="24"/>
          <w:szCs w:val="24"/>
        </w:rPr>
      </w:pPr>
      <w:r w:rsidRPr="004A44FF">
        <w:rPr>
          <w:rFonts w:ascii="Times New Roman" w:hAnsi="Times New Roman" w:cs="Times New Roman"/>
          <w:sz w:val="24"/>
          <w:szCs w:val="24"/>
        </w:rPr>
        <w:t>za nie</w:t>
      </w:r>
      <w:r w:rsidR="00AB1A31" w:rsidRPr="004A44FF">
        <w:rPr>
          <w:rFonts w:ascii="Times New Roman" w:hAnsi="Times New Roman" w:cs="Times New Roman"/>
          <w:sz w:val="24"/>
          <w:szCs w:val="24"/>
        </w:rPr>
        <w:t>złożenie</w:t>
      </w:r>
      <w:r w:rsidRPr="004A44FF">
        <w:rPr>
          <w:rFonts w:ascii="Times New Roman" w:hAnsi="Times New Roman" w:cs="Times New Roman"/>
          <w:sz w:val="24"/>
          <w:szCs w:val="24"/>
        </w:rPr>
        <w:t xml:space="preserve"> </w:t>
      </w:r>
      <w:r w:rsidR="004A44FF">
        <w:rPr>
          <w:rFonts w:ascii="Times New Roman" w:hAnsi="Times New Roman" w:cs="Times New Roman"/>
          <w:sz w:val="24"/>
          <w:szCs w:val="24"/>
        </w:rPr>
        <w:t>na wezwanie Zamawiającego</w:t>
      </w:r>
      <w:r w:rsidR="00AB1A31" w:rsidRPr="004A44FF">
        <w:rPr>
          <w:rFonts w:ascii="Times New Roman" w:hAnsi="Times New Roman" w:cs="Times New Roman"/>
          <w:sz w:val="24"/>
          <w:szCs w:val="24"/>
        </w:rPr>
        <w:t xml:space="preserve"> zanonimizowanych kopii umów o pracę – w wysokości 2.000,00 zł - kara może być nakładana po raz kolejny jeżeli Wykonawca pomimo wezwania ze strony Zamawiającego nadal nie przedkłada wykazu lub kopii umów; z zastrzeżeniem § 15 ust. 3 pkt.</w:t>
      </w:r>
      <w:r w:rsidR="00A609B9" w:rsidRPr="004A44FF">
        <w:rPr>
          <w:rFonts w:ascii="Times New Roman" w:hAnsi="Times New Roman" w:cs="Times New Roman"/>
          <w:sz w:val="24"/>
          <w:szCs w:val="24"/>
        </w:rPr>
        <w:t xml:space="preserve"> f</w:t>
      </w:r>
      <w:r w:rsidR="00AB1A31" w:rsidRPr="004A44FF">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w:t>
      </w:r>
      <w:r w:rsidR="0042147C">
        <w:rPr>
          <w:rFonts w:ascii="Times New Roman" w:hAnsi="Times New Roman" w:cs="Times New Roman"/>
          <w:sz w:val="24"/>
          <w:szCs w:val="24"/>
        </w:rPr>
        <w:t xml:space="preserve"> powyżej</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B1A3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14</w:t>
      </w:r>
    </w:p>
    <w:p w:rsidR="00A12052" w:rsidRPr="000E64A7" w:rsidRDefault="00A12052" w:rsidP="001D6EC5">
      <w:pPr>
        <w:pStyle w:val="Akapitzlist"/>
        <w:autoSpaceDE w:val="0"/>
        <w:autoSpaceDN w:val="0"/>
        <w:adjustRightInd w:val="0"/>
        <w:spacing w:after="0" w:line="240" w:lineRule="auto"/>
        <w:ind w:left="0"/>
        <w:contextualSpacing w:val="0"/>
        <w:jc w:val="center"/>
        <w:rPr>
          <w:bCs/>
          <w:szCs w:val="24"/>
        </w:rPr>
      </w:pPr>
      <w:r w:rsidRPr="000E64A7">
        <w:rPr>
          <w:bCs/>
          <w:szCs w:val="24"/>
        </w:rPr>
        <w:t>Wymagania w zakresie zatrudnienia na podstawie umowy o pracę</w:t>
      </w:r>
    </w:p>
    <w:p w:rsidR="00A12052" w:rsidRPr="00511D06" w:rsidRDefault="00A12052" w:rsidP="0006463A">
      <w:pPr>
        <w:pStyle w:val="Akapitzlist"/>
        <w:numPr>
          <w:ilvl w:val="0"/>
          <w:numId w:val="22"/>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w:t>
      </w:r>
      <w:r w:rsidRPr="00511D06">
        <w:rPr>
          <w:szCs w:val="24"/>
        </w:rPr>
        <w:lastRenderedPageBreak/>
        <w:t xml:space="preserve">(tj.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06463A">
      <w:pPr>
        <w:pStyle w:val="Akapitzlist"/>
        <w:numPr>
          <w:ilvl w:val="0"/>
          <w:numId w:val="22"/>
        </w:numPr>
        <w:autoSpaceDE w:val="0"/>
        <w:autoSpaceDN w:val="0"/>
        <w:adjustRightInd w:val="0"/>
        <w:spacing w:after="120" w:line="240" w:lineRule="auto"/>
        <w:ind w:left="357"/>
        <w:contextualSpacing w:val="0"/>
        <w:jc w:val="both"/>
        <w:rPr>
          <w:szCs w:val="24"/>
        </w:rPr>
      </w:pPr>
      <w:r w:rsidRPr="00511D06">
        <w:rPr>
          <w:szCs w:val="24"/>
        </w:rPr>
        <w:t xml:space="preserve">Wykonawca w terminie 14 dni od dnia podpisania umowy będzie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00AB1A31">
        <w:rPr>
          <w:szCs w:val="24"/>
        </w:rPr>
        <w:t xml:space="preserve"> w fo</w:t>
      </w:r>
      <w:r w:rsidR="00912AA2">
        <w:rPr>
          <w:szCs w:val="24"/>
        </w:rPr>
        <w:t>rmie wykazu.</w:t>
      </w:r>
    </w:p>
    <w:p w:rsidR="00A12052" w:rsidRPr="00511D06" w:rsidRDefault="00A12052" w:rsidP="0006463A">
      <w:pPr>
        <w:pStyle w:val="Akapitzlist"/>
        <w:numPr>
          <w:ilvl w:val="0"/>
          <w:numId w:val="22"/>
        </w:numPr>
        <w:autoSpaceDE w:val="0"/>
        <w:autoSpaceDN w:val="0"/>
        <w:adjustRightInd w:val="0"/>
        <w:spacing w:after="120" w:line="240" w:lineRule="auto"/>
        <w:ind w:left="357"/>
        <w:contextualSpacing w:val="0"/>
        <w:jc w:val="both"/>
        <w:rPr>
          <w:szCs w:val="24"/>
        </w:rPr>
      </w:pPr>
      <w:r>
        <w:rPr>
          <w:szCs w:val="24"/>
        </w:rPr>
        <w:t xml:space="preserve">Łącznie z wykazem o którym mowa powyżej Wykonawca przekaże Zamawiającemu </w:t>
      </w:r>
      <w:r w:rsidRPr="001C67A6">
        <w:rPr>
          <w:szCs w:val="24"/>
        </w:rPr>
        <w:t xml:space="preserve">zanonimizowane </w:t>
      </w:r>
      <w:r w:rsidRPr="001C67A6">
        <w:rPr>
          <w:sz w:val="23"/>
          <w:szCs w:val="23"/>
        </w:rPr>
        <w:t xml:space="preserve">(zakryte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xml:space="preserve">) </w:t>
      </w:r>
      <w:r>
        <w:rPr>
          <w:szCs w:val="24"/>
        </w:rPr>
        <w:t>kopie umów o pracę z osobami o których mowa w ust. 1</w:t>
      </w:r>
    </w:p>
    <w:p w:rsidR="008303F4" w:rsidRPr="00BD20BB" w:rsidRDefault="00A12052" w:rsidP="00BD20BB">
      <w:pPr>
        <w:pStyle w:val="Akapitzlist"/>
        <w:numPr>
          <w:ilvl w:val="0"/>
          <w:numId w:val="22"/>
        </w:numPr>
        <w:autoSpaceDE w:val="0"/>
        <w:autoSpaceDN w:val="0"/>
        <w:adjustRightInd w:val="0"/>
        <w:spacing w:after="120" w:line="240" w:lineRule="auto"/>
        <w:ind w:left="357"/>
        <w:contextualSpacing w:val="0"/>
        <w:jc w:val="both"/>
        <w:rPr>
          <w:szCs w:val="24"/>
        </w:rPr>
      </w:pPr>
      <w:r w:rsidRPr="00511D06">
        <w:rPr>
          <w:szCs w:val="24"/>
        </w:rPr>
        <w:t>Zamawiającemu przysługuje prawo naliczenia W</w:t>
      </w:r>
      <w:r w:rsidR="00BD20BB">
        <w:rPr>
          <w:szCs w:val="24"/>
        </w:rPr>
        <w:t>ykonawcy kar umownych z tytułu nie</w:t>
      </w:r>
      <w:r w:rsidRPr="00BD20BB">
        <w:rPr>
          <w:szCs w:val="24"/>
        </w:rPr>
        <w:t xml:space="preserve">złożenia w przewidzianym terminie wykazu </w:t>
      </w:r>
      <w:r w:rsidR="00BD20BB">
        <w:rPr>
          <w:szCs w:val="24"/>
        </w:rPr>
        <w:t>o którym mowa powyżej oraz prawo do odstąpienia od umowy na zasadach określonych w paragrafach: „Kary umowę”, „Odstąpienie od umowy”.</w:t>
      </w:r>
    </w:p>
    <w:p w:rsidR="00A12052" w:rsidRPr="00511D06" w:rsidRDefault="00BD20BB" w:rsidP="005321E8">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A609B9" w:rsidRPr="005921B0" w:rsidRDefault="00A609B9" w:rsidP="00744A74">
      <w:pPr>
        <w:numPr>
          <w:ilvl w:val="0"/>
          <w:numId w:val="9"/>
        </w:numPr>
        <w:tabs>
          <w:tab w:val="clear" w:pos="709"/>
        </w:tabs>
        <w:jc w:val="both"/>
        <w:rPr>
          <w:bCs/>
          <w:lang w:eastAsia="en-US"/>
        </w:rPr>
      </w:pPr>
      <w:r w:rsidRPr="00511D06">
        <w:t xml:space="preserve">W przypadku </w:t>
      </w:r>
      <w:r>
        <w:t>trzykrotnego</w:t>
      </w:r>
      <w:r w:rsidR="00744A74">
        <w:t xml:space="preserve"> bezskutecznego wezwania do złożenia zanonimizowan</w:t>
      </w:r>
      <w:r w:rsidR="00364213">
        <w:t>ych kopii</w:t>
      </w:r>
      <w:r w:rsidR="00744A74">
        <w:t xml:space="preserve"> umów o pracę</w:t>
      </w:r>
      <w:r w:rsidRPr="00511D06">
        <w:t>, Zamawiającemu, niezależnie od prawa naliczenia kary umownej, przysługuje prawo odstąpienia od umowy z przyczyn leżących po stronie Wykonawcy</w:t>
      </w:r>
    </w:p>
    <w:p w:rsidR="005921B0" w:rsidRPr="005921B0" w:rsidRDefault="005921B0" w:rsidP="00744A74">
      <w:pPr>
        <w:numPr>
          <w:ilvl w:val="0"/>
          <w:numId w:val="9"/>
        </w:numPr>
        <w:tabs>
          <w:tab w:val="clear" w:pos="709"/>
        </w:tabs>
        <w:jc w:val="both"/>
        <w:rPr>
          <w:bCs/>
          <w:lang w:eastAsia="en-US"/>
        </w:rPr>
      </w:pPr>
      <w:r>
        <w:t>Wykonawca nie rozpoczął robót bez uzasadnionych przyczyn, lub nie kontynuuje ich pomimo wezwania Zamawiającego złożonego na piśmie,</w:t>
      </w:r>
    </w:p>
    <w:p w:rsidR="005921B0" w:rsidRPr="005921B0" w:rsidRDefault="005921B0" w:rsidP="00744A74">
      <w:pPr>
        <w:numPr>
          <w:ilvl w:val="0"/>
          <w:numId w:val="9"/>
        </w:numPr>
        <w:tabs>
          <w:tab w:val="clear" w:pos="709"/>
        </w:tabs>
        <w:jc w:val="both"/>
        <w:rPr>
          <w:bCs/>
          <w:lang w:eastAsia="en-US"/>
        </w:rPr>
      </w:pPr>
      <w:r>
        <w:t>Wykonawca przerwał realizację robót z przyczyn lezących po jego stronie i przerwa ta trwa dłużej niż 7 dni</w:t>
      </w:r>
    </w:p>
    <w:p w:rsidR="005921B0" w:rsidRPr="005921B0" w:rsidRDefault="005921B0" w:rsidP="00744A74">
      <w:pPr>
        <w:numPr>
          <w:ilvl w:val="0"/>
          <w:numId w:val="9"/>
        </w:numPr>
        <w:tabs>
          <w:tab w:val="clear" w:pos="709"/>
        </w:tabs>
        <w:jc w:val="both"/>
        <w:rPr>
          <w:bCs/>
          <w:lang w:eastAsia="en-US"/>
        </w:rPr>
      </w:pPr>
      <w:r>
        <w:t>Wykonawca nie zagwarantował stałej obecności kierownika budowy podczas wykonywania robót</w:t>
      </w:r>
    </w:p>
    <w:p w:rsidR="005921B0" w:rsidRPr="00511D06" w:rsidRDefault="005921B0" w:rsidP="00744A74">
      <w:pPr>
        <w:numPr>
          <w:ilvl w:val="0"/>
          <w:numId w:val="9"/>
        </w:numPr>
        <w:tabs>
          <w:tab w:val="clear" w:pos="709"/>
        </w:tabs>
        <w:jc w:val="both"/>
        <w:rPr>
          <w:bCs/>
          <w:lang w:eastAsia="en-US"/>
        </w:rPr>
      </w:pPr>
      <w: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A12052" w:rsidRPr="00511D06" w:rsidRDefault="00A12052" w:rsidP="0006463A">
      <w:pPr>
        <w:numPr>
          <w:ilvl w:val="0"/>
          <w:numId w:val="15"/>
        </w:numPr>
        <w:suppressAutoHyphens/>
        <w:spacing w:before="120"/>
        <w:ind w:left="284" w:hanging="284"/>
        <w:jc w:val="both"/>
      </w:pPr>
      <w:r w:rsidRPr="00511D06">
        <w:lastRenderedPageBreak/>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A12052" w:rsidRPr="00511D06" w:rsidRDefault="00A12052" w:rsidP="0006463A">
      <w:pPr>
        <w:pStyle w:val="Bezodstpw"/>
        <w:numPr>
          <w:ilvl w:val="0"/>
          <w:numId w:val="20"/>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1) zmiany stawki podatku VAT,</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2) zmiany danych adresowych stron, ich rachunków bankowych bądź zmiany osób  wymienionych przez strony do realizacji umowy,</w:t>
      </w:r>
    </w:p>
    <w:p w:rsidR="00A12052" w:rsidRPr="00511D06" w:rsidRDefault="00A12052" w:rsidP="00F034F7">
      <w:pPr>
        <w:pStyle w:val="Bezodstpw"/>
        <w:spacing w:after="120"/>
        <w:ind w:left="340"/>
        <w:jc w:val="both"/>
        <w:rPr>
          <w:rFonts w:ascii="Times New Roman" w:hAnsi="Times New Roman" w:cs="Times New Roman"/>
          <w:sz w:val="24"/>
          <w:szCs w:val="24"/>
        </w:rPr>
      </w:pPr>
      <w:r w:rsidRPr="00511D06">
        <w:rPr>
          <w:rFonts w:ascii="Times New Roman" w:hAnsi="Times New Roman" w:cs="Times New Roman"/>
          <w:sz w:val="24"/>
          <w:szCs w:val="24"/>
          <w:lang w:eastAsia="pl-PL"/>
        </w:rPr>
        <w:t>3) zmiany formy prawnej prowadzenia działalności gospodarczej przez Wykonawcę,</w:t>
      </w:r>
      <w:r w:rsidRPr="00511D06">
        <w:rPr>
          <w:rFonts w:ascii="Times New Roman" w:hAnsi="Times New Roman" w:cs="Times New Roman"/>
          <w:sz w:val="24"/>
          <w:szCs w:val="24"/>
          <w:lang w:eastAsia="pl-PL"/>
        </w:rPr>
        <w:br/>
        <w:t>4) z</w:t>
      </w:r>
      <w:r w:rsidRPr="00511D06">
        <w:rPr>
          <w:rFonts w:ascii="Times New Roman" w:hAnsi="Times New Roman" w:cs="Times New Roman"/>
          <w:sz w:val="24"/>
          <w:szCs w:val="24"/>
        </w:rPr>
        <w:t xml:space="preserve">miany terminu wykonania zadania w przypadku: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a) wystąpienia nieprzewidzianych okoliczności, na które wykonawca nie ma wpływu (np. wystąpienie kolizji, wystąpienie problemów z właścicielami działek na których wykonywane będą roboty, niekorzystne warunki atmosferyczne, ujawnienie niezidentyfikowanej przeszkody w gruncie itp.),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b) wystąpienia konieczności wykonania </w:t>
      </w:r>
      <w:r w:rsidR="00EB76B2">
        <w:rPr>
          <w:rFonts w:ascii="Times New Roman" w:hAnsi="Times New Roman" w:cs="Times New Roman"/>
          <w:sz w:val="24"/>
          <w:szCs w:val="24"/>
        </w:rPr>
        <w:t>robót</w:t>
      </w:r>
      <w:r w:rsidRPr="00511D06">
        <w:rPr>
          <w:rFonts w:ascii="Times New Roman" w:hAnsi="Times New Roman" w:cs="Times New Roman"/>
          <w:sz w:val="24"/>
          <w:szCs w:val="24"/>
        </w:rPr>
        <w:t xml:space="preserve"> dodatkowych,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c)</w:t>
      </w:r>
      <w:r w:rsidRPr="00511D06">
        <w:rPr>
          <w:sz w:val="23"/>
          <w:szCs w:val="23"/>
        </w:rPr>
        <w:t xml:space="preserve"> </w:t>
      </w:r>
      <w:r w:rsidRPr="00511D06">
        <w:rPr>
          <w:rFonts w:ascii="Times New Roman" w:hAnsi="Times New Roman" w:cs="Times New Roman"/>
          <w:sz w:val="24"/>
          <w:szCs w:val="24"/>
        </w:rPr>
        <w:t>wystąpienia konieczności wprowadzenia zmiany projektu budowlanego w trakcie trwania prac budowlanych,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d) 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3"/>
          <w:szCs w:val="23"/>
          <w:lang w:eastAsia="pl-PL"/>
        </w:rPr>
        <w:lastRenderedPageBreak/>
        <w:t xml:space="preserve">e) zmiany </w:t>
      </w:r>
      <w:r w:rsidRPr="00511D06">
        <w:rPr>
          <w:rFonts w:ascii="Times New Roman" w:hAnsi="Times New Roman" w:cs="Times New Roman"/>
          <w:sz w:val="23"/>
          <w:szCs w:val="23"/>
          <w:lang w:eastAsia="pl-PL"/>
        </w:rPr>
        <w:t>technologii wykonania robót (zmiany rozwiązań projektowych i materiałowych), na wniosek Wykonawcy lub Zamawiającego i pod warunkiem, że zmiana ta będzie korzystna dla Zamawiającego,</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f</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zaistnienia konieczności wprowadzenia robót zamiennych np. z przyczyn technologicznych lub zaniechania części planowanych robót</w:t>
      </w:r>
    </w:p>
    <w:p w:rsidR="00A12052" w:rsidRDefault="00A12052" w:rsidP="00F034F7">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lang w:eastAsia="pl-PL"/>
        </w:rPr>
        <w:t>g</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zmiany technologii wykonania robót w uzasadnionych przypadkach</w:t>
      </w:r>
    </w:p>
    <w:p w:rsidR="00A12052" w:rsidRPr="00511D06" w:rsidRDefault="00FC2A90" w:rsidP="00364213">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rPr>
        <w:t>h) zmiany w zakresie zagospodarowania terenu (istotnych parametrów inwestycji) wp</w:t>
      </w:r>
      <w:r w:rsidR="00364213">
        <w:rPr>
          <w:rFonts w:ascii="Times New Roman" w:hAnsi="Times New Roman" w:cs="Times New Roman"/>
          <w:sz w:val="24"/>
          <w:szCs w:val="24"/>
        </w:rPr>
        <w:t>rowadzonych przez Zamawiającego</w:t>
      </w:r>
    </w:p>
    <w:p w:rsidR="00A12052" w:rsidRDefault="00A12052" w:rsidP="00F034F7">
      <w:pPr>
        <w:pStyle w:val="Bezodstpw"/>
        <w:spacing w:after="120"/>
        <w:ind w:left="360"/>
        <w:jc w:val="both"/>
        <w:rPr>
          <w:sz w:val="23"/>
          <w:szCs w:val="23"/>
        </w:rPr>
      </w:pPr>
      <w:r w:rsidRPr="00511D06">
        <w:rPr>
          <w:rFonts w:ascii="Times New Roman" w:hAnsi="Times New Roman" w:cs="Times New Roman"/>
          <w:sz w:val="24"/>
          <w:szCs w:val="24"/>
        </w:rPr>
        <w:t>5) Zmiany wynagrodzenia w przypadku zaistnienia okoliczności zawartych w ust. 1 pkt. 4 b-</w:t>
      </w:r>
      <w:r w:rsidR="00FC2A90">
        <w:rPr>
          <w:rFonts w:ascii="Times New Roman" w:hAnsi="Times New Roman" w:cs="Times New Roman"/>
          <w:sz w:val="24"/>
          <w:szCs w:val="24"/>
        </w:rPr>
        <w:t>h</w:t>
      </w:r>
      <w:r w:rsidRPr="00511D06">
        <w:rPr>
          <w:rFonts w:ascii="Times New Roman" w:hAnsi="Times New Roman" w:cs="Times New Roman"/>
          <w:sz w:val="24"/>
          <w:szCs w:val="24"/>
        </w:rPr>
        <w:t>.</w:t>
      </w:r>
      <w:r w:rsidRPr="00511D06">
        <w:rPr>
          <w:sz w:val="23"/>
          <w:szCs w:val="23"/>
        </w:rPr>
        <w:t xml:space="preserve"> </w:t>
      </w:r>
    </w:p>
    <w:p w:rsidR="00785F64" w:rsidRPr="00785F64" w:rsidRDefault="00A579A7" w:rsidP="00785F64">
      <w:pPr>
        <w:pStyle w:val="Bezodstpw"/>
        <w:spacing w:after="120"/>
        <w:ind w:left="360"/>
        <w:jc w:val="both"/>
        <w:rPr>
          <w:rFonts w:ascii="Times New Roman" w:hAnsi="Times New Roman" w:cs="Times New Roman"/>
          <w:sz w:val="24"/>
          <w:szCs w:val="24"/>
        </w:rPr>
      </w:pPr>
      <w:r w:rsidRPr="000E64A7">
        <w:rPr>
          <w:rFonts w:ascii="Times New Roman" w:hAnsi="Times New Roman" w:cs="Times New Roman"/>
          <w:sz w:val="24"/>
          <w:szCs w:val="24"/>
        </w:rPr>
        <w:t>6)</w:t>
      </w:r>
      <w:r>
        <w:rPr>
          <w:sz w:val="23"/>
          <w:szCs w:val="23"/>
        </w:rPr>
        <w:t xml:space="preserve"> </w:t>
      </w:r>
      <w:r w:rsidR="00785F64" w:rsidRPr="00785F64">
        <w:rPr>
          <w:rFonts w:ascii="Times New Roman" w:hAnsi="Times New Roman" w:cs="Times New Roman"/>
          <w:sz w:val="24"/>
          <w:szCs w:val="24"/>
        </w:rPr>
        <w:t>Zmiany zasad dotyczących płatności w uzasadnionych przypadkach</w:t>
      </w:r>
      <w:r w:rsidR="00785F64">
        <w:rPr>
          <w:sz w:val="23"/>
          <w:szCs w:val="23"/>
        </w:rPr>
        <w:t xml:space="preserve"> </w:t>
      </w:r>
      <w:r w:rsidR="00785F64" w:rsidRPr="00785F64">
        <w:rPr>
          <w:rFonts w:ascii="Times New Roman" w:hAnsi="Times New Roman" w:cs="Times New Roman"/>
          <w:sz w:val="24"/>
          <w:szCs w:val="24"/>
        </w:rPr>
        <w:t>i za zgodą Zamawiającego</w:t>
      </w:r>
    </w:p>
    <w:p w:rsidR="00A579A7" w:rsidRPr="00785F64" w:rsidRDefault="00CE0ECA" w:rsidP="00785F64">
      <w:pPr>
        <w:pStyle w:val="Bezodstpw"/>
        <w:spacing w:after="120"/>
        <w:ind w:left="360"/>
        <w:jc w:val="both"/>
        <w:rPr>
          <w:sz w:val="23"/>
          <w:szCs w:val="23"/>
        </w:rPr>
      </w:pPr>
      <w:r>
        <w:rPr>
          <w:rFonts w:ascii="Times New Roman" w:hAnsi="Times New Roman" w:cs="Times New Roman"/>
          <w:sz w:val="24"/>
          <w:szCs w:val="24"/>
        </w:rPr>
        <w:t xml:space="preserve">7) </w:t>
      </w:r>
      <w:r w:rsidR="00A579A7" w:rsidRPr="000E64A7">
        <w:rPr>
          <w:rFonts w:ascii="Times New Roman" w:hAnsi="Times New Roman" w:cs="Times New Roman"/>
          <w:sz w:val="24"/>
          <w:szCs w:val="24"/>
        </w:rPr>
        <w:t xml:space="preserve">gdy zmiana umowy będzie konieczna na skutek zapisów ujętych w umowie </w:t>
      </w:r>
      <w:r w:rsidR="000E64A7">
        <w:rPr>
          <w:rFonts w:ascii="Times New Roman" w:hAnsi="Times New Roman" w:cs="Times New Roman"/>
          <w:sz w:val="24"/>
          <w:szCs w:val="24"/>
        </w:rPr>
        <w:t xml:space="preserve">                 </w:t>
      </w:r>
      <w:r w:rsidR="00A579A7" w:rsidRPr="000E64A7">
        <w:rPr>
          <w:rFonts w:ascii="Times New Roman" w:hAnsi="Times New Roman" w:cs="Times New Roman"/>
          <w:sz w:val="24"/>
          <w:szCs w:val="24"/>
        </w:rPr>
        <w:t>o dofinansowanie zawartej między Gminą Czyżew a Ministerstwem Sportu i Turystyki.</w:t>
      </w:r>
    </w:p>
    <w:p w:rsidR="00A12052" w:rsidRPr="00511D06" w:rsidRDefault="00A12052" w:rsidP="0006463A">
      <w:pPr>
        <w:pStyle w:val="Bezodstpw"/>
        <w:numPr>
          <w:ilvl w:val="0"/>
          <w:numId w:val="20"/>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a) zamawiający odliczy wykonawcy z jego wynagrodzenia, na podstawie kosztorysu ofertowego, cenę takiego materiału lub urządzenia,</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 xml:space="preserve">b) wykonawca „wbuduje” nowy materiał lub urządzenie przy zachowaniu sposobu obliczenia wynagrodzenia wskazanego w SIWZ.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90" w:rsidRDefault="00523490">
      <w:r>
        <w:separator/>
      </w:r>
    </w:p>
  </w:endnote>
  <w:endnote w:type="continuationSeparator" w:id="0">
    <w:p w:rsidR="00523490" w:rsidRDefault="005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88" w:rsidRDefault="00D74088">
    <w:pPr>
      <w:pStyle w:val="Stopka"/>
      <w:jc w:val="right"/>
    </w:pPr>
    <w:r>
      <w:fldChar w:fldCharType="begin"/>
    </w:r>
    <w:r>
      <w:instrText xml:space="preserve"> PAGE   \* MERGEFORMAT </w:instrText>
    </w:r>
    <w:r>
      <w:fldChar w:fldCharType="separate"/>
    </w:r>
    <w:r w:rsidR="005B63DB">
      <w:rPr>
        <w:noProof/>
      </w:rPr>
      <w:t>4</w:t>
    </w:r>
    <w:r>
      <w:rPr>
        <w:noProof/>
      </w:rPr>
      <w:fldChar w:fldCharType="end"/>
    </w:r>
  </w:p>
  <w:p w:rsidR="00D74088" w:rsidRDefault="00D740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90" w:rsidRDefault="00523490">
      <w:r>
        <w:separator/>
      </w:r>
    </w:p>
  </w:footnote>
  <w:footnote w:type="continuationSeparator" w:id="0">
    <w:p w:rsidR="00523490" w:rsidRDefault="00523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6A1412F"/>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8D013B1"/>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26256"/>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CCD51DB"/>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49A0D78"/>
    <w:multiLevelType w:val="hybridMultilevel"/>
    <w:tmpl w:val="9500C940"/>
    <w:lvl w:ilvl="0" w:tplc="7B7807D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4D8C2D7B"/>
    <w:multiLevelType w:val="hybridMultilevel"/>
    <w:tmpl w:val="15EA07DC"/>
    <w:lvl w:ilvl="0" w:tplc="B7DE5ABA">
      <w:start w:val="1"/>
      <w:numFmt w:val="lowerLetter"/>
      <w:lvlText w:val="%1)"/>
      <w:lvlJc w:val="left"/>
      <w:pPr>
        <w:ind w:left="1146" w:hanging="360"/>
      </w:pPr>
      <w:rPr>
        <w:rFonts w:ascii="Times New Roman" w:eastAsia="Calibri" w:hAnsi="Times New Roman" w:cs="Times New Roman"/>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520D0654"/>
    <w:multiLevelType w:val="hybridMultilevel"/>
    <w:tmpl w:val="02168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43">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30671C9"/>
    <w:multiLevelType w:val="hybridMultilevel"/>
    <w:tmpl w:val="EBB64DE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num>
  <w:num w:numId="2">
    <w:abstractNumId w:val="45"/>
  </w:num>
  <w:num w:numId="3">
    <w:abstractNumId w:val="15"/>
  </w:num>
  <w:num w:numId="4">
    <w:abstractNumId w:val="23"/>
  </w:num>
  <w:num w:numId="5">
    <w:abstractNumId w:val="16"/>
  </w:num>
  <w:num w:numId="6">
    <w:abstractNumId w:val="10"/>
  </w:num>
  <w:num w:numId="7">
    <w:abstractNumId w:val="6"/>
  </w:num>
  <w:num w:numId="8">
    <w:abstractNumId w:val="1"/>
  </w:num>
  <w:num w:numId="9">
    <w:abstractNumId w:val="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2"/>
  </w:num>
  <w:num w:numId="16">
    <w:abstractNumId w:val="43"/>
  </w:num>
  <w:num w:numId="17">
    <w:abstractNumId w:val="19"/>
  </w:num>
  <w:num w:numId="18">
    <w:abstractNumId w:val="11"/>
  </w:num>
  <w:num w:numId="19">
    <w:abstractNumId w:val="5"/>
  </w:num>
  <w:num w:numId="20">
    <w:abstractNumId w:val="30"/>
  </w:num>
  <w:num w:numId="21">
    <w:abstractNumId w:val="44"/>
  </w:num>
  <w:num w:numId="22">
    <w:abstractNumId w:val="12"/>
  </w:num>
  <w:num w:numId="23">
    <w:abstractNumId w:val="9"/>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7"/>
  </w:num>
  <w:num w:numId="27">
    <w:abstractNumId w:val="25"/>
  </w:num>
  <w:num w:numId="28">
    <w:abstractNumId w:val="21"/>
  </w:num>
  <w:num w:numId="29">
    <w:abstractNumId w:val="20"/>
  </w:num>
  <w:num w:numId="30">
    <w:abstractNumId w:val="32"/>
  </w:num>
  <w:num w:numId="31">
    <w:abstractNumId w:val="4"/>
  </w:num>
  <w:num w:numId="32">
    <w:abstractNumId w:val="24"/>
  </w:num>
  <w:num w:numId="33">
    <w:abstractNumId w:val="17"/>
  </w:num>
  <w:num w:numId="34">
    <w:abstractNumId w:val="46"/>
  </w:num>
  <w:num w:numId="35">
    <w:abstractNumId w:val="40"/>
  </w:num>
  <w:num w:numId="36">
    <w:abstractNumId w:val="38"/>
  </w:num>
  <w:num w:numId="37">
    <w:abstractNumId w:val="26"/>
  </w:num>
  <w:num w:numId="38">
    <w:abstractNumId w:val="14"/>
  </w:num>
  <w:num w:numId="39">
    <w:abstractNumId w:val="7"/>
  </w:num>
  <w:num w:numId="40">
    <w:abstractNumId w:val="33"/>
  </w:num>
  <w:num w:numId="41">
    <w:abstractNumId w:val="8"/>
  </w:num>
  <w:num w:numId="42">
    <w:abstractNumId w:val="35"/>
  </w:num>
  <w:num w:numId="43">
    <w:abstractNumId w:val="28"/>
  </w:num>
  <w:num w:numId="44">
    <w:abstractNumId w:val="34"/>
  </w:num>
  <w:num w:numId="45">
    <w:abstractNumId w:val="13"/>
  </w:num>
  <w:num w:numId="46">
    <w:abstractNumId w:val="27"/>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17DF8"/>
    <w:rsid w:val="000204D1"/>
    <w:rsid w:val="0002057E"/>
    <w:rsid w:val="00020ED1"/>
    <w:rsid w:val="00020FBB"/>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8F5"/>
    <w:rsid w:val="00052F16"/>
    <w:rsid w:val="00054BAC"/>
    <w:rsid w:val="00055181"/>
    <w:rsid w:val="000552BD"/>
    <w:rsid w:val="00056EA3"/>
    <w:rsid w:val="00057219"/>
    <w:rsid w:val="00060565"/>
    <w:rsid w:val="00061039"/>
    <w:rsid w:val="00062293"/>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76F58"/>
    <w:rsid w:val="000821B1"/>
    <w:rsid w:val="0008399E"/>
    <w:rsid w:val="00084868"/>
    <w:rsid w:val="000865B2"/>
    <w:rsid w:val="00086D36"/>
    <w:rsid w:val="0009014D"/>
    <w:rsid w:val="00092DD6"/>
    <w:rsid w:val="00093AEA"/>
    <w:rsid w:val="00093FC8"/>
    <w:rsid w:val="00097B2B"/>
    <w:rsid w:val="000A0211"/>
    <w:rsid w:val="000A1298"/>
    <w:rsid w:val="000A1EB5"/>
    <w:rsid w:val="000A34AB"/>
    <w:rsid w:val="000A5010"/>
    <w:rsid w:val="000A68D8"/>
    <w:rsid w:val="000A68F0"/>
    <w:rsid w:val="000A7538"/>
    <w:rsid w:val="000B0300"/>
    <w:rsid w:val="000B08F7"/>
    <w:rsid w:val="000B1985"/>
    <w:rsid w:val="000B42E4"/>
    <w:rsid w:val="000B5E0E"/>
    <w:rsid w:val="000B623E"/>
    <w:rsid w:val="000B6A45"/>
    <w:rsid w:val="000B7556"/>
    <w:rsid w:val="000B7F1A"/>
    <w:rsid w:val="000B7F4C"/>
    <w:rsid w:val="000C2C12"/>
    <w:rsid w:val="000C2D59"/>
    <w:rsid w:val="000C3015"/>
    <w:rsid w:val="000C34F8"/>
    <w:rsid w:val="000C4FD6"/>
    <w:rsid w:val="000C5375"/>
    <w:rsid w:val="000C5BAF"/>
    <w:rsid w:val="000D1055"/>
    <w:rsid w:val="000D13E4"/>
    <w:rsid w:val="000D2AA6"/>
    <w:rsid w:val="000D6B84"/>
    <w:rsid w:val="000E0BAF"/>
    <w:rsid w:val="000E0FF2"/>
    <w:rsid w:val="000E1AF3"/>
    <w:rsid w:val="000E22FB"/>
    <w:rsid w:val="000E2A7D"/>
    <w:rsid w:val="000E42BF"/>
    <w:rsid w:val="000E49E5"/>
    <w:rsid w:val="000E5CF1"/>
    <w:rsid w:val="000E64A7"/>
    <w:rsid w:val="000E6A49"/>
    <w:rsid w:val="000F19CF"/>
    <w:rsid w:val="000F244F"/>
    <w:rsid w:val="000F29E3"/>
    <w:rsid w:val="000F2BB3"/>
    <w:rsid w:val="000F2FDE"/>
    <w:rsid w:val="000F477D"/>
    <w:rsid w:val="000F5FD6"/>
    <w:rsid w:val="000F605A"/>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286B"/>
    <w:rsid w:val="00122D98"/>
    <w:rsid w:val="00126AA4"/>
    <w:rsid w:val="00130269"/>
    <w:rsid w:val="0013085E"/>
    <w:rsid w:val="00130EE1"/>
    <w:rsid w:val="0013182F"/>
    <w:rsid w:val="00132730"/>
    <w:rsid w:val="00133667"/>
    <w:rsid w:val="001347B9"/>
    <w:rsid w:val="00135178"/>
    <w:rsid w:val="001358D4"/>
    <w:rsid w:val="00135D19"/>
    <w:rsid w:val="00136935"/>
    <w:rsid w:val="00136BE3"/>
    <w:rsid w:val="00137318"/>
    <w:rsid w:val="00140C3F"/>
    <w:rsid w:val="001412C2"/>
    <w:rsid w:val="001414AB"/>
    <w:rsid w:val="0014225B"/>
    <w:rsid w:val="00142AEF"/>
    <w:rsid w:val="001436D1"/>
    <w:rsid w:val="0015172F"/>
    <w:rsid w:val="00151EA8"/>
    <w:rsid w:val="00152C6F"/>
    <w:rsid w:val="00154107"/>
    <w:rsid w:val="0015471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280C"/>
    <w:rsid w:val="00194ACC"/>
    <w:rsid w:val="00195019"/>
    <w:rsid w:val="00195380"/>
    <w:rsid w:val="00195D53"/>
    <w:rsid w:val="00195F76"/>
    <w:rsid w:val="001A1790"/>
    <w:rsid w:val="001A2936"/>
    <w:rsid w:val="001A2BD4"/>
    <w:rsid w:val="001A4896"/>
    <w:rsid w:val="001A5008"/>
    <w:rsid w:val="001A66AB"/>
    <w:rsid w:val="001B109D"/>
    <w:rsid w:val="001B2AFD"/>
    <w:rsid w:val="001B2D87"/>
    <w:rsid w:val="001B42BC"/>
    <w:rsid w:val="001C066E"/>
    <w:rsid w:val="001C16D0"/>
    <w:rsid w:val="001C3EEB"/>
    <w:rsid w:val="001C4F97"/>
    <w:rsid w:val="001C5458"/>
    <w:rsid w:val="001C595F"/>
    <w:rsid w:val="001C59B7"/>
    <w:rsid w:val="001C67A6"/>
    <w:rsid w:val="001C6ACE"/>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F83"/>
    <w:rsid w:val="00205FA3"/>
    <w:rsid w:val="00206D98"/>
    <w:rsid w:val="002076F2"/>
    <w:rsid w:val="00210B84"/>
    <w:rsid w:val="00213D3B"/>
    <w:rsid w:val="002145FE"/>
    <w:rsid w:val="00214D7F"/>
    <w:rsid w:val="00214E64"/>
    <w:rsid w:val="002171F7"/>
    <w:rsid w:val="00221AEA"/>
    <w:rsid w:val="00221F22"/>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0E7D"/>
    <w:rsid w:val="00253871"/>
    <w:rsid w:val="0025479A"/>
    <w:rsid w:val="00255A90"/>
    <w:rsid w:val="002575E4"/>
    <w:rsid w:val="00261212"/>
    <w:rsid w:val="002616FE"/>
    <w:rsid w:val="00261C8A"/>
    <w:rsid w:val="00261F23"/>
    <w:rsid w:val="00263D90"/>
    <w:rsid w:val="00263E21"/>
    <w:rsid w:val="002649A2"/>
    <w:rsid w:val="00266A70"/>
    <w:rsid w:val="0027289B"/>
    <w:rsid w:val="00273403"/>
    <w:rsid w:val="0027661A"/>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B4F5D"/>
    <w:rsid w:val="002C0953"/>
    <w:rsid w:val="002C0D3C"/>
    <w:rsid w:val="002C1BBF"/>
    <w:rsid w:val="002C2161"/>
    <w:rsid w:val="002C31AE"/>
    <w:rsid w:val="002C33C3"/>
    <w:rsid w:val="002C393C"/>
    <w:rsid w:val="002C4DE6"/>
    <w:rsid w:val="002C5A0E"/>
    <w:rsid w:val="002C6B17"/>
    <w:rsid w:val="002C6B3B"/>
    <w:rsid w:val="002C7AB5"/>
    <w:rsid w:val="002D0590"/>
    <w:rsid w:val="002D1925"/>
    <w:rsid w:val="002D2578"/>
    <w:rsid w:val="002D2AFB"/>
    <w:rsid w:val="002D2C10"/>
    <w:rsid w:val="002D3A91"/>
    <w:rsid w:val="002D5437"/>
    <w:rsid w:val="002D5D34"/>
    <w:rsid w:val="002E025D"/>
    <w:rsid w:val="002E0BCF"/>
    <w:rsid w:val="002E1580"/>
    <w:rsid w:val="002E240E"/>
    <w:rsid w:val="002E5A11"/>
    <w:rsid w:val="002F0446"/>
    <w:rsid w:val="002F3E98"/>
    <w:rsid w:val="002F447A"/>
    <w:rsid w:val="002F4749"/>
    <w:rsid w:val="002F4767"/>
    <w:rsid w:val="002F5FE0"/>
    <w:rsid w:val="002F79BD"/>
    <w:rsid w:val="002F7C82"/>
    <w:rsid w:val="002F7D46"/>
    <w:rsid w:val="00300988"/>
    <w:rsid w:val="003032D9"/>
    <w:rsid w:val="00303AD6"/>
    <w:rsid w:val="003050D1"/>
    <w:rsid w:val="003073BD"/>
    <w:rsid w:val="00310418"/>
    <w:rsid w:val="00312701"/>
    <w:rsid w:val="00312C23"/>
    <w:rsid w:val="00316D15"/>
    <w:rsid w:val="003200A9"/>
    <w:rsid w:val="00321219"/>
    <w:rsid w:val="00323207"/>
    <w:rsid w:val="00324EBD"/>
    <w:rsid w:val="00324EDF"/>
    <w:rsid w:val="00326C19"/>
    <w:rsid w:val="00327169"/>
    <w:rsid w:val="00332BF1"/>
    <w:rsid w:val="003343F2"/>
    <w:rsid w:val="003347E2"/>
    <w:rsid w:val="00335854"/>
    <w:rsid w:val="00335EFC"/>
    <w:rsid w:val="00337C70"/>
    <w:rsid w:val="00341AF3"/>
    <w:rsid w:val="00342968"/>
    <w:rsid w:val="003441C0"/>
    <w:rsid w:val="003466DC"/>
    <w:rsid w:val="00346850"/>
    <w:rsid w:val="003472B7"/>
    <w:rsid w:val="003524FF"/>
    <w:rsid w:val="00353B28"/>
    <w:rsid w:val="00353CD4"/>
    <w:rsid w:val="00354166"/>
    <w:rsid w:val="003553E2"/>
    <w:rsid w:val="00356590"/>
    <w:rsid w:val="00356B75"/>
    <w:rsid w:val="00357FD7"/>
    <w:rsid w:val="0036055D"/>
    <w:rsid w:val="00364213"/>
    <w:rsid w:val="00365C2C"/>
    <w:rsid w:val="003660A9"/>
    <w:rsid w:val="003669B7"/>
    <w:rsid w:val="003672DF"/>
    <w:rsid w:val="00367D4A"/>
    <w:rsid w:val="00373599"/>
    <w:rsid w:val="00373C3F"/>
    <w:rsid w:val="00374963"/>
    <w:rsid w:val="003751C5"/>
    <w:rsid w:val="003804A7"/>
    <w:rsid w:val="00382879"/>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7ED"/>
    <w:rsid w:val="003A4932"/>
    <w:rsid w:val="003A77D9"/>
    <w:rsid w:val="003B0101"/>
    <w:rsid w:val="003B04ED"/>
    <w:rsid w:val="003B062E"/>
    <w:rsid w:val="003B0E94"/>
    <w:rsid w:val="003B0EB1"/>
    <w:rsid w:val="003B1E89"/>
    <w:rsid w:val="003B287C"/>
    <w:rsid w:val="003B7E00"/>
    <w:rsid w:val="003C0A9A"/>
    <w:rsid w:val="003C1A4E"/>
    <w:rsid w:val="003C205A"/>
    <w:rsid w:val="003C34AF"/>
    <w:rsid w:val="003C67DB"/>
    <w:rsid w:val="003C69E0"/>
    <w:rsid w:val="003D2BCC"/>
    <w:rsid w:val="003D3E65"/>
    <w:rsid w:val="003D3F39"/>
    <w:rsid w:val="003D4474"/>
    <w:rsid w:val="003D487C"/>
    <w:rsid w:val="003D5DB7"/>
    <w:rsid w:val="003D5E2D"/>
    <w:rsid w:val="003D6299"/>
    <w:rsid w:val="003E02ED"/>
    <w:rsid w:val="003E0F36"/>
    <w:rsid w:val="003E10E8"/>
    <w:rsid w:val="003E1478"/>
    <w:rsid w:val="003E373F"/>
    <w:rsid w:val="003E44A7"/>
    <w:rsid w:val="003E5681"/>
    <w:rsid w:val="003E5AAF"/>
    <w:rsid w:val="003E60C0"/>
    <w:rsid w:val="003E757E"/>
    <w:rsid w:val="003F1144"/>
    <w:rsid w:val="003F1301"/>
    <w:rsid w:val="003F340A"/>
    <w:rsid w:val="003F34AE"/>
    <w:rsid w:val="003F3B21"/>
    <w:rsid w:val="003F540C"/>
    <w:rsid w:val="003F66BC"/>
    <w:rsid w:val="003F725A"/>
    <w:rsid w:val="003F7306"/>
    <w:rsid w:val="00402BD9"/>
    <w:rsid w:val="00403641"/>
    <w:rsid w:val="00404EA5"/>
    <w:rsid w:val="00405CEF"/>
    <w:rsid w:val="0040740A"/>
    <w:rsid w:val="00410AF4"/>
    <w:rsid w:val="00411BA7"/>
    <w:rsid w:val="00412685"/>
    <w:rsid w:val="0041299C"/>
    <w:rsid w:val="00412A9D"/>
    <w:rsid w:val="00413672"/>
    <w:rsid w:val="00413AF7"/>
    <w:rsid w:val="00415555"/>
    <w:rsid w:val="004173D2"/>
    <w:rsid w:val="0042147C"/>
    <w:rsid w:val="00421E26"/>
    <w:rsid w:val="00426D68"/>
    <w:rsid w:val="00427E4B"/>
    <w:rsid w:val="004301DB"/>
    <w:rsid w:val="004308DC"/>
    <w:rsid w:val="00434242"/>
    <w:rsid w:val="0043436A"/>
    <w:rsid w:val="0044010B"/>
    <w:rsid w:val="00443805"/>
    <w:rsid w:val="0044534A"/>
    <w:rsid w:val="0044746C"/>
    <w:rsid w:val="004518B8"/>
    <w:rsid w:val="004529D7"/>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62D"/>
    <w:rsid w:val="00480E67"/>
    <w:rsid w:val="00481320"/>
    <w:rsid w:val="00484E1A"/>
    <w:rsid w:val="004856E9"/>
    <w:rsid w:val="00486ADA"/>
    <w:rsid w:val="00487887"/>
    <w:rsid w:val="004912B2"/>
    <w:rsid w:val="0049144E"/>
    <w:rsid w:val="00493098"/>
    <w:rsid w:val="00494095"/>
    <w:rsid w:val="004955A1"/>
    <w:rsid w:val="00495811"/>
    <w:rsid w:val="00495E56"/>
    <w:rsid w:val="00497343"/>
    <w:rsid w:val="004A1041"/>
    <w:rsid w:val="004A44FF"/>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4185"/>
    <w:rsid w:val="004F1DF7"/>
    <w:rsid w:val="004F2747"/>
    <w:rsid w:val="004F4FD5"/>
    <w:rsid w:val="004F66F5"/>
    <w:rsid w:val="00501ACF"/>
    <w:rsid w:val="00501B13"/>
    <w:rsid w:val="00505D37"/>
    <w:rsid w:val="005069A3"/>
    <w:rsid w:val="00506D18"/>
    <w:rsid w:val="00507839"/>
    <w:rsid w:val="005100A5"/>
    <w:rsid w:val="00511D06"/>
    <w:rsid w:val="00511FAD"/>
    <w:rsid w:val="0051270D"/>
    <w:rsid w:val="005140A7"/>
    <w:rsid w:val="00516596"/>
    <w:rsid w:val="00517647"/>
    <w:rsid w:val="005219DE"/>
    <w:rsid w:val="00521E77"/>
    <w:rsid w:val="00523490"/>
    <w:rsid w:val="00524F25"/>
    <w:rsid w:val="00525D42"/>
    <w:rsid w:val="00525E0B"/>
    <w:rsid w:val="00527712"/>
    <w:rsid w:val="005321E8"/>
    <w:rsid w:val="00532B8F"/>
    <w:rsid w:val="00532E8C"/>
    <w:rsid w:val="0053398F"/>
    <w:rsid w:val="005341B9"/>
    <w:rsid w:val="00534403"/>
    <w:rsid w:val="00535137"/>
    <w:rsid w:val="0053546E"/>
    <w:rsid w:val="00536EA2"/>
    <w:rsid w:val="0053749D"/>
    <w:rsid w:val="00537C6F"/>
    <w:rsid w:val="005412D3"/>
    <w:rsid w:val="0054485E"/>
    <w:rsid w:val="00544EF1"/>
    <w:rsid w:val="005460C9"/>
    <w:rsid w:val="0054731F"/>
    <w:rsid w:val="0055052D"/>
    <w:rsid w:val="00550E43"/>
    <w:rsid w:val="00555A2E"/>
    <w:rsid w:val="005570FF"/>
    <w:rsid w:val="005572A9"/>
    <w:rsid w:val="00561C17"/>
    <w:rsid w:val="00562B17"/>
    <w:rsid w:val="00562EF1"/>
    <w:rsid w:val="00562F63"/>
    <w:rsid w:val="005639F9"/>
    <w:rsid w:val="00565708"/>
    <w:rsid w:val="00567DDB"/>
    <w:rsid w:val="005703EC"/>
    <w:rsid w:val="00571402"/>
    <w:rsid w:val="00571422"/>
    <w:rsid w:val="00571FD0"/>
    <w:rsid w:val="00573780"/>
    <w:rsid w:val="00575C28"/>
    <w:rsid w:val="00577944"/>
    <w:rsid w:val="00580037"/>
    <w:rsid w:val="005831B4"/>
    <w:rsid w:val="00586733"/>
    <w:rsid w:val="005872A4"/>
    <w:rsid w:val="005910E0"/>
    <w:rsid w:val="00591196"/>
    <w:rsid w:val="0059140F"/>
    <w:rsid w:val="0059183E"/>
    <w:rsid w:val="005921B0"/>
    <w:rsid w:val="00594C02"/>
    <w:rsid w:val="005A18A7"/>
    <w:rsid w:val="005A2EC4"/>
    <w:rsid w:val="005A4CFA"/>
    <w:rsid w:val="005A5A4D"/>
    <w:rsid w:val="005A5B10"/>
    <w:rsid w:val="005A7719"/>
    <w:rsid w:val="005B024A"/>
    <w:rsid w:val="005B13F3"/>
    <w:rsid w:val="005B3F02"/>
    <w:rsid w:val="005B5E77"/>
    <w:rsid w:val="005B63D1"/>
    <w:rsid w:val="005B63DB"/>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15E93"/>
    <w:rsid w:val="00616129"/>
    <w:rsid w:val="00622BD5"/>
    <w:rsid w:val="006237D6"/>
    <w:rsid w:val="0062569F"/>
    <w:rsid w:val="00626B0E"/>
    <w:rsid w:val="00626E18"/>
    <w:rsid w:val="00631D07"/>
    <w:rsid w:val="00634AA8"/>
    <w:rsid w:val="00636B34"/>
    <w:rsid w:val="006378B8"/>
    <w:rsid w:val="00637E67"/>
    <w:rsid w:val="006403E1"/>
    <w:rsid w:val="006417A5"/>
    <w:rsid w:val="00645729"/>
    <w:rsid w:val="00647C9D"/>
    <w:rsid w:val="00651AC6"/>
    <w:rsid w:val="0065245C"/>
    <w:rsid w:val="00653C25"/>
    <w:rsid w:val="00665968"/>
    <w:rsid w:val="0066636C"/>
    <w:rsid w:val="00667240"/>
    <w:rsid w:val="0067066B"/>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86B25"/>
    <w:rsid w:val="00691732"/>
    <w:rsid w:val="006919AB"/>
    <w:rsid w:val="0069235F"/>
    <w:rsid w:val="0069331F"/>
    <w:rsid w:val="0069431C"/>
    <w:rsid w:val="00694649"/>
    <w:rsid w:val="00694E59"/>
    <w:rsid w:val="00694FFE"/>
    <w:rsid w:val="00695ECB"/>
    <w:rsid w:val="006A0CE5"/>
    <w:rsid w:val="006A2498"/>
    <w:rsid w:val="006A3231"/>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2F4A"/>
    <w:rsid w:val="006D36A1"/>
    <w:rsid w:val="006D52DC"/>
    <w:rsid w:val="006E1254"/>
    <w:rsid w:val="006E1A9A"/>
    <w:rsid w:val="006E2A7B"/>
    <w:rsid w:val="006F1177"/>
    <w:rsid w:val="006F598E"/>
    <w:rsid w:val="006F77D7"/>
    <w:rsid w:val="007019E2"/>
    <w:rsid w:val="00701ED6"/>
    <w:rsid w:val="0070717D"/>
    <w:rsid w:val="0071005E"/>
    <w:rsid w:val="007100A1"/>
    <w:rsid w:val="00711215"/>
    <w:rsid w:val="00712308"/>
    <w:rsid w:val="00714F91"/>
    <w:rsid w:val="007159D3"/>
    <w:rsid w:val="007233CE"/>
    <w:rsid w:val="0072350F"/>
    <w:rsid w:val="00725787"/>
    <w:rsid w:val="00730F20"/>
    <w:rsid w:val="00733226"/>
    <w:rsid w:val="00734F8B"/>
    <w:rsid w:val="00735576"/>
    <w:rsid w:val="00737162"/>
    <w:rsid w:val="007374D7"/>
    <w:rsid w:val="007427CA"/>
    <w:rsid w:val="0074355E"/>
    <w:rsid w:val="00743AA0"/>
    <w:rsid w:val="00744A74"/>
    <w:rsid w:val="00745A83"/>
    <w:rsid w:val="0074624F"/>
    <w:rsid w:val="007463AA"/>
    <w:rsid w:val="00747694"/>
    <w:rsid w:val="00747D32"/>
    <w:rsid w:val="00750BE1"/>
    <w:rsid w:val="00752CEB"/>
    <w:rsid w:val="00753699"/>
    <w:rsid w:val="00753849"/>
    <w:rsid w:val="00753BA1"/>
    <w:rsid w:val="00764891"/>
    <w:rsid w:val="007658AD"/>
    <w:rsid w:val="0076604F"/>
    <w:rsid w:val="00767B2F"/>
    <w:rsid w:val="007700A1"/>
    <w:rsid w:val="007707D7"/>
    <w:rsid w:val="00772614"/>
    <w:rsid w:val="00773328"/>
    <w:rsid w:val="007736E9"/>
    <w:rsid w:val="00773A0B"/>
    <w:rsid w:val="007743B7"/>
    <w:rsid w:val="00775ACB"/>
    <w:rsid w:val="00775D43"/>
    <w:rsid w:val="00776C0A"/>
    <w:rsid w:val="00781500"/>
    <w:rsid w:val="007835E5"/>
    <w:rsid w:val="00783C0F"/>
    <w:rsid w:val="007840CC"/>
    <w:rsid w:val="00784B40"/>
    <w:rsid w:val="00785F64"/>
    <w:rsid w:val="00786CA1"/>
    <w:rsid w:val="00786D4B"/>
    <w:rsid w:val="007871E9"/>
    <w:rsid w:val="00787E81"/>
    <w:rsid w:val="00790326"/>
    <w:rsid w:val="0079171A"/>
    <w:rsid w:val="007928A1"/>
    <w:rsid w:val="00793580"/>
    <w:rsid w:val="007938CF"/>
    <w:rsid w:val="00797F8F"/>
    <w:rsid w:val="00797FB8"/>
    <w:rsid w:val="007A217D"/>
    <w:rsid w:val="007A4C9C"/>
    <w:rsid w:val="007A63F2"/>
    <w:rsid w:val="007A64AB"/>
    <w:rsid w:val="007A726D"/>
    <w:rsid w:val="007A786B"/>
    <w:rsid w:val="007B01D8"/>
    <w:rsid w:val="007B0D91"/>
    <w:rsid w:val="007B316C"/>
    <w:rsid w:val="007B3214"/>
    <w:rsid w:val="007B476A"/>
    <w:rsid w:val="007B4A21"/>
    <w:rsid w:val="007B4BE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4627"/>
    <w:rsid w:val="007D6877"/>
    <w:rsid w:val="007D7F98"/>
    <w:rsid w:val="007E20A7"/>
    <w:rsid w:val="007E20E2"/>
    <w:rsid w:val="007E2DAB"/>
    <w:rsid w:val="007E509E"/>
    <w:rsid w:val="007E51F8"/>
    <w:rsid w:val="007E7C11"/>
    <w:rsid w:val="007E7F43"/>
    <w:rsid w:val="007F1B4F"/>
    <w:rsid w:val="007F1E3D"/>
    <w:rsid w:val="007F21CE"/>
    <w:rsid w:val="007F40B8"/>
    <w:rsid w:val="007F425B"/>
    <w:rsid w:val="007F53B6"/>
    <w:rsid w:val="007F6501"/>
    <w:rsid w:val="007F70D5"/>
    <w:rsid w:val="007F7468"/>
    <w:rsid w:val="007F7471"/>
    <w:rsid w:val="007F7FBE"/>
    <w:rsid w:val="00806678"/>
    <w:rsid w:val="00806AD7"/>
    <w:rsid w:val="00806C56"/>
    <w:rsid w:val="0080732A"/>
    <w:rsid w:val="00807606"/>
    <w:rsid w:val="00807FB3"/>
    <w:rsid w:val="00807FE5"/>
    <w:rsid w:val="00810136"/>
    <w:rsid w:val="00810C90"/>
    <w:rsid w:val="00811BC1"/>
    <w:rsid w:val="00812533"/>
    <w:rsid w:val="008140FF"/>
    <w:rsid w:val="00816D8E"/>
    <w:rsid w:val="00817985"/>
    <w:rsid w:val="00822D93"/>
    <w:rsid w:val="00825B5F"/>
    <w:rsid w:val="00826D24"/>
    <w:rsid w:val="008271E3"/>
    <w:rsid w:val="0083005D"/>
    <w:rsid w:val="008303F4"/>
    <w:rsid w:val="00830AE3"/>
    <w:rsid w:val="00832984"/>
    <w:rsid w:val="00832C87"/>
    <w:rsid w:val="00833889"/>
    <w:rsid w:val="0083403B"/>
    <w:rsid w:val="008364CF"/>
    <w:rsid w:val="0083682F"/>
    <w:rsid w:val="008375C9"/>
    <w:rsid w:val="00840D7E"/>
    <w:rsid w:val="00841662"/>
    <w:rsid w:val="00841A41"/>
    <w:rsid w:val="00847A28"/>
    <w:rsid w:val="00851A2A"/>
    <w:rsid w:val="008521CE"/>
    <w:rsid w:val="0085239F"/>
    <w:rsid w:val="008528EF"/>
    <w:rsid w:val="00852A05"/>
    <w:rsid w:val="00853F39"/>
    <w:rsid w:val="0085654F"/>
    <w:rsid w:val="0085751E"/>
    <w:rsid w:val="008578D1"/>
    <w:rsid w:val="00857E79"/>
    <w:rsid w:val="00860A60"/>
    <w:rsid w:val="00860D7A"/>
    <w:rsid w:val="00861282"/>
    <w:rsid w:val="00861E92"/>
    <w:rsid w:val="008625C6"/>
    <w:rsid w:val="00864BBF"/>
    <w:rsid w:val="008663EB"/>
    <w:rsid w:val="00866E94"/>
    <w:rsid w:val="00867A74"/>
    <w:rsid w:val="00867AE8"/>
    <w:rsid w:val="00872F86"/>
    <w:rsid w:val="00874AF0"/>
    <w:rsid w:val="00875B52"/>
    <w:rsid w:val="00877147"/>
    <w:rsid w:val="00877DE7"/>
    <w:rsid w:val="00880B28"/>
    <w:rsid w:val="00881E5D"/>
    <w:rsid w:val="00883AB7"/>
    <w:rsid w:val="00884915"/>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33E"/>
    <w:rsid w:val="008C58F0"/>
    <w:rsid w:val="008C5CAC"/>
    <w:rsid w:val="008C7B6B"/>
    <w:rsid w:val="008C7C23"/>
    <w:rsid w:val="008D048D"/>
    <w:rsid w:val="008D0EF3"/>
    <w:rsid w:val="008D2FDF"/>
    <w:rsid w:val="008D4023"/>
    <w:rsid w:val="008D4D8A"/>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60B52"/>
    <w:rsid w:val="00960F8E"/>
    <w:rsid w:val="00961096"/>
    <w:rsid w:val="0096115E"/>
    <w:rsid w:val="00963841"/>
    <w:rsid w:val="00964974"/>
    <w:rsid w:val="00965288"/>
    <w:rsid w:val="00965F45"/>
    <w:rsid w:val="0096731A"/>
    <w:rsid w:val="00967FBA"/>
    <w:rsid w:val="00973EE8"/>
    <w:rsid w:val="00976026"/>
    <w:rsid w:val="0097605C"/>
    <w:rsid w:val="00980093"/>
    <w:rsid w:val="00980852"/>
    <w:rsid w:val="009808F3"/>
    <w:rsid w:val="00980E35"/>
    <w:rsid w:val="00981E0E"/>
    <w:rsid w:val="00983948"/>
    <w:rsid w:val="009842B6"/>
    <w:rsid w:val="009847ED"/>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678C"/>
    <w:rsid w:val="009E7372"/>
    <w:rsid w:val="009E73CE"/>
    <w:rsid w:val="009E79C3"/>
    <w:rsid w:val="009E79EF"/>
    <w:rsid w:val="009F11F5"/>
    <w:rsid w:val="009F225F"/>
    <w:rsid w:val="009F320F"/>
    <w:rsid w:val="009F4777"/>
    <w:rsid w:val="009F4BE9"/>
    <w:rsid w:val="009F5093"/>
    <w:rsid w:val="00A03760"/>
    <w:rsid w:val="00A03A55"/>
    <w:rsid w:val="00A04533"/>
    <w:rsid w:val="00A05719"/>
    <w:rsid w:val="00A06047"/>
    <w:rsid w:val="00A07138"/>
    <w:rsid w:val="00A0774B"/>
    <w:rsid w:val="00A11077"/>
    <w:rsid w:val="00A11D97"/>
    <w:rsid w:val="00A12052"/>
    <w:rsid w:val="00A150BE"/>
    <w:rsid w:val="00A15265"/>
    <w:rsid w:val="00A15800"/>
    <w:rsid w:val="00A15F74"/>
    <w:rsid w:val="00A20167"/>
    <w:rsid w:val="00A22CAA"/>
    <w:rsid w:val="00A22DF4"/>
    <w:rsid w:val="00A2474A"/>
    <w:rsid w:val="00A31E61"/>
    <w:rsid w:val="00A33A55"/>
    <w:rsid w:val="00A3489A"/>
    <w:rsid w:val="00A35DBE"/>
    <w:rsid w:val="00A36A4B"/>
    <w:rsid w:val="00A36DB0"/>
    <w:rsid w:val="00A37651"/>
    <w:rsid w:val="00A378C4"/>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2E6"/>
    <w:rsid w:val="00A648FF"/>
    <w:rsid w:val="00A65C5C"/>
    <w:rsid w:val="00A6790A"/>
    <w:rsid w:val="00A70FF4"/>
    <w:rsid w:val="00A7256C"/>
    <w:rsid w:val="00A736C4"/>
    <w:rsid w:val="00A76506"/>
    <w:rsid w:val="00A7701B"/>
    <w:rsid w:val="00A7781D"/>
    <w:rsid w:val="00A77F83"/>
    <w:rsid w:val="00A80F2D"/>
    <w:rsid w:val="00A83A1A"/>
    <w:rsid w:val="00A83C22"/>
    <w:rsid w:val="00A84138"/>
    <w:rsid w:val="00A87417"/>
    <w:rsid w:val="00A87490"/>
    <w:rsid w:val="00A9661F"/>
    <w:rsid w:val="00AA402C"/>
    <w:rsid w:val="00AA7050"/>
    <w:rsid w:val="00AB14FD"/>
    <w:rsid w:val="00AB1A16"/>
    <w:rsid w:val="00AB1A31"/>
    <w:rsid w:val="00AB2FF4"/>
    <w:rsid w:val="00AB3773"/>
    <w:rsid w:val="00AB3798"/>
    <w:rsid w:val="00AB3A3E"/>
    <w:rsid w:val="00AB6751"/>
    <w:rsid w:val="00AC0634"/>
    <w:rsid w:val="00AC14B0"/>
    <w:rsid w:val="00AC6072"/>
    <w:rsid w:val="00AC6B11"/>
    <w:rsid w:val="00AD08DC"/>
    <w:rsid w:val="00AD5078"/>
    <w:rsid w:val="00AD64B7"/>
    <w:rsid w:val="00AE1093"/>
    <w:rsid w:val="00AE1B21"/>
    <w:rsid w:val="00AE3BD8"/>
    <w:rsid w:val="00AE4B5C"/>
    <w:rsid w:val="00AE73C0"/>
    <w:rsid w:val="00AE7E11"/>
    <w:rsid w:val="00AF0D63"/>
    <w:rsid w:val="00AF18C0"/>
    <w:rsid w:val="00AF1FB2"/>
    <w:rsid w:val="00AF29BE"/>
    <w:rsid w:val="00AF3630"/>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718"/>
    <w:rsid w:val="00B1690A"/>
    <w:rsid w:val="00B20CBA"/>
    <w:rsid w:val="00B20E71"/>
    <w:rsid w:val="00B21EB3"/>
    <w:rsid w:val="00B22ABB"/>
    <w:rsid w:val="00B23254"/>
    <w:rsid w:val="00B25DAD"/>
    <w:rsid w:val="00B26EDA"/>
    <w:rsid w:val="00B301A1"/>
    <w:rsid w:val="00B301B7"/>
    <w:rsid w:val="00B30E11"/>
    <w:rsid w:val="00B318F2"/>
    <w:rsid w:val="00B32E77"/>
    <w:rsid w:val="00B32F7A"/>
    <w:rsid w:val="00B331B3"/>
    <w:rsid w:val="00B33CBF"/>
    <w:rsid w:val="00B3438A"/>
    <w:rsid w:val="00B34EC5"/>
    <w:rsid w:val="00B35AD6"/>
    <w:rsid w:val="00B35B0A"/>
    <w:rsid w:val="00B40E21"/>
    <w:rsid w:val="00B413BB"/>
    <w:rsid w:val="00B41A5B"/>
    <w:rsid w:val="00B42B0B"/>
    <w:rsid w:val="00B42FEE"/>
    <w:rsid w:val="00B54310"/>
    <w:rsid w:val="00B55BD1"/>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0E47"/>
    <w:rsid w:val="00B926E5"/>
    <w:rsid w:val="00B93BB7"/>
    <w:rsid w:val="00B9423C"/>
    <w:rsid w:val="00B94525"/>
    <w:rsid w:val="00B9579E"/>
    <w:rsid w:val="00BA12B1"/>
    <w:rsid w:val="00BA1951"/>
    <w:rsid w:val="00BA1EDA"/>
    <w:rsid w:val="00BA240F"/>
    <w:rsid w:val="00BA2DD0"/>
    <w:rsid w:val="00BA3C11"/>
    <w:rsid w:val="00BA4BD9"/>
    <w:rsid w:val="00BA550E"/>
    <w:rsid w:val="00BA6C89"/>
    <w:rsid w:val="00BB0616"/>
    <w:rsid w:val="00BB3EF2"/>
    <w:rsid w:val="00BB472A"/>
    <w:rsid w:val="00BB5CA9"/>
    <w:rsid w:val="00BB78F6"/>
    <w:rsid w:val="00BC3F46"/>
    <w:rsid w:val="00BC40F0"/>
    <w:rsid w:val="00BC4BEB"/>
    <w:rsid w:val="00BC53CC"/>
    <w:rsid w:val="00BC5793"/>
    <w:rsid w:val="00BC5F16"/>
    <w:rsid w:val="00BC63EB"/>
    <w:rsid w:val="00BC7C9F"/>
    <w:rsid w:val="00BD0F53"/>
    <w:rsid w:val="00BD20BB"/>
    <w:rsid w:val="00BD26C4"/>
    <w:rsid w:val="00BD4544"/>
    <w:rsid w:val="00BD558F"/>
    <w:rsid w:val="00BD571D"/>
    <w:rsid w:val="00BD7377"/>
    <w:rsid w:val="00BD7479"/>
    <w:rsid w:val="00BE00EB"/>
    <w:rsid w:val="00BE0A41"/>
    <w:rsid w:val="00BE0AC7"/>
    <w:rsid w:val="00BE122B"/>
    <w:rsid w:val="00BE16B2"/>
    <w:rsid w:val="00BE19B1"/>
    <w:rsid w:val="00BE66BB"/>
    <w:rsid w:val="00BF1A00"/>
    <w:rsid w:val="00BF223D"/>
    <w:rsid w:val="00BF2AFB"/>
    <w:rsid w:val="00BF4295"/>
    <w:rsid w:val="00BF4885"/>
    <w:rsid w:val="00BF59EC"/>
    <w:rsid w:val="00C070F5"/>
    <w:rsid w:val="00C07C4E"/>
    <w:rsid w:val="00C07F73"/>
    <w:rsid w:val="00C1278F"/>
    <w:rsid w:val="00C15B71"/>
    <w:rsid w:val="00C21276"/>
    <w:rsid w:val="00C23AE2"/>
    <w:rsid w:val="00C27D28"/>
    <w:rsid w:val="00C32158"/>
    <w:rsid w:val="00C32B0F"/>
    <w:rsid w:val="00C33BE6"/>
    <w:rsid w:val="00C361CF"/>
    <w:rsid w:val="00C42E29"/>
    <w:rsid w:val="00C44E8D"/>
    <w:rsid w:val="00C45CF5"/>
    <w:rsid w:val="00C45EFE"/>
    <w:rsid w:val="00C519A9"/>
    <w:rsid w:val="00C54B1C"/>
    <w:rsid w:val="00C54E47"/>
    <w:rsid w:val="00C57F50"/>
    <w:rsid w:val="00C64AE0"/>
    <w:rsid w:val="00C66721"/>
    <w:rsid w:val="00C67429"/>
    <w:rsid w:val="00C678EF"/>
    <w:rsid w:val="00C71EAD"/>
    <w:rsid w:val="00C7305B"/>
    <w:rsid w:val="00C730EA"/>
    <w:rsid w:val="00C73A87"/>
    <w:rsid w:val="00C73F70"/>
    <w:rsid w:val="00C777D1"/>
    <w:rsid w:val="00C80928"/>
    <w:rsid w:val="00C80C6F"/>
    <w:rsid w:val="00C80D8A"/>
    <w:rsid w:val="00C8352F"/>
    <w:rsid w:val="00C83DFC"/>
    <w:rsid w:val="00C8580B"/>
    <w:rsid w:val="00C87170"/>
    <w:rsid w:val="00C875EC"/>
    <w:rsid w:val="00C87A09"/>
    <w:rsid w:val="00C90D9C"/>
    <w:rsid w:val="00C9289E"/>
    <w:rsid w:val="00CA025D"/>
    <w:rsid w:val="00CA1232"/>
    <w:rsid w:val="00CA12A6"/>
    <w:rsid w:val="00CA29F8"/>
    <w:rsid w:val="00CA2FBA"/>
    <w:rsid w:val="00CA3B16"/>
    <w:rsid w:val="00CA3C18"/>
    <w:rsid w:val="00CA3EC3"/>
    <w:rsid w:val="00CA4AF9"/>
    <w:rsid w:val="00CA5AA6"/>
    <w:rsid w:val="00CA61A6"/>
    <w:rsid w:val="00CA7292"/>
    <w:rsid w:val="00CB1213"/>
    <w:rsid w:val="00CB283E"/>
    <w:rsid w:val="00CB37CA"/>
    <w:rsid w:val="00CB3E23"/>
    <w:rsid w:val="00CB4117"/>
    <w:rsid w:val="00CB76E7"/>
    <w:rsid w:val="00CB7B68"/>
    <w:rsid w:val="00CC04BE"/>
    <w:rsid w:val="00CC3F11"/>
    <w:rsid w:val="00CC4716"/>
    <w:rsid w:val="00CC516F"/>
    <w:rsid w:val="00CC61E4"/>
    <w:rsid w:val="00CC77B4"/>
    <w:rsid w:val="00CC7D7C"/>
    <w:rsid w:val="00CD09C7"/>
    <w:rsid w:val="00CD1036"/>
    <w:rsid w:val="00CD3ED6"/>
    <w:rsid w:val="00CD4C8A"/>
    <w:rsid w:val="00CD6FB8"/>
    <w:rsid w:val="00CD7540"/>
    <w:rsid w:val="00CD782F"/>
    <w:rsid w:val="00CD7960"/>
    <w:rsid w:val="00CD7D31"/>
    <w:rsid w:val="00CD7DF7"/>
    <w:rsid w:val="00CE0891"/>
    <w:rsid w:val="00CE0BAF"/>
    <w:rsid w:val="00CE0C11"/>
    <w:rsid w:val="00CE0ECA"/>
    <w:rsid w:val="00CE1F2A"/>
    <w:rsid w:val="00CE3546"/>
    <w:rsid w:val="00CE40AF"/>
    <w:rsid w:val="00CE4C20"/>
    <w:rsid w:val="00CE60C7"/>
    <w:rsid w:val="00CE64A2"/>
    <w:rsid w:val="00CE6CCE"/>
    <w:rsid w:val="00CE72E1"/>
    <w:rsid w:val="00CE773A"/>
    <w:rsid w:val="00CE7D83"/>
    <w:rsid w:val="00CF19A2"/>
    <w:rsid w:val="00CF2978"/>
    <w:rsid w:val="00CF3FF0"/>
    <w:rsid w:val="00CF4C0C"/>
    <w:rsid w:val="00CF54F8"/>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151F"/>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50AA7"/>
    <w:rsid w:val="00D52268"/>
    <w:rsid w:val="00D53EFA"/>
    <w:rsid w:val="00D558F1"/>
    <w:rsid w:val="00D56EC8"/>
    <w:rsid w:val="00D61665"/>
    <w:rsid w:val="00D6181E"/>
    <w:rsid w:val="00D61B88"/>
    <w:rsid w:val="00D62372"/>
    <w:rsid w:val="00D631B3"/>
    <w:rsid w:val="00D66442"/>
    <w:rsid w:val="00D704C0"/>
    <w:rsid w:val="00D71C3C"/>
    <w:rsid w:val="00D7313A"/>
    <w:rsid w:val="00D73B23"/>
    <w:rsid w:val="00D74088"/>
    <w:rsid w:val="00D740EE"/>
    <w:rsid w:val="00D745F6"/>
    <w:rsid w:val="00D74ACC"/>
    <w:rsid w:val="00D75D4B"/>
    <w:rsid w:val="00D81CA5"/>
    <w:rsid w:val="00D81D99"/>
    <w:rsid w:val="00D82292"/>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CED"/>
    <w:rsid w:val="00D9628D"/>
    <w:rsid w:val="00D973FD"/>
    <w:rsid w:val="00DA0F4E"/>
    <w:rsid w:val="00DA322A"/>
    <w:rsid w:val="00DB04CE"/>
    <w:rsid w:val="00DB423F"/>
    <w:rsid w:val="00DB4F39"/>
    <w:rsid w:val="00DB5425"/>
    <w:rsid w:val="00DB7FE8"/>
    <w:rsid w:val="00DC3433"/>
    <w:rsid w:val="00DC3680"/>
    <w:rsid w:val="00DC3C9E"/>
    <w:rsid w:val="00DC3D65"/>
    <w:rsid w:val="00DC6A9F"/>
    <w:rsid w:val="00DD108B"/>
    <w:rsid w:val="00DD1C96"/>
    <w:rsid w:val="00DD2CBB"/>
    <w:rsid w:val="00DD34D5"/>
    <w:rsid w:val="00DD424D"/>
    <w:rsid w:val="00DD42C3"/>
    <w:rsid w:val="00DD4D7E"/>
    <w:rsid w:val="00DE0311"/>
    <w:rsid w:val="00DE0654"/>
    <w:rsid w:val="00DE163B"/>
    <w:rsid w:val="00DE346E"/>
    <w:rsid w:val="00DE43D1"/>
    <w:rsid w:val="00DE5E45"/>
    <w:rsid w:val="00DE6908"/>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3FEF"/>
    <w:rsid w:val="00E24326"/>
    <w:rsid w:val="00E24A10"/>
    <w:rsid w:val="00E2665D"/>
    <w:rsid w:val="00E26A25"/>
    <w:rsid w:val="00E27236"/>
    <w:rsid w:val="00E32D2E"/>
    <w:rsid w:val="00E344F1"/>
    <w:rsid w:val="00E3681B"/>
    <w:rsid w:val="00E368DC"/>
    <w:rsid w:val="00E40FCA"/>
    <w:rsid w:val="00E42CB0"/>
    <w:rsid w:val="00E44A5C"/>
    <w:rsid w:val="00E46562"/>
    <w:rsid w:val="00E53039"/>
    <w:rsid w:val="00E53646"/>
    <w:rsid w:val="00E55FE2"/>
    <w:rsid w:val="00E57D0B"/>
    <w:rsid w:val="00E62DE4"/>
    <w:rsid w:val="00E64536"/>
    <w:rsid w:val="00E64FFF"/>
    <w:rsid w:val="00E65529"/>
    <w:rsid w:val="00E70520"/>
    <w:rsid w:val="00E7315F"/>
    <w:rsid w:val="00E73D14"/>
    <w:rsid w:val="00E75241"/>
    <w:rsid w:val="00E763FC"/>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7BD"/>
    <w:rsid w:val="00EB1B5A"/>
    <w:rsid w:val="00EB294E"/>
    <w:rsid w:val="00EB6A9E"/>
    <w:rsid w:val="00EB6ABC"/>
    <w:rsid w:val="00EB76B2"/>
    <w:rsid w:val="00EB7884"/>
    <w:rsid w:val="00EB7E61"/>
    <w:rsid w:val="00EC00F0"/>
    <w:rsid w:val="00EC0A31"/>
    <w:rsid w:val="00EC0AF7"/>
    <w:rsid w:val="00EC4A5F"/>
    <w:rsid w:val="00EC4FD7"/>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D"/>
    <w:rsid w:val="00F079A5"/>
    <w:rsid w:val="00F13D5E"/>
    <w:rsid w:val="00F141E3"/>
    <w:rsid w:val="00F15E71"/>
    <w:rsid w:val="00F21179"/>
    <w:rsid w:val="00F21CC2"/>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516"/>
    <w:rsid w:val="00F60E8B"/>
    <w:rsid w:val="00F60F74"/>
    <w:rsid w:val="00F61AF9"/>
    <w:rsid w:val="00F64FD3"/>
    <w:rsid w:val="00F65124"/>
    <w:rsid w:val="00F6667C"/>
    <w:rsid w:val="00F666F5"/>
    <w:rsid w:val="00F671F8"/>
    <w:rsid w:val="00F71B58"/>
    <w:rsid w:val="00F7294D"/>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6591"/>
    <w:rsid w:val="00FA69BD"/>
    <w:rsid w:val="00FB2253"/>
    <w:rsid w:val="00FB677B"/>
    <w:rsid w:val="00FB6F96"/>
    <w:rsid w:val="00FC03E2"/>
    <w:rsid w:val="00FC0F43"/>
    <w:rsid w:val="00FC16ED"/>
    <w:rsid w:val="00FC1A8C"/>
    <w:rsid w:val="00FC27E1"/>
    <w:rsid w:val="00FC2A90"/>
    <w:rsid w:val="00FC45A4"/>
    <w:rsid w:val="00FC556F"/>
    <w:rsid w:val="00FC5E82"/>
    <w:rsid w:val="00FC697E"/>
    <w:rsid w:val="00FC7C55"/>
    <w:rsid w:val="00FD0DFA"/>
    <w:rsid w:val="00FD0F30"/>
    <w:rsid w:val="00FD3A7C"/>
    <w:rsid w:val="00FD4C52"/>
    <w:rsid w:val="00FD5720"/>
    <w:rsid w:val="00FD6AF4"/>
    <w:rsid w:val="00FD7A6C"/>
    <w:rsid w:val="00FD7EAB"/>
    <w:rsid w:val="00FE0D38"/>
    <w:rsid w:val="00FE0FE7"/>
    <w:rsid w:val="00FE1AB0"/>
    <w:rsid w:val="00FE2642"/>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943">
      <w:bodyDiv w:val="1"/>
      <w:marLeft w:val="0"/>
      <w:marRight w:val="0"/>
      <w:marTop w:val="0"/>
      <w:marBottom w:val="0"/>
      <w:divBdr>
        <w:top w:val="none" w:sz="0" w:space="0" w:color="auto"/>
        <w:left w:val="none" w:sz="0" w:space="0" w:color="auto"/>
        <w:bottom w:val="none" w:sz="0" w:space="0" w:color="auto"/>
        <w:right w:val="none" w:sz="0" w:space="0" w:color="auto"/>
      </w:divBdr>
    </w:div>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1151826392">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42488160">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1141937">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1362625765">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605189007">
          <w:marLeft w:val="0"/>
          <w:marRight w:val="0"/>
          <w:marTop w:val="0"/>
          <w:marBottom w:val="0"/>
          <w:divBdr>
            <w:top w:val="none" w:sz="0" w:space="0" w:color="auto"/>
            <w:left w:val="none" w:sz="0" w:space="0" w:color="auto"/>
            <w:bottom w:val="none" w:sz="0" w:space="0" w:color="auto"/>
            <w:right w:val="none" w:sz="0" w:space="0" w:color="auto"/>
          </w:divBdr>
        </w:div>
      </w:divsChild>
    </w:div>
    <w:div w:id="1634939851">
      <w:bodyDiv w:val="1"/>
      <w:marLeft w:val="0"/>
      <w:marRight w:val="0"/>
      <w:marTop w:val="0"/>
      <w:marBottom w:val="0"/>
      <w:divBdr>
        <w:top w:val="none" w:sz="0" w:space="0" w:color="auto"/>
        <w:left w:val="none" w:sz="0" w:space="0" w:color="auto"/>
        <w:bottom w:val="none" w:sz="0" w:space="0" w:color="auto"/>
        <w:right w:val="none" w:sz="0" w:space="0" w:color="auto"/>
      </w:divBdr>
    </w:div>
    <w:div w:id="1766459080">
      <w:bodyDiv w:val="1"/>
      <w:marLeft w:val="0"/>
      <w:marRight w:val="0"/>
      <w:marTop w:val="0"/>
      <w:marBottom w:val="0"/>
      <w:divBdr>
        <w:top w:val="none" w:sz="0" w:space="0" w:color="auto"/>
        <w:left w:val="none" w:sz="0" w:space="0" w:color="auto"/>
        <w:bottom w:val="none" w:sz="0" w:space="0" w:color="auto"/>
        <w:right w:val="none" w:sz="0" w:space="0" w:color="auto"/>
      </w:divBdr>
    </w:div>
    <w:div w:id="2040161360">
      <w:bodyDiv w:val="1"/>
      <w:marLeft w:val="0"/>
      <w:marRight w:val="0"/>
      <w:marTop w:val="0"/>
      <w:marBottom w:val="0"/>
      <w:divBdr>
        <w:top w:val="none" w:sz="0" w:space="0" w:color="auto"/>
        <w:left w:val="none" w:sz="0" w:space="0" w:color="auto"/>
        <w:bottom w:val="none" w:sz="0" w:space="0" w:color="auto"/>
        <w:right w:val="none" w:sz="0" w:space="0" w:color="auto"/>
      </w:divBdr>
    </w:div>
    <w:div w:id="20761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F66F-B85F-4CCB-969C-64B0E73A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15303</Words>
  <Characters>91823</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106913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15</cp:revision>
  <cp:lastPrinted>2018-02-01T09:02:00Z</cp:lastPrinted>
  <dcterms:created xsi:type="dcterms:W3CDTF">2017-11-20T09:51:00Z</dcterms:created>
  <dcterms:modified xsi:type="dcterms:W3CDTF">2018-02-01T12:17:00Z</dcterms:modified>
</cp:coreProperties>
</file>