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9" w:rsidRDefault="00265479" w:rsidP="00265479">
      <w:pPr>
        <w:pStyle w:val="Tytuaktu"/>
      </w:pPr>
      <w:r>
        <w:t>uchwała nr XXXIV242/14</w:t>
      </w:r>
    </w:p>
    <w:p w:rsidR="00265479" w:rsidRDefault="00265479" w:rsidP="00265479">
      <w:pPr>
        <w:pStyle w:val="Tytuaktu"/>
      </w:pPr>
      <w:r>
        <w:t xml:space="preserve">rady miejskiej w czyżewie </w:t>
      </w:r>
    </w:p>
    <w:p w:rsidR="00265479" w:rsidRDefault="00265479" w:rsidP="00265479">
      <w:pPr>
        <w:pStyle w:val="zdnia"/>
      </w:pPr>
      <w:r>
        <w:t>31 stycznia 2014 roku</w:t>
      </w:r>
    </w:p>
    <w:p w:rsidR="00265479" w:rsidRPr="00911CBE" w:rsidRDefault="00911CBE" w:rsidP="00911CBE">
      <w:pPr>
        <w:pStyle w:val="zdnia"/>
        <w:numPr>
          <w:ilvl w:val="0"/>
          <w:numId w:val="0"/>
        </w:numPr>
        <w:rPr>
          <w:b/>
        </w:rPr>
      </w:pPr>
      <w:r>
        <w:rPr>
          <w:b/>
        </w:rPr>
        <w:t xml:space="preserve">w </w:t>
      </w:r>
      <w:r w:rsidR="00265479" w:rsidRPr="00911CBE">
        <w:rPr>
          <w:b/>
        </w:rPr>
        <w:t>sprawie zmiany Wieloletniej Prognozy Finansowej Gminy Czyżew na lata 2014-2017 wraz z prognozą kwoty długu i spłat zobowiązań na lata 2014-2017</w:t>
      </w:r>
    </w:p>
    <w:p w:rsidR="00265479" w:rsidRDefault="00265479" w:rsidP="00265479">
      <w:pPr>
        <w:pStyle w:val="podstawa"/>
        <w:numPr>
          <w:ilvl w:val="0"/>
          <w:numId w:val="0"/>
        </w:numPr>
        <w:ind w:firstLine="397"/>
      </w:pPr>
      <w:r>
        <w:t xml:space="preserve">Na podstawie art. 226, art. 227, art. 228, art. 230 ust. 6 i art. 243 ustawy z dnia 27 sierpnia 2009 r. o finansach publicznych (t.j. Dz. U. z 2013 r., poz. 885, poz. 938)  oraz art. 18 ust. 2 pkt 6 ustawy z dnia 8 marca 1990 r. o samorządzie gminnym (t. j. Dz. U. z 2013 roku, </w:t>
      </w:r>
      <w:r>
        <w:rPr>
          <w:lang w:eastAsia="ar-SA"/>
        </w:rPr>
        <w:t>poz. 594, poz. 645</w:t>
      </w:r>
      <w:r>
        <w:t>),</w:t>
      </w:r>
    </w:p>
    <w:p w:rsidR="00265479" w:rsidRDefault="00265479" w:rsidP="00265479">
      <w:pPr>
        <w:jc w:val="center"/>
        <w:rPr>
          <w:b/>
        </w:rPr>
      </w:pPr>
      <w:r w:rsidRPr="004A0D47">
        <w:rPr>
          <w:b/>
        </w:rPr>
        <w:t xml:space="preserve">Rada Miejska </w:t>
      </w:r>
      <w:proofErr w:type="gramStart"/>
      <w:r w:rsidRPr="004A0D47">
        <w:rPr>
          <w:b/>
        </w:rPr>
        <w:t>uchwala co</w:t>
      </w:r>
      <w:proofErr w:type="gramEnd"/>
      <w:r w:rsidRPr="004A0D47">
        <w:rPr>
          <w:b/>
        </w:rPr>
        <w:t xml:space="preserve"> następuje:</w:t>
      </w:r>
    </w:p>
    <w:p w:rsidR="00265479" w:rsidRDefault="00265479" w:rsidP="00265479">
      <w:pPr>
        <w:pStyle w:val="paragraf"/>
      </w:pPr>
      <w:r>
        <w:t xml:space="preserve"> Załącznik Nr 1 – Wieloletnia  Prognoza Finansowa Gminy Czyżew 2014-2017 wraz z prognozą kwoty długu i spłaty zobowiązań na lata 2014-2017 - określony w uchwale nr: XXIII/231/13 Rady Miejskiej w Czyżewie  z dnia 19 grudnia 2013 r. w sprawie uchwalenia Wieloletniej Prognozy Finansowej Gminy Czyżew  na lata 2014-2017 wraz z prognozą kwoty długu i spłat zobowiązań na lata 2014-2017,- otrzymuje brzmienie określone w Załączniku Nr:1 do niniejszej uchwały.</w:t>
      </w:r>
    </w:p>
    <w:p w:rsidR="00265479" w:rsidRDefault="00265479" w:rsidP="00265479">
      <w:pPr>
        <w:pStyle w:val="paragraf"/>
      </w:pPr>
      <w:r w:rsidRPr="00F46DA2">
        <w:t>Objaśnienia wprowadzonych zmian do Wieloletniej Prognozy Finansowej Gminy Czyżew na lata 201</w:t>
      </w:r>
      <w:r>
        <w:t>4</w:t>
      </w:r>
      <w:r w:rsidRPr="00F46DA2">
        <w:t>-201</w:t>
      </w:r>
      <w:r>
        <w:t>7</w:t>
      </w:r>
      <w:r w:rsidRPr="00F46DA2">
        <w:t xml:space="preserve">- wraz z </w:t>
      </w:r>
      <w:r>
        <w:t>prognozą kwoty długu i spłaty zobowiązań na lata 2014-2017, oraz do wykazu przedsięwzięć realizowanych w latach 2014-2017,</w:t>
      </w:r>
      <w:r w:rsidRPr="00AC1192">
        <w:t xml:space="preserve"> </w:t>
      </w:r>
      <w:r>
        <w:t xml:space="preserve">zawarto w Załączniku Nr: 2 </w:t>
      </w:r>
    </w:p>
    <w:p w:rsidR="00265479" w:rsidRDefault="00265479" w:rsidP="00265479">
      <w:pPr>
        <w:pStyle w:val="paragraf"/>
      </w:pPr>
      <w:r>
        <w:t>Uchwała podlega przedłożeniu Regionalnej Izbie Obrachunkowej w Białymstoku, Zespół w Łomży w trybie art.90 ust.2 ustawy z dnia 8 marca 1990 roku o samorządzie gminy.</w:t>
      </w:r>
    </w:p>
    <w:p w:rsidR="00265479" w:rsidRDefault="00265479" w:rsidP="00265479">
      <w:pPr>
        <w:pStyle w:val="paragraf"/>
      </w:pPr>
      <w:r>
        <w:t>Wykonanie uchwały powierza się Burmistrzowi Czyżewa.</w:t>
      </w:r>
    </w:p>
    <w:p w:rsidR="00265479" w:rsidRDefault="00265479" w:rsidP="00AF04AD">
      <w:pPr>
        <w:pStyle w:val="paragraf"/>
      </w:pPr>
      <w:r>
        <w:t>Uchwała wchodzi w życie z dniem podjęcia.</w:t>
      </w:r>
    </w:p>
    <w:p w:rsidR="00265479" w:rsidRDefault="00265479" w:rsidP="00265479">
      <w:pPr>
        <w:pStyle w:val="Podpis"/>
      </w:pPr>
      <w:r>
        <w:t xml:space="preserve">Przewodniczący Rady Miejskiej </w:t>
      </w:r>
    </w:p>
    <w:p w:rsidR="00265479" w:rsidRDefault="00265479" w:rsidP="00265479">
      <w:pPr>
        <w:pStyle w:val="Podpis"/>
      </w:pPr>
      <w:r>
        <w:t>Witold Sienicki</w:t>
      </w: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</w:pPr>
    </w:p>
    <w:p w:rsidR="00265479" w:rsidRDefault="00265479" w:rsidP="00265479">
      <w:pPr>
        <w:pStyle w:val="Podpis"/>
        <w:numPr>
          <w:ilvl w:val="0"/>
          <w:numId w:val="0"/>
        </w:numPr>
        <w:ind w:left="4536"/>
        <w:sectPr w:rsidR="00265479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265479" w:rsidRDefault="00AE04D1" w:rsidP="00B247AD">
      <w:pPr>
        <w:pStyle w:val="za"/>
      </w:pPr>
      <w:r>
        <w:lastRenderedPageBreak/>
        <w:t xml:space="preserve">Załącznik </w:t>
      </w:r>
      <w:r w:rsidR="00265479">
        <w:t>nr 1 do Uchwały Nr XXXIV/242/14</w:t>
      </w:r>
    </w:p>
    <w:p w:rsidR="00265479" w:rsidRDefault="00265479" w:rsidP="00B247AD">
      <w:pPr>
        <w:pStyle w:val="za"/>
      </w:pPr>
      <w:r>
        <w:t>Rady Miejskiej w Czyżewie</w:t>
      </w:r>
    </w:p>
    <w:p w:rsidR="00265479" w:rsidRDefault="00265479" w:rsidP="00AE04D1">
      <w:pPr>
        <w:pStyle w:val="za"/>
      </w:pPr>
      <w:r>
        <w:t xml:space="preserve">z dnia 31 </w:t>
      </w:r>
      <w:proofErr w:type="gramStart"/>
      <w:r>
        <w:t xml:space="preserve">stycznia </w:t>
      </w:r>
      <w:r w:rsidR="00911CBE">
        <w:t xml:space="preserve"> </w:t>
      </w:r>
      <w:r>
        <w:t>2014 r</w:t>
      </w:r>
      <w:proofErr w:type="gramEnd"/>
      <w:r>
        <w:t xml:space="preserve">. </w:t>
      </w:r>
    </w:p>
    <w:p w:rsidR="00265479" w:rsidRPr="00265479" w:rsidRDefault="00265479" w:rsidP="0026547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65479">
        <w:rPr>
          <w:rFonts w:ascii="Arial" w:hAnsi="Arial" w:cs="Arial"/>
          <w:b/>
          <w:bCs/>
          <w:color w:val="000000"/>
          <w:sz w:val="28"/>
          <w:szCs w:val="28"/>
        </w:rPr>
        <w:t>WIELOLETNIA PROGNOZA FINANSOWA GMINY CZYŻEW NA LATA 2014-2017 WRAZ Z PROGNOZA KWOTY DŁUGU I SPŁATY ZOBOWIĄZAŃ NA LAT 2014-2017</w:t>
      </w:r>
    </w:p>
    <w:p w:rsidR="00265479" w:rsidRDefault="00265479" w:rsidP="00B10DA7">
      <w:pPr>
        <w:pStyle w:val="zdnia"/>
        <w:numPr>
          <w:ilvl w:val="0"/>
          <w:numId w:val="0"/>
        </w:numPr>
        <w:jc w:val="left"/>
      </w:pPr>
    </w:p>
    <w:tbl>
      <w:tblPr>
        <w:tblW w:w="14925" w:type="dxa"/>
        <w:jc w:val="center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741"/>
        <w:gridCol w:w="1036"/>
        <w:gridCol w:w="1036"/>
        <w:gridCol w:w="1386"/>
        <w:gridCol w:w="1386"/>
        <w:gridCol w:w="958"/>
        <w:gridCol w:w="1043"/>
        <w:gridCol w:w="1019"/>
        <w:gridCol w:w="1586"/>
        <w:gridCol w:w="1096"/>
        <w:gridCol w:w="1052"/>
        <w:gridCol w:w="1586"/>
      </w:tblGrid>
      <w:tr w:rsidR="00AB7CB5" w:rsidRPr="00ED09AC" w:rsidTr="001E39B0">
        <w:trPr>
          <w:trHeight w:val="300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Dochody ogółem </w:t>
            </w:r>
          </w:p>
        </w:tc>
        <w:tc>
          <w:tcPr>
            <w:tcW w:w="12148" w:type="dxa"/>
            <w:gridSpan w:val="10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tego: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vMerge/>
            <w:vAlign w:val="center"/>
            <w:hideMark/>
          </w:tcPr>
          <w:p w:rsidR="00AB7CB5" w:rsidRPr="00911CBE" w:rsidRDefault="00AB7CB5" w:rsidP="00EC1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AB7CB5" w:rsidRPr="00911CBE" w:rsidRDefault="00AB7CB5" w:rsidP="00EC1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Dochody bieżące</w:t>
            </w:r>
          </w:p>
        </w:tc>
        <w:tc>
          <w:tcPr>
            <w:tcW w:w="7378" w:type="dxa"/>
            <w:gridSpan w:val="6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Dochody majątkowe</w:t>
            </w:r>
          </w:p>
        </w:tc>
        <w:tc>
          <w:tcPr>
            <w:tcW w:w="1052" w:type="dxa"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vMerge/>
            <w:vAlign w:val="center"/>
            <w:hideMark/>
          </w:tcPr>
          <w:p w:rsidR="00AB7CB5" w:rsidRPr="00911CBE" w:rsidRDefault="00AB7CB5" w:rsidP="00EC1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AB7CB5" w:rsidRPr="00911CBE" w:rsidRDefault="00AB7CB5" w:rsidP="00EC1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AB7CB5" w:rsidRPr="00911CBE" w:rsidRDefault="00AB7CB5" w:rsidP="00EC1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z tytułu udziału we wpływach z podatku dochodowego od osób fizycznych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z tytułu udziału we wpływach z podatku dochodowego od osób prawnych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podatki</w:t>
            </w:r>
            <w:proofErr w:type="spellEnd"/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i opłaty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subwencji ogólnej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tytułu dotacji i środków przeznaczonych na cele bieżące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ze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sprzedaży majątku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AB7CB5" w:rsidRPr="00911CBE" w:rsidRDefault="00AB7CB5" w:rsidP="00EC1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911CBE">
              <w:rPr>
                <w:rFonts w:ascii="Arial" w:hAnsi="Arial" w:cs="Arial"/>
                <w:color w:val="000000"/>
                <w:sz w:val="20"/>
                <w:szCs w:val="20"/>
              </w:rPr>
              <w:t xml:space="preserve"> tytułu dotacji oraz środków przeznaczonych na inwestycje</w:t>
            </w:r>
          </w:p>
        </w:tc>
      </w:tr>
      <w:tr w:rsidR="00AB7CB5" w:rsidRPr="00ED09AC" w:rsidTr="001E39B0">
        <w:trPr>
          <w:trHeight w:val="2372"/>
          <w:jc w:val="center"/>
        </w:trPr>
        <w:tc>
          <w:tcPr>
            <w:tcW w:w="1741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 xml:space="preserve"> podatku od nieruchomości</w:t>
            </w:r>
          </w:p>
        </w:tc>
        <w:tc>
          <w:tcPr>
            <w:tcW w:w="1019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AB7CB5" w:rsidRPr="00ED09AC" w:rsidRDefault="00AB7CB5" w:rsidP="00EC12E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AB7CB5" w:rsidRPr="00ED09AC" w:rsidRDefault="00AB7CB5" w:rsidP="00EC12E2">
            <w:pPr>
              <w:rPr>
                <w:sz w:val="20"/>
                <w:szCs w:val="20"/>
              </w:rPr>
            </w:pP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 w:rsidRPr="00ED09AC">
              <w:rPr>
                <w:sz w:val="14"/>
                <w:szCs w:val="14"/>
              </w:rPr>
              <w:t xml:space="preserve">1.2.2 </w:t>
            </w:r>
          </w:p>
        </w:tc>
      </w:tr>
      <w:tr w:rsidR="00AB7CB5" w:rsidRPr="00ED09AC" w:rsidTr="001E39B0">
        <w:trPr>
          <w:trHeight w:val="456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ED09AC">
              <w:t xml:space="preserve">  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23 656 646,86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18 787 897,80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2 617 568,00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152 197,81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3 145 157,69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1 805 805,44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7 889 628,00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3 000 321,05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4 868 749,06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16 335,53</w:t>
            </w:r>
            <w:r w:rsidRPr="00ED09AC"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4852 330,33 </w:t>
            </w:r>
          </w:p>
        </w:tc>
      </w:tr>
      <w:tr w:rsidR="00AB7CB5" w:rsidRPr="00ED09AC" w:rsidTr="001E39B0">
        <w:trPr>
          <w:trHeight w:val="305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21 153 364,13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19 639 061,09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2 571 532,00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180 912,53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3 561 225,98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1 955 767,48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8 426 929,00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2 924 869,70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1 514 303,04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42 867,87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1 467 870,47 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21 830 000,00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19 524 061,68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3 189 141,00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3 894 900,00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7 930 135,00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2 700 318,92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2 305 938,32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267 000,00</w:t>
            </w:r>
            <w:r w:rsidRPr="00ED09AC"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1982 973,32 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21 764 124,29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19 867 568,08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3 069 708,00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203 331,73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3 945 275,79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2 101 977,83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7 930 135,00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2 968 071,21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1 896 556,21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265 698,84</w:t>
            </w:r>
            <w:r w:rsidRPr="00ED09AC"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1548 795,25 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23 559 131,00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19 129 126,98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3 445 382,00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4 108 100,00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7 619 515,00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2 165 417,07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4 430 004,02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365 400,00</w:t>
            </w:r>
            <w:r w:rsidRPr="00ED09AC"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4061 204,02 </w:t>
            </w:r>
          </w:p>
        </w:tc>
      </w:tr>
      <w:tr w:rsidR="00AB7CB5" w:rsidRPr="00ED09AC" w:rsidTr="001E39B0">
        <w:trPr>
          <w:trHeight w:val="305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19 600 000,00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19 595 000,00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3 550 000,00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4 150 000,00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7 600 000,00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2 600 000,00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0,00 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20 200 000,00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20 195 000,00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3 650 000,00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4 200 000,00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2 250 000,00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7 650 000,00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2 700 000,00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sz w:val="14"/>
                <w:szCs w:val="14"/>
              </w:rPr>
              <w:t xml:space="preserve">0,00 </w:t>
            </w:r>
          </w:p>
        </w:tc>
      </w:tr>
      <w:tr w:rsidR="00AB7CB5" w:rsidRPr="00ED09AC" w:rsidTr="001E39B0">
        <w:trPr>
          <w:trHeight w:val="300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9AC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20 800 000,00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20 795 000,00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4 250 000,00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7 700 000,00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2 800 000,00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052" w:type="dxa"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B7CB5" w:rsidRPr="00ED09AC" w:rsidRDefault="00AB7CB5" w:rsidP="00EC1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09A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ED09AC">
              <w:rPr>
                <w:sz w:val="14"/>
                <w:szCs w:val="14"/>
              </w:rPr>
              <w:t xml:space="preserve">0,00 </w:t>
            </w:r>
          </w:p>
        </w:tc>
      </w:tr>
    </w:tbl>
    <w:tbl>
      <w:tblPr>
        <w:tblpPr w:leftFromText="141" w:rightFromText="141" w:vertAnchor="text" w:horzAnchor="margin" w:tblpY="23"/>
        <w:tblW w:w="14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22"/>
        <w:gridCol w:w="1269"/>
        <w:gridCol w:w="1136"/>
        <w:gridCol w:w="1109"/>
        <w:gridCol w:w="1086"/>
        <w:gridCol w:w="1386"/>
        <w:gridCol w:w="915"/>
        <w:gridCol w:w="1190"/>
        <w:gridCol w:w="1157"/>
        <w:gridCol w:w="2149"/>
        <w:gridCol w:w="1250"/>
      </w:tblGrid>
      <w:tr w:rsidR="001E39B0" w:rsidRPr="00AB7CB5" w:rsidTr="001E39B0">
        <w:trPr>
          <w:gridAfter w:val="1"/>
          <w:wAfter w:w="1281" w:type="dxa"/>
          <w:trHeight w:val="66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10223" w:type="dxa"/>
            <w:gridSpan w:val="8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</w:tr>
      <w:tr w:rsidR="001E39B0" w:rsidRPr="00AB7CB5" w:rsidTr="001E39B0">
        <w:trPr>
          <w:trHeight w:val="291"/>
        </w:trPr>
        <w:tc>
          <w:tcPr>
            <w:tcW w:w="127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</w:t>
            </w:r>
          </w:p>
        </w:tc>
        <w:tc>
          <w:tcPr>
            <w:tcW w:w="9076" w:type="dxa"/>
            <w:gridSpan w:val="7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tytułu poręczeń i gwarancji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 na spłatę przejętych zobowiązań samodzielnego publicznego zakładu opieki zdrowotnej przekształconego na zasadach określonych w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przepisach  o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działalności leczniczej, w wysokości w jakiej nie podlegają sfinansowaniu dotacją z budżetu państwa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obsługę długu</w:t>
            </w:r>
          </w:p>
        </w:tc>
        <w:tc>
          <w:tcPr>
            <w:tcW w:w="4656" w:type="dxa"/>
            <w:gridSpan w:val="3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81" w:type="dxa"/>
            <w:vMerge/>
            <w:vAlign w:val="center"/>
            <w:hideMark/>
          </w:tcPr>
          <w:p w:rsidR="001E39B0" w:rsidRPr="00AB7CB5" w:rsidRDefault="001E39B0" w:rsidP="001E39B0">
            <w:pPr>
              <w:rPr>
                <w:sz w:val="20"/>
                <w:szCs w:val="20"/>
              </w:rPr>
            </w:pPr>
          </w:p>
        </w:tc>
      </w:tr>
      <w:tr w:rsidR="001E39B0" w:rsidRPr="00AB7CB5" w:rsidTr="001E39B0">
        <w:trPr>
          <w:trHeight w:val="248"/>
        </w:trPr>
        <w:tc>
          <w:tcPr>
            <w:tcW w:w="127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gwarancje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poręczenia podlegające wyłączeniu z limitu spłaty zobowiązań, o którym mowa w art. 243 ustawy </w:t>
            </w:r>
          </w:p>
        </w:tc>
        <w:tc>
          <w:tcPr>
            <w:tcW w:w="125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dyskonto określone w art. 243 ust. 1 ustawy 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81" w:type="dxa"/>
            <w:vMerge/>
            <w:vAlign w:val="center"/>
            <w:hideMark/>
          </w:tcPr>
          <w:p w:rsidR="001E39B0" w:rsidRPr="00AB7CB5" w:rsidRDefault="001E39B0" w:rsidP="001E39B0">
            <w:pPr>
              <w:rPr>
                <w:sz w:val="20"/>
                <w:szCs w:val="20"/>
              </w:rPr>
            </w:pPr>
          </w:p>
        </w:tc>
      </w:tr>
      <w:tr w:rsidR="001E39B0" w:rsidRPr="00AB7CB5" w:rsidTr="001E39B0">
        <w:trPr>
          <w:trHeight w:val="3368"/>
        </w:trPr>
        <w:tc>
          <w:tcPr>
            <w:tcW w:w="127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dyskonto podlegające wyłączeniu z limitu spłaty zobowiązań, o którym mowa w art. 243 ustawy, z tytułu zobowiązań zaciągniętych na wkład krajowy</w:t>
            </w:r>
          </w:p>
        </w:tc>
        <w:tc>
          <w:tcPr>
            <w:tcW w:w="1281" w:type="dxa"/>
            <w:vMerge/>
            <w:vAlign w:val="center"/>
            <w:hideMark/>
          </w:tcPr>
          <w:p w:rsidR="001E39B0" w:rsidRPr="00AB7CB5" w:rsidRDefault="001E39B0" w:rsidP="001E39B0">
            <w:pPr>
              <w:rPr>
                <w:sz w:val="20"/>
                <w:szCs w:val="20"/>
              </w:rPr>
            </w:pP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</w:tr>
      <w:tr w:rsidR="001E39B0" w:rsidRPr="00AB7CB5" w:rsidTr="001E39B0">
        <w:trPr>
          <w:trHeight w:val="435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22 458 336,66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14 256 098,25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43 029,02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43 029,02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10 827,45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8 202 238,41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20 669 526,12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14 996 525,00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38 605,42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38 605,42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130,84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5 673 001,12</w:t>
            </w:r>
          </w:p>
        </w:tc>
      </w:tr>
      <w:tr w:rsidR="001E39B0" w:rsidRPr="00AB7CB5" w:rsidTr="001E39B0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23 040 000,00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15 680 087,11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7 359 912,89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20 526 280,82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15 367 316,23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15 616,79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15 616,79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5 158 964,59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24 793 131,00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15 707 859,21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9 085 271,79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19 354 000,00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16 000 000,00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3 354 000,00</w:t>
            </w:r>
          </w:p>
        </w:tc>
      </w:tr>
      <w:tr w:rsidR="001E39B0" w:rsidRPr="00AB7CB5" w:rsidTr="001E39B0">
        <w:trPr>
          <w:trHeight w:val="286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19 954 000,00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16 700 000,00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3 254 000,00</w:t>
            </w:r>
          </w:p>
        </w:tc>
      </w:tr>
      <w:tr w:rsidR="001E39B0" w:rsidRPr="00AB7CB5" w:rsidTr="001E39B0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CB5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20 800 000,00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17 400 000,00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E39B0" w:rsidRPr="00AB7CB5" w:rsidRDefault="001E39B0" w:rsidP="001E39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CB5">
              <w:rPr>
                <w:rFonts w:ascii="Arial" w:hAnsi="Arial" w:cs="Arial"/>
                <w:color w:val="000000"/>
                <w:sz w:val="14"/>
                <w:szCs w:val="14"/>
              </w:rPr>
              <w:t>3 400 000,00</w:t>
            </w:r>
          </w:p>
        </w:tc>
      </w:tr>
    </w:tbl>
    <w:p w:rsidR="00AB7CB5" w:rsidRDefault="00AB7CB5" w:rsidP="00AB7CB5">
      <w:pPr>
        <w:pStyle w:val="zdnia"/>
        <w:numPr>
          <w:ilvl w:val="0"/>
          <w:numId w:val="0"/>
        </w:numPr>
        <w:jc w:val="left"/>
      </w:pPr>
    </w:p>
    <w:tbl>
      <w:tblPr>
        <w:tblW w:w="1356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61"/>
        <w:gridCol w:w="1220"/>
        <w:gridCol w:w="1205"/>
        <w:gridCol w:w="1244"/>
        <w:gridCol w:w="1296"/>
        <w:gridCol w:w="1190"/>
        <w:gridCol w:w="1351"/>
        <w:gridCol w:w="1389"/>
        <w:gridCol w:w="1025"/>
        <w:gridCol w:w="1415"/>
        <w:gridCol w:w="768"/>
      </w:tblGrid>
      <w:tr w:rsidR="00B247AD" w:rsidRPr="001E39B0" w:rsidTr="00AB7CB5">
        <w:trPr>
          <w:trHeight w:val="362"/>
        </w:trPr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9678" w:type="dxa"/>
            <w:gridSpan w:val="8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</w:tr>
      <w:tr w:rsidR="00B247AD" w:rsidRPr="001E39B0" w:rsidTr="00AB7CB5">
        <w:trPr>
          <w:trHeight w:val="368"/>
        </w:trPr>
        <w:tc>
          <w:tcPr>
            <w:tcW w:w="1461" w:type="dxa"/>
            <w:vMerge/>
            <w:vAlign w:val="center"/>
            <w:hideMark/>
          </w:tcPr>
          <w:p w:rsidR="00B247AD" w:rsidRPr="001E39B0" w:rsidRDefault="00B247AD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247AD" w:rsidRPr="001E39B0" w:rsidRDefault="00B247AD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B247AD" w:rsidRPr="001E39B0" w:rsidRDefault="00B247AD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Nadwyżka budżetowa z lat ubiegłych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Wolne środki, o których mowa w art. 217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ust.2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6 ustawy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Kredyty, pożyczki, emisja papierów wartościowych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Inne przychody niezwiązane z zaciągnięciem długu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1E39B0" w:rsidRDefault="00B247AD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</w:tr>
      <w:tr w:rsidR="00AE04D1" w:rsidRPr="001E39B0" w:rsidTr="00AB7CB5">
        <w:trPr>
          <w:trHeight w:val="3437"/>
        </w:trPr>
        <w:tc>
          <w:tcPr>
            <w:tcW w:w="1461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E04D1" w:rsidRPr="001E39B0" w:rsidRDefault="00AE04D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190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E04D1" w:rsidRPr="001E39B0" w:rsidRDefault="00AE04D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389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AE04D1" w:rsidRPr="001E39B0" w:rsidRDefault="00AE04D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415" w:type="dxa"/>
            <w:vMerge/>
            <w:vAlign w:val="center"/>
            <w:hideMark/>
          </w:tcPr>
          <w:p w:rsidR="00AE04D1" w:rsidRPr="001E39B0" w:rsidRDefault="00AE04D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AE04D1" w:rsidRPr="001E39B0" w:rsidRDefault="00AE04D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AB7CB5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AB7CB5" w:rsidRPr="00B247AD" w:rsidRDefault="00AB7CB5" w:rsidP="00B24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AB7CB5" w:rsidRPr="00B247AD" w:rsidRDefault="00AB7CB5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</w:tr>
      <w:tr w:rsidR="00B247AD" w:rsidRPr="00B247AD" w:rsidTr="00AB7CB5">
        <w:trPr>
          <w:trHeight w:val="550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247AD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1 198 310,20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1 601 592,30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1 601 592,30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483 838,01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1 352 255,65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122 255,65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1 230 000,00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-1 210 000,00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1 456 000,00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122 000,00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934 000,00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810 000,00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8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1 237 843,47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1 590 093,66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606 093,66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984 000,00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-1 234 000,00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1 480 000,00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1 246 000,00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234 000,00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234 000,00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2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247AD" w:rsidRPr="00B247AD" w:rsidTr="00AB7CB5">
        <w:trPr>
          <w:trHeight w:val="368"/>
        </w:trPr>
        <w:tc>
          <w:tcPr>
            <w:tcW w:w="146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B247AD" w:rsidRPr="00B247AD" w:rsidRDefault="00B247AD" w:rsidP="00B247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tbl>
      <w:tblPr>
        <w:tblpPr w:leftFromText="141" w:rightFromText="141" w:vertAnchor="text" w:horzAnchor="margin" w:tblpY="288"/>
        <w:tblW w:w="13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64"/>
        <w:gridCol w:w="1848"/>
        <w:gridCol w:w="1562"/>
        <w:gridCol w:w="1696"/>
        <w:gridCol w:w="1541"/>
        <w:gridCol w:w="1801"/>
        <w:gridCol w:w="1491"/>
        <w:gridCol w:w="1817"/>
      </w:tblGrid>
      <w:tr w:rsidR="00AE04D1" w:rsidRPr="00B247AD" w:rsidTr="00AB7CB5">
        <w:trPr>
          <w:trHeight w:val="306"/>
        </w:trPr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>Wyszczególnienie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 xml:space="preserve">Rozchody </w:t>
            </w:r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br/>
              <w:t>budżetu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>z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 xml:space="preserve"> tego:</w:t>
            </w:r>
          </w:p>
        </w:tc>
      </w:tr>
      <w:tr w:rsidR="00AE04D1" w:rsidRPr="00B247AD" w:rsidTr="00AB7CB5">
        <w:trPr>
          <w:trHeight w:val="311"/>
        </w:trPr>
        <w:tc>
          <w:tcPr>
            <w:tcW w:w="1964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>Spłaty rat kapitałowych kredytów i pożyczek oraz wykup papierów wartościowych</w:t>
            </w:r>
          </w:p>
        </w:tc>
        <w:tc>
          <w:tcPr>
            <w:tcW w:w="6529" w:type="dxa"/>
            <w:gridSpan w:val="4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 xml:space="preserve"> tym: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8"/>
                <w:szCs w:val="16"/>
              </w:rPr>
              <w:t xml:space="preserve"> Inne rozchody niezwiązane ze spłatą długu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 xml:space="preserve"> tym łączna kwota przypadających na dany rok kwot ustawowych wyłączeń z limitu spłaty zobowiązań, o którym mowa w art. 243 ustawy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 xml:space="preserve"> tego:</w:t>
            </w:r>
          </w:p>
        </w:tc>
        <w:tc>
          <w:tcPr>
            <w:tcW w:w="1817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4D1" w:rsidRPr="00B247AD" w:rsidTr="00AB7CB5">
        <w:trPr>
          <w:trHeight w:val="1957"/>
        </w:trPr>
        <w:tc>
          <w:tcPr>
            <w:tcW w:w="1964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>kwota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przypadających na dany rok kwot ustawowych wyłączeń określonych w art. 243 ust. 3 ustawy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>kwota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przypadających na dany rok kwot ustawowych wyłączeń określonych w art. 243 ust. </w:t>
            </w:r>
            <w:proofErr w:type="spellStart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>3a</w:t>
            </w:r>
            <w:proofErr w:type="spellEnd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 xml:space="preserve"> ustawy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>kwota</w:t>
            </w:r>
            <w:proofErr w:type="gramEnd"/>
            <w:r w:rsidRPr="001E39B0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przypadających na dany rok kwot ustawowych wyłączeń innych niż określone w art. 243 ustawy</w:t>
            </w:r>
          </w:p>
        </w:tc>
        <w:tc>
          <w:tcPr>
            <w:tcW w:w="1817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4D1" w:rsidRPr="00B247AD" w:rsidTr="00AB7CB5">
        <w:trPr>
          <w:trHeight w:val="1142"/>
        </w:trPr>
        <w:tc>
          <w:tcPr>
            <w:tcW w:w="1964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AE04D1" w:rsidRPr="00B247AD" w:rsidRDefault="00AE04D1" w:rsidP="00AE04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</w:tr>
      <w:tr w:rsidR="00AE04D1" w:rsidRPr="00B247AD" w:rsidTr="00AB7CB5">
        <w:trPr>
          <w:trHeight w:val="465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11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06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04D1" w:rsidRPr="00B247AD" w:rsidTr="00AB7CB5">
        <w:trPr>
          <w:trHeight w:val="311"/>
        </w:trPr>
        <w:tc>
          <w:tcPr>
            <w:tcW w:w="1964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AE04D1" w:rsidRPr="00B247AD" w:rsidRDefault="00AE04D1" w:rsidP="00AE04D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tbl>
      <w:tblPr>
        <w:tblpPr w:leftFromText="141" w:rightFromText="141" w:vertAnchor="text" w:horzAnchor="margin" w:tblpXSpec="center" w:tblpY="195"/>
        <w:tblW w:w="12719" w:type="dxa"/>
        <w:tblCellMar>
          <w:left w:w="70" w:type="dxa"/>
          <w:right w:w="70" w:type="dxa"/>
        </w:tblCellMar>
        <w:tblLook w:val="04A0"/>
      </w:tblPr>
      <w:tblGrid>
        <w:gridCol w:w="2929"/>
        <w:gridCol w:w="2327"/>
        <w:gridCol w:w="2568"/>
        <w:gridCol w:w="2488"/>
        <w:gridCol w:w="2407"/>
      </w:tblGrid>
      <w:tr w:rsidR="00911CBE" w:rsidRPr="00B247AD" w:rsidTr="00911CBE">
        <w:trPr>
          <w:trHeight w:val="1073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911CBE" w:rsidRDefault="00911CBE" w:rsidP="00911C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911CBE" w:rsidRDefault="00911CBE" w:rsidP="00911C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>Kwota długu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911CBE" w:rsidRDefault="00911CBE" w:rsidP="00911C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 xml:space="preserve">Kwota zobowiązań wynikających z przejęcia przez jednostkę samorządu terytorialnego zobowiązań po likwidowanych i przekształcanych jednostkach zaliczanych do </w:t>
            </w:r>
            <w:proofErr w:type="gramStart"/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>sektora  finansów</w:t>
            </w:r>
            <w:proofErr w:type="gramEnd"/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 xml:space="preserve"> publicznych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911CBE" w:rsidRDefault="00911CBE" w:rsidP="00911C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>Relacja zrównoważenia wydatków bieżących, o której mowa w art. 242 ustawy</w:t>
            </w:r>
          </w:p>
        </w:tc>
      </w:tr>
      <w:tr w:rsidR="00911CBE" w:rsidRPr="00B247AD" w:rsidTr="00911CBE">
        <w:trPr>
          <w:trHeight w:val="1873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911CBE" w:rsidRDefault="00911CBE" w:rsidP="0091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911CBE" w:rsidRDefault="00911CBE" w:rsidP="0091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911CBE" w:rsidRDefault="00911CBE" w:rsidP="00911C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911CBE" w:rsidRDefault="00911CBE" w:rsidP="00911C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 xml:space="preserve">Różnica między dochodami bieżącymi </w:t>
            </w:r>
            <w:proofErr w:type="gramStart"/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>a  wydatkami</w:t>
            </w:r>
            <w:proofErr w:type="gramEnd"/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 xml:space="preserve"> bieżącymi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911CBE" w:rsidRDefault="00911CBE" w:rsidP="00911C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t xml:space="preserve">Różnica między dochodami bieżącymi, skorygowanymi o środki a wydatkami bieżącymi, pomniejszonymi </w:t>
            </w:r>
            <w:r w:rsidRPr="00911CBE">
              <w:rPr>
                <w:rFonts w:ascii="Arial" w:hAnsi="Arial" w:cs="Arial"/>
                <w:color w:val="000000"/>
                <w:sz w:val="22"/>
                <w:szCs w:val="22"/>
              </w:rPr>
              <w:br/>
              <w:t>o wydatki</w:t>
            </w:r>
          </w:p>
        </w:tc>
      </w:tr>
      <w:tr w:rsidR="00911CBE" w:rsidRPr="00B247AD" w:rsidTr="00911CBE">
        <w:trPr>
          <w:trHeight w:val="976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B247AD" w:rsidRDefault="00911CBE" w:rsidP="0091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B247AD" w:rsidRDefault="00911CBE" w:rsidP="0091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B247AD" w:rsidRDefault="00911CBE" w:rsidP="0091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B247AD" w:rsidRDefault="00911CBE" w:rsidP="0091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CBE" w:rsidRPr="00B247AD" w:rsidRDefault="00911CBE" w:rsidP="0091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</w:tr>
      <w:tr w:rsidR="00911CBE" w:rsidRPr="00B247AD" w:rsidTr="00911CBE">
        <w:trPr>
          <w:trHeight w:val="445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247AD"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1 230 000,00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4 531 799,55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6 133 391,85</w:t>
            </w: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984 000,00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4 642 536,09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5 994 791,74</w:t>
            </w: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1 138 000,00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3 843 974,57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4 899 974,57</w:t>
            </w:r>
          </w:p>
        </w:tc>
      </w:tr>
      <w:tr w:rsidR="00911CBE" w:rsidRPr="00B247AD" w:rsidTr="00911CBE">
        <w:trPr>
          <w:trHeight w:val="29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738 000,00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4 500 251,85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6 090 345,51</w:t>
            </w: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492 000,00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3 421 267,77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4 901 267,77</w:t>
            </w: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3 595 000,00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3 595 000,00</w:t>
            </w:r>
          </w:p>
        </w:tc>
      </w:tr>
      <w:tr w:rsidR="00911CBE" w:rsidRPr="00B247AD" w:rsidTr="00911CBE">
        <w:trPr>
          <w:trHeight w:val="293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3 495 000,00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3 495 000,00</w:t>
            </w:r>
          </w:p>
        </w:tc>
      </w:tr>
      <w:tr w:rsidR="00911CBE" w:rsidRPr="00B247AD" w:rsidTr="00911CBE">
        <w:trPr>
          <w:trHeight w:val="29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247AD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3 395 000,00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BE" w:rsidRPr="00B247AD" w:rsidRDefault="00911CBE" w:rsidP="00911C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7AD">
              <w:rPr>
                <w:rFonts w:ascii="Arial" w:hAnsi="Arial" w:cs="Arial"/>
                <w:color w:val="000000"/>
                <w:sz w:val="14"/>
                <w:szCs w:val="14"/>
              </w:rPr>
              <w:t>3 395 000,00</w:t>
            </w:r>
          </w:p>
        </w:tc>
      </w:tr>
    </w:tbl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AE04D1" w:rsidRDefault="00AE04D1" w:rsidP="00B247AD">
      <w:pPr>
        <w:pStyle w:val="zdnia"/>
        <w:numPr>
          <w:ilvl w:val="0"/>
          <w:numId w:val="0"/>
        </w:numPr>
      </w:pPr>
    </w:p>
    <w:p w:rsidR="00AE04D1" w:rsidRDefault="00AE04D1" w:rsidP="00B247AD">
      <w:pPr>
        <w:pStyle w:val="zdnia"/>
        <w:numPr>
          <w:ilvl w:val="0"/>
          <w:numId w:val="0"/>
        </w:numPr>
      </w:pPr>
    </w:p>
    <w:p w:rsidR="00AE04D1" w:rsidRDefault="00AE04D1" w:rsidP="00B247AD">
      <w:pPr>
        <w:pStyle w:val="zdnia"/>
        <w:numPr>
          <w:ilvl w:val="0"/>
          <w:numId w:val="0"/>
        </w:numPr>
      </w:pPr>
    </w:p>
    <w:p w:rsidR="00AE04D1" w:rsidRDefault="00AE04D1" w:rsidP="00B247AD">
      <w:pPr>
        <w:pStyle w:val="zdnia"/>
        <w:numPr>
          <w:ilvl w:val="0"/>
          <w:numId w:val="0"/>
        </w:numPr>
      </w:pPr>
    </w:p>
    <w:p w:rsidR="00AE04D1" w:rsidRDefault="00AE04D1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1E39B0">
      <w:pPr>
        <w:pStyle w:val="zdnia"/>
        <w:numPr>
          <w:ilvl w:val="0"/>
          <w:numId w:val="0"/>
        </w:numPr>
        <w:jc w:val="left"/>
      </w:pPr>
    </w:p>
    <w:tbl>
      <w:tblPr>
        <w:tblpPr w:leftFromText="141" w:rightFromText="141" w:vertAnchor="text" w:horzAnchor="margin" w:tblpY="224"/>
        <w:tblW w:w="14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551"/>
        <w:gridCol w:w="1433"/>
        <w:gridCol w:w="1462"/>
        <w:gridCol w:w="1377"/>
        <w:gridCol w:w="1436"/>
        <w:gridCol w:w="1288"/>
        <w:gridCol w:w="1397"/>
        <w:gridCol w:w="1359"/>
        <w:gridCol w:w="1420"/>
        <w:gridCol w:w="1477"/>
      </w:tblGrid>
      <w:tr w:rsidR="00AE04D1" w:rsidRPr="001E39B0" w:rsidTr="00AB7CB5">
        <w:trPr>
          <w:trHeight w:val="281"/>
        </w:trPr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12560" w:type="dxa"/>
            <w:gridSpan w:val="9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AE04D1" w:rsidRPr="001E39B0" w:rsidTr="00AB7CB5">
        <w:trPr>
          <w:trHeight w:val="1801"/>
        </w:trPr>
        <w:tc>
          <w:tcPr>
            <w:tcW w:w="1640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planowanej łącznej kwoty spłaty zobowiązań, o której mowa w art. 243 ust. 1 ustawy do dochodów, bez uwzględnienia zobowiązań związku współtworzonego przez jednostkę samorządu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terytorialnego  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bez uwzględniania ustawowych wyłączeń przypadających na dany rok.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Dopuszczalny wskaźnik spłaty zobowiązań określony w art. 243 ustawy, po uwzględnieniu ustawowych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wyłączeń , 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AE04D1" w:rsidRPr="001E39B0" w:rsidTr="00AB7CB5">
        <w:trPr>
          <w:trHeight w:val="2927"/>
        </w:trPr>
        <w:tc>
          <w:tcPr>
            <w:tcW w:w="1640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AE04D1" w:rsidRPr="001E39B0" w:rsidRDefault="00AE04D1" w:rsidP="00AE04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9.7.1</w:t>
            </w:r>
          </w:p>
        </w:tc>
      </w:tr>
      <w:tr w:rsidR="00AE04D1" w:rsidRPr="001E39B0" w:rsidTr="00AB7CB5">
        <w:trPr>
          <w:trHeight w:val="769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([2.1.1.] + [2.1.3.1] + [5.1] ) / [1]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(([2.1.1] - [2.1.1.1]) + ([2.1.3.1] - [2.1.3.1.1]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- [2.1.3.1.2]) + ([5.1] - [5.1.1]) ) / ([1] - [15.1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.1])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(([2.1.1]-[2.1.1.1]) + ([2.1.3.1]-[2.1.3.1.1]-[2.1.3.1.2])+([5.1]-[5.1.1])+[9.5]) /([1]-[15.1.1])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(([1.1] - [15.1.1])+[1.2.1] - ([2.1]-[2.1.2]-[15.2]))/ ([1]-[15.1.1])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średnia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 trzech poprzednich lat [9.5]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średnia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 trzech poprzednich lat [9.5]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[9.4]&lt;=[9.6]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[9.4]&lt;=[9.6.1]</w:t>
            </w: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6,30%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19,23%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1,35%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1,34%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1,34%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22,15%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1,26%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1,26%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1,26%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18,83%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6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21,90%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1,16%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1,16%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1,16%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16,07%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20,07%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21,09%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1,32%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1,32%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1,32%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18,34%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19,02%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20,04%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1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17,30%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17,75%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18,77%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AE04D1" w:rsidRPr="001E39B0" w:rsidTr="00AB7CB5">
        <w:trPr>
          <w:trHeight w:val="286"/>
        </w:trPr>
        <w:tc>
          <w:tcPr>
            <w:tcW w:w="1640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16,32%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4D1" w:rsidRPr="001E39B0" w:rsidRDefault="00AE04D1" w:rsidP="00AE0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</w:tbl>
    <w:p w:rsidR="00AE04D1" w:rsidRDefault="00AE04D1" w:rsidP="00AE04D1">
      <w:pPr>
        <w:pStyle w:val="zdnia"/>
        <w:numPr>
          <w:ilvl w:val="0"/>
          <w:numId w:val="0"/>
        </w:numPr>
        <w:jc w:val="left"/>
      </w:pPr>
    </w:p>
    <w:tbl>
      <w:tblPr>
        <w:tblW w:w="1492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21"/>
        <w:gridCol w:w="1226"/>
        <w:gridCol w:w="1181"/>
        <w:gridCol w:w="1382"/>
        <w:gridCol w:w="1404"/>
        <w:gridCol w:w="1307"/>
        <w:gridCol w:w="1118"/>
        <w:gridCol w:w="1334"/>
        <w:gridCol w:w="1172"/>
        <w:gridCol w:w="1715"/>
        <w:gridCol w:w="1661"/>
      </w:tblGrid>
      <w:tr w:rsidR="00AB7CB5" w:rsidRPr="001E39B0" w:rsidTr="00AB7CB5">
        <w:trPr>
          <w:gridAfter w:val="1"/>
          <w:wAfter w:w="1875" w:type="dxa"/>
          <w:trHeight w:val="314"/>
        </w:trPr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na:</w:t>
            </w:r>
          </w:p>
        </w:tc>
        <w:tc>
          <w:tcPr>
            <w:tcW w:w="9684" w:type="dxa"/>
            <w:gridSpan w:val="7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Informacje uzupełniające o wybranych rodzajach wydatków budżetowych</w:t>
            </w:r>
          </w:p>
        </w:tc>
      </w:tr>
      <w:tr w:rsidR="00AB7CB5" w:rsidRPr="001E39B0" w:rsidTr="00AB7CB5">
        <w:trPr>
          <w:trHeight w:val="320"/>
        </w:trPr>
        <w:tc>
          <w:tcPr>
            <w:tcW w:w="1238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Spłaty kredytów, pożyczek i wykup papierów wartościowych 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Wydatki bieżące na wynagrodzenia i składki od nich naliczane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związane z funkcjonowaniem organów jednostki samorządu terytorialnego 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objęte limitem, o którym mowa w art. 226 ust. 3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4 ustawy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1875" w:type="dxa"/>
            <w:vMerge w:val="restart"/>
          </w:tcPr>
          <w:p w:rsidR="00AB7CB5" w:rsidRPr="001E39B0" w:rsidRDefault="00AB7CB5" w:rsidP="00AB7C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Wydatki majątkowe w formie dotacji  </w:t>
            </w:r>
          </w:p>
        </w:tc>
      </w:tr>
      <w:tr w:rsidR="00AB7CB5" w:rsidRPr="001E39B0" w:rsidTr="00AB7CB5">
        <w:trPr>
          <w:trHeight w:val="2813"/>
        </w:trPr>
        <w:tc>
          <w:tcPr>
            <w:tcW w:w="1238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961" w:type="dxa"/>
            <w:vMerge/>
            <w:vAlign w:val="center"/>
            <w:hideMark/>
          </w:tcPr>
          <w:p w:rsidR="00AB7CB5" w:rsidRPr="001E39B0" w:rsidRDefault="00AB7CB5" w:rsidP="00B247AD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AB7CB5" w:rsidRPr="001E39B0" w:rsidRDefault="00AB7CB5" w:rsidP="00B247AD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Align w:val="center"/>
            <w:hideMark/>
          </w:tcPr>
          <w:p w:rsidR="00AB7CB5" w:rsidRPr="001E39B0" w:rsidRDefault="00AB7CB5" w:rsidP="00B247AD">
            <w:pPr>
              <w:rPr>
                <w:sz w:val="16"/>
                <w:szCs w:val="16"/>
              </w:rPr>
            </w:pP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875" w:type="dxa"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11.6 </w:t>
            </w:r>
          </w:p>
        </w:tc>
      </w:tr>
      <w:tr w:rsidR="00AB7CB5" w:rsidRPr="001E39B0" w:rsidTr="00AB7CB5">
        <w:trPr>
          <w:trHeight w:val="732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[11.3.1] + [11.3.2]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E39B0">
              <w:rPr>
                <w:sz w:val="16"/>
                <w:szCs w:val="16"/>
              </w:rPr>
              <w:t xml:space="preserve">  </w:t>
            </w: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7 220 358,34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1 769 724,48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862 673,75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862 673,75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6 074 580,54</w:t>
            </w:r>
          </w:p>
        </w:tc>
        <w:tc>
          <w:tcPr>
            <w:tcW w:w="1875" w:type="dxa"/>
          </w:tcPr>
          <w:p w:rsidR="00AB7CB5" w:rsidRPr="001E39B0" w:rsidRDefault="00AB7CB5" w:rsidP="00AB7C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1 608 161,56</w:t>
            </w:r>
            <w:r w:rsidRPr="001E39B0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519496,31 </w:t>
            </w: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7 637 137,85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1 814 306,57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184 850,00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102 850,00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4 429 976,15</w:t>
            </w:r>
          </w:p>
        </w:tc>
        <w:tc>
          <w:tcPr>
            <w:tcW w:w="1875" w:type="dxa"/>
          </w:tcPr>
          <w:p w:rsidR="00AB7CB5" w:rsidRPr="001E39B0" w:rsidRDefault="00AB7CB5" w:rsidP="00AB7C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351 414,17</w:t>
            </w:r>
            <w:r w:rsidRPr="001E39B0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891610,80 </w:t>
            </w: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8 005 956,95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1 861 100,00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5 289 521,00</w:t>
            </w:r>
          </w:p>
        </w:tc>
        <w:tc>
          <w:tcPr>
            <w:tcW w:w="1875" w:type="dxa"/>
          </w:tcPr>
          <w:p w:rsidR="00AB7CB5" w:rsidRPr="001E39B0" w:rsidRDefault="00AB7CB5" w:rsidP="00AB7C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1 217 482,00</w:t>
            </w:r>
            <w:r w:rsidRPr="001E39B0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852909,89 </w:t>
            </w:r>
          </w:p>
        </w:tc>
      </w:tr>
      <w:tr w:rsidR="00AB7CB5" w:rsidRPr="001E39B0" w:rsidTr="00AB7CB5">
        <w:trPr>
          <w:trHeight w:val="320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7 556 577,84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1 838 881,76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5 289 521,00</w:t>
            </w:r>
          </w:p>
        </w:tc>
        <w:tc>
          <w:tcPr>
            <w:tcW w:w="1875" w:type="dxa"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706 942,00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852 909,89 </w:t>
            </w: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8 153 568,30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1 965 575,00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5 712 000,00</w:t>
            </w:r>
          </w:p>
        </w:tc>
        <w:tc>
          <w:tcPr>
            <w:tcW w:w="1875" w:type="dxa"/>
          </w:tcPr>
          <w:p w:rsidR="00AB7CB5" w:rsidRPr="001E39B0" w:rsidRDefault="00AB7CB5" w:rsidP="00AB7C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1 072 731,79</w:t>
            </w:r>
            <w:r w:rsidRPr="001E39B0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818019,00 </w:t>
            </w: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8 500 000,00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2 050 000,00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75" w:type="dxa"/>
          </w:tcPr>
          <w:p w:rsidR="00AB7CB5" w:rsidRPr="001E39B0" w:rsidRDefault="00AB7CB5" w:rsidP="00AB7C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3 354 000,00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AB7CB5" w:rsidRPr="001E39B0" w:rsidTr="00AB7CB5">
        <w:trPr>
          <w:trHeight w:val="314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8 800 000,00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75" w:type="dxa"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3 254 000,00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AB7CB5" w:rsidRPr="001E39B0" w:rsidTr="00AB7CB5">
        <w:trPr>
          <w:trHeight w:val="320"/>
        </w:trPr>
        <w:tc>
          <w:tcPr>
            <w:tcW w:w="12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9 200 000,00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75" w:type="dxa"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3 400 000,00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AB7CB5" w:rsidRPr="001E39B0" w:rsidRDefault="00AB7CB5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</w:tbl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tbl>
      <w:tblPr>
        <w:tblW w:w="1432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22"/>
        <w:gridCol w:w="1462"/>
        <w:gridCol w:w="1248"/>
        <w:gridCol w:w="1315"/>
        <w:gridCol w:w="1291"/>
        <w:gridCol w:w="1425"/>
        <w:gridCol w:w="1191"/>
        <w:gridCol w:w="1431"/>
        <w:gridCol w:w="994"/>
        <w:gridCol w:w="1249"/>
        <w:gridCol w:w="1298"/>
      </w:tblGrid>
      <w:tr w:rsidR="00DE2341" w:rsidRPr="001E39B0" w:rsidTr="001E39B0">
        <w:trPr>
          <w:gridAfter w:val="1"/>
          <w:wAfter w:w="1307" w:type="dxa"/>
          <w:trHeight w:val="305"/>
        </w:trPr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362" w:type="dxa"/>
            <w:gridSpan w:val="8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Finansowanie programów, projektów lub zadań realizowanych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ustawy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2341" w:rsidRPr="001E39B0" w:rsidTr="001E39B0">
        <w:trPr>
          <w:trHeight w:val="311"/>
        </w:trPr>
        <w:tc>
          <w:tcPr>
            <w:tcW w:w="1381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bieżące  na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programy, projekty lub zadania finansowane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ustawy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majątkowe  na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programy, projekty lub zadania finansowane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ustawy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 na programy, projekty lub zadania finansowane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ustawy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2582" w:type="dxa"/>
            <w:gridSpan w:val="2"/>
            <w:vMerge w:val="restart"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bieżące na realizację programu, projektu lub zadania wynikające wyłącznie z zawartych umów z podmiotem dysponującym środkami,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określone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97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określone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441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 w:val="restart"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inansowane</w:t>
            </w:r>
            <w:proofErr w:type="spellEnd"/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środkami określonymi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</w:t>
            </w:r>
          </w:p>
        </w:tc>
        <w:tc>
          <w:tcPr>
            <w:tcW w:w="2582" w:type="dxa"/>
            <w:gridSpan w:val="2"/>
            <w:vMerge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rPr>
                <w:sz w:val="16"/>
                <w:szCs w:val="16"/>
              </w:rPr>
            </w:pPr>
          </w:p>
        </w:tc>
      </w:tr>
      <w:tr w:rsidR="00DE2341" w:rsidRPr="001E39B0" w:rsidTr="001E39B0">
        <w:trPr>
          <w:trHeight w:val="2942"/>
        </w:trPr>
        <w:tc>
          <w:tcPr>
            <w:tcW w:w="1381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określone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wynikające wyłącznie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  zawartych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umów na realizację programu, projektu lub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zadania</w:t>
            </w:r>
          </w:p>
        </w:tc>
        <w:tc>
          <w:tcPr>
            <w:tcW w:w="1297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określone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441" w:type="dxa"/>
            <w:vMerge/>
            <w:vAlign w:val="center"/>
            <w:hideMark/>
          </w:tcPr>
          <w:p w:rsidR="00DE2341" w:rsidRPr="001E39B0" w:rsidRDefault="00DE2341" w:rsidP="00B24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DE2341" w:rsidRPr="001E39B0" w:rsidRDefault="00DE2341" w:rsidP="00B247AD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Merge/>
            <w:vAlign w:val="center"/>
            <w:hideMark/>
          </w:tcPr>
          <w:p w:rsidR="00DE2341" w:rsidRPr="001E39B0" w:rsidRDefault="00DE2341" w:rsidP="00B247AD">
            <w:pPr>
              <w:rPr>
                <w:sz w:val="16"/>
                <w:szCs w:val="16"/>
              </w:rPr>
            </w:pP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12.3.2</w:t>
            </w:r>
          </w:p>
        </w:tc>
      </w:tr>
      <w:tr w:rsidR="00DE2341" w:rsidRPr="001E39B0" w:rsidTr="001E39B0">
        <w:trPr>
          <w:trHeight w:val="464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252 426,18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230 092,06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230 092,06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4 012 151,33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4 012 151,33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4 012 151,33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280 517,09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237 862,09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280 517,09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92 486,70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78 613,69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78 613,69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1 193 319,47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1 193 319,47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1 193 319,47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136 629,38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102 731,69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136 629,38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64 918,45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59 855,95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59 855,95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1 815 273,32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1 815 273,32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1 815 273,32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42 556,80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35 737,95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42 556,80</w:t>
            </w:r>
          </w:p>
        </w:tc>
      </w:tr>
      <w:tr w:rsidR="00DE2341" w:rsidRPr="001E39B0" w:rsidTr="001E39B0">
        <w:trPr>
          <w:trHeight w:val="311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58 750,00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53 687,50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53 687,50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1 383 540,25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1 383 540,25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1 383 540,25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31 924,80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26 700,75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31 924,80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7 615,07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7 615,07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7 615,07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2 079 540,02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2 079 540,02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2 079 540,02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8 958,91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7 615,07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8 958,91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2341" w:rsidRPr="001E39B0" w:rsidTr="001E39B0">
        <w:trPr>
          <w:trHeight w:val="305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2341" w:rsidRPr="001E39B0" w:rsidTr="001E39B0">
        <w:trPr>
          <w:trHeight w:val="311"/>
        </w:trPr>
        <w:tc>
          <w:tcPr>
            <w:tcW w:w="138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E2341" w:rsidRPr="001E39B0" w:rsidRDefault="00DE2341" w:rsidP="00B247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47AD" w:rsidRDefault="00B247AD" w:rsidP="00B247AD">
      <w:pPr>
        <w:pStyle w:val="zdnia"/>
        <w:numPr>
          <w:ilvl w:val="0"/>
          <w:numId w:val="0"/>
        </w:numPr>
      </w:pPr>
    </w:p>
    <w:p w:rsidR="00DE2341" w:rsidRDefault="00DE2341" w:rsidP="00B247AD">
      <w:pPr>
        <w:pStyle w:val="zdnia"/>
        <w:numPr>
          <w:ilvl w:val="0"/>
          <w:numId w:val="0"/>
        </w:numPr>
      </w:pPr>
    </w:p>
    <w:p w:rsidR="00DE2341" w:rsidRDefault="00DE2341" w:rsidP="00B247AD">
      <w:pPr>
        <w:pStyle w:val="zdnia"/>
        <w:numPr>
          <w:ilvl w:val="0"/>
          <w:numId w:val="0"/>
        </w:numPr>
      </w:pPr>
    </w:p>
    <w:p w:rsidR="00DE2341" w:rsidRDefault="00DE2341" w:rsidP="00B247AD">
      <w:pPr>
        <w:pStyle w:val="zdnia"/>
        <w:numPr>
          <w:ilvl w:val="0"/>
          <w:numId w:val="0"/>
        </w:numPr>
      </w:pPr>
    </w:p>
    <w:tbl>
      <w:tblPr>
        <w:tblpPr w:leftFromText="141" w:rightFromText="141" w:vertAnchor="text" w:horzAnchor="margin" w:tblpY="-105"/>
        <w:tblW w:w="13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22"/>
        <w:gridCol w:w="1356"/>
        <w:gridCol w:w="1209"/>
        <w:gridCol w:w="1386"/>
        <w:gridCol w:w="1317"/>
        <w:gridCol w:w="1411"/>
        <w:gridCol w:w="1286"/>
        <w:gridCol w:w="1483"/>
        <w:gridCol w:w="843"/>
        <w:gridCol w:w="1046"/>
        <w:gridCol w:w="1097"/>
      </w:tblGrid>
      <w:tr w:rsidR="001E39B0" w:rsidRPr="001E39B0" w:rsidTr="001E39B0">
        <w:trPr>
          <w:gridAfter w:val="1"/>
          <w:wAfter w:w="1099" w:type="dxa"/>
          <w:trHeight w:val="561"/>
        </w:trPr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310" w:type="dxa"/>
            <w:gridSpan w:val="8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39B0" w:rsidRPr="001E39B0" w:rsidTr="001E39B0">
        <w:trPr>
          <w:trHeight w:val="276"/>
        </w:trPr>
        <w:tc>
          <w:tcPr>
            <w:tcW w:w="139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majątkowe na programy, projekty lub zadania finansowane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ustawy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Wydatki majątkowe na realizację programu, projektu lub zadania wynikające wyłącznie z zawartych umów z podmiotem dysponującym środkami,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na wkład krajowy w związku z umową na realizację programu, projektu lub zadania finansowanego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bez względu na stopień finansowania tymi środkami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na wkład krajowy w związku z zawartą po dniu 1 stycznia 2013 r. umową na realizację programu, projektu lub zadania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finansowanego w co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najmniej 60% środkami,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</w:tr>
      <w:tr w:rsidR="001E39B0" w:rsidRPr="001E39B0" w:rsidTr="001E39B0">
        <w:trPr>
          <w:trHeight w:val="3416"/>
        </w:trPr>
        <w:tc>
          <w:tcPr>
            <w:tcW w:w="139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środkami określonymi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</w:t>
            </w:r>
          </w:p>
        </w:tc>
        <w:tc>
          <w:tcPr>
            <w:tcW w:w="1388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związku z już zawartą umową na realizację programu, projektu lub zadania </w:t>
            </w:r>
          </w:p>
        </w:tc>
        <w:tc>
          <w:tcPr>
            <w:tcW w:w="128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związku z już zawartą umową na realizację programu, projektu lub zadania</w:t>
            </w:r>
          </w:p>
        </w:tc>
        <w:tc>
          <w:tcPr>
            <w:tcW w:w="1896" w:type="dxa"/>
            <w:gridSpan w:val="2"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bez względu na stopień finansowania tymi środkami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rPr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związku z już zawartą umową na realizację programu, projektu lub zadania</w:t>
            </w:r>
          </w:p>
        </w:tc>
      </w:tr>
      <w:tr w:rsidR="001E39B0" w:rsidRPr="001E39B0" w:rsidTr="001E39B0">
        <w:trPr>
          <w:trHeight w:val="706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12.7.1</w:t>
            </w:r>
          </w:p>
        </w:tc>
      </w:tr>
      <w:tr w:rsidR="001E39B0" w:rsidRPr="001E39B0" w:rsidTr="001E39B0">
        <w:trPr>
          <w:trHeight w:val="413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39B0" w:rsidRPr="001E39B0" w:rsidTr="001E39B0">
        <w:trPr>
          <w:trHeight w:val="272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4 436 415,01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3 065 421,75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4 436 415,01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1 370 993,26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1 370 993,26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2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3 055 290,66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1 554 278,86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3 055 290,66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1 501 011,80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1 501 011,80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2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3 866 561,00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2 011 176,00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3 866 561,00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1 855 385,00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1 855 385,00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6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2 379 805,49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1 067 193,01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2 379 805,49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1 312 612,48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1 312 612,48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2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1 557 252,79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985 242,02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1 557 252,79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572 010,77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572 010,77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2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2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76"/>
        </w:trPr>
        <w:tc>
          <w:tcPr>
            <w:tcW w:w="139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E2341" w:rsidRDefault="00DE2341" w:rsidP="00B247AD">
      <w:pPr>
        <w:pStyle w:val="zdnia"/>
        <w:numPr>
          <w:ilvl w:val="0"/>
          <w:numId w:val="0"/>
        </w:numPr>
      </w:pPr>
    </w:p>
    <w:tbl>
      <w:tblPr>
        <w:tblpPr w:leftFromText="141" w:rightFromText="141" w:vertAnchor="text" w:horzAnchor="margin" w:tblpY="87"/>
        <w:tblW w:w="14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73"/>
        <w:gridCol w:w="1302"/>
        <w:gridCol w:w="1149"/>
        <w:gridCol w:w="1625"/>
        <w:gridCol w:w="1367"/>
        <w:gridCol w:w="1603"/>
        <w:gridCol w:w="1514"/>
        <w:gridCol w:w="1659"/>
        <w:gridCol w:w="1217"/>
        <w:gridCol w:w="1317"/>
      </w:tblGrid>
      <w:tr w:rsidR="001E39B0" w:rsidRPr="001E39B0" w:rsidTr="001E39B0">
        <w:trPr>
          <w:gridAfter w:val="1"/>
          <w:wAfter w:w="1319" w:type="dxa"/>
          <w:trHeight w:val="730"/>
        </w:trPr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7" w:type="dxa"/>
            <w:gridSpan w:val="6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1E39B0" w:rsidRPr="001E39B0" w:rsidTr="001E39B0">
        <w:trPr>
          <w:trHeight w:val="301"/>
        </w:trPr>
        <w:tc>
          <w:tcPr>
            <w:tcW w:w="1474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Przychody z tytułu kredytów, pożyczek, emisji papierów wartościowych powstające w związku z zawartą po dniu 1 stycznia 2013 r. umową na realizację programu, projektu lub zadania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finansowanego w co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najmniej 60% środkami, o których mowa w art. 5 ust. 1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2 ustawy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budżetowe z tytułu dotacji celowej z budżetu państwa, o której mowa w art. 196 ustawy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  dnia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15 kwietnia 2011 r.  o działalności leczniczej (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Dz.U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. Nr 112, poz. 654, z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zm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na spłatę przejętych zobowiązań samodzielnego publicznego zakładu opieki zdrowotnej przekształconego na zasadach określonych w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przepisach  o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działalności leczniczej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na spłatę przejętych zobowiązań samodzielnego publicznego zakładu opieki zdrowotnej likwidowanego na zasadach określonych w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przepisach  o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działalności leczniczej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 na pokrycie ujemnego wyniku finansowego samodzielnego publicznego zakładu opieki zdrowotnej</w:t>
            </w:r>
          </w:p>
        </w:tc>
      </w:tr>
      <w:tr w:rsidR="001E39B0" w:rsidRPr="001E39B0" w:rsidTr="001E39B0">
        <w:trPr>
          <w:trHeight w:val="3760"/>
        </w:trPr>
        <w:tc>
          <w:tcPr>
            <w:tcW w:w="1474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związku z już zawartą umową na realizację programu, projektu lub zadania</w:t>
            </w:r>
          </w:p>
        </w:tc>
        <w:tc>
          <w:tcPr>
            <w:tcW w:w="1629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:rsidR="001E39B0" w:rsidRPr="001E39B0" w:rsidRDefault="001E39B0" w:rsidP="001E39B0">
            <w:pPr>
              <w:rPr>
                <w:sz w:val="16"/>
                <w:szCs w:val="16"/>
              </w:rPr>
            </w:pP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</w:tr>
      <w:tr w:rsidR="001E39B0" w:rsidRPr="001E39B0" w:rsidTr="001E39B0">
        <w:trPr>
          <w:trHeight w:val="450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301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296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E39B0" w:rsidRPr="001E39B0" w:rsidTr="001E39B0">
        <w:trPr>
          <w:trHeight w:val="301"/>
        </w:trPr>
        <w:tc>
          <w:tcPr>
            <w:tcW w:w="147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47AD" w:rsidRDefault="00B247AD" w:rsidP="00B247AD">
      <w:pPr>
        <w:pStyle w:val="zdnia"/>
        <w:numPr>
          <w:ilvl w:val="0"/>
          <w:numId w:val="0"/>
        </w:numPr>
      </w:pPr>
    </w:p>
    <w:p w:rsidR="00B247AD" w:rsidRDefault="00B247AD" w:rsidP="00B247AD">
      <w:pPr>
        <w:pStyle w:val="zdnia"/>
        <w:numPr>
          <w:ilvl w:val="0"/>
          <w:numId w:val="0"/>
        </w:numPr>
      </w:pPr>
    </w:p>
    <w:tbl>
      <w:tblPr>
        <w:tblpPr w:leftFromText="141" w:rightFromText="141" w:vertAnchor="text" w:tblpY="109"/>
        <w:tblW w:w="14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21"/>
        <w:gridCol w:w="1225"/>
        <w:gridCol w:w="967"/>
        <w:gridCol w:w="1145"/>
        <w:gridCol w:w="1110"/>
        <w:gridCol w:w="1126"/>
        <w:gridCol w:w="1110"/>
        <w:gridCol w:w="1149"/>
        <w:gridCol w:w="2004"/>
        <w:gridCol w:w="1401"/>
        <w:gridCol w:w="1432"/>
      </w:tblGrid>
      <w:tr w:rsidR="001E39B0" w:rsidRPr="001E39B0" w:rsidTr="001E39B0">
        <w:trPr>
          <w:gridAfter w:val="1"/>
          <w:wAfter w:w="1507" w:type="dxa"/>
          <w:trHeight w:val="635"/>
        </w:trPr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Dane uzupełniające o długu i jego spłacie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Dane dotyczące emitowanych obligacji przychodowych</w:t>
            </w:r>
          </w:p>
        </w:tc>
      </w:tr>
      <w:tr w:rsidR="001E39B0" w:rsidRPr="001E39B0" w:rsidTr="001E39B0">
        <w:trPr>
          <w:trHeight w:val="635"/>
        </w:trPr>
        <w:tc>
          <w:tcPr>
            <w:tcW w:w="128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Kwota długu, którego planowana spłata dokona się z wydatków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zmniejszające </w:t>
            </w: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3137" w:type="dxa"/>
            <w:gridSpan w:val="3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Wynik operacji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niekasowych</w:t>
            </w:r>
            <w:proofErr w:type="spell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wpływających na kwotę długu ( m.in. umorzenia, różnice kursowe)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Środki z przedsięwzięcia gromadzone na rachunku bankowym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tym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E39B0">
              <w:rPr>
                <w:sz w:val="16"/>
                <w:szCs w:val="16"/>
              </w:rPr>
              <w:t xml:space="preserve">Wydatki bieżące z tytułu świadczenia emitenta należnego </w:t>
            </w:r>
            <w:proofErr w:type="spellStart"/>
            <w:proofErr w:type="gramStart"/>
            <w:r w:rsidRPr="001E39B0">
              <w:rPr>
                <w:sz w:val="16"/>
                <w:szCs w:val="16"/>
              </w:rPr>
              <w:t>obligatariuszom</w:t>
            </w:r>
            <w:proofErr w:type="spellEnd"/>
            <w:r w:rsidRPr="001E39B0">
              <w:rPr>
                <w:sz w:val="16"/>
                <w:szCs w:val="16"/>
              </w:rPr>
              <w:t>,  nieuwzględniane</w:t>
            </w:r>
            <w:proofErr w:type="gramEnd"/>
            <w:r w:rsidRPr="001E39B0">
              <w:rPr>
                <w:sz w:val="16"/>
                <w:szCs w:val="16"/>
              </w:rPr>
              <w:t xml:space="preserve">  w limicie spłaty zobowiązań, o którym mowa w art. 243 ustawy </w:t>
            </w:r>
          </w:p>
        </w:tc>
      </w:tr>
      <w:tr w:rsidR="001E39B0" w:rsidRPr="001E39B0" w:rsidTr="001E39B0">
        <w:trPr>
          <w:trHeight w:val="2256"/>
        </w:trPr>
        <w:tc>
          <w:tcPr>
            <w:tcW w:w="1281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spłata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zobowiązań wymagalnych z lat poprzednich, innych niż w poz. 14.3.3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 umowami zaliczanymi do tytułów dłużnych wliczanych do państwowego długu publicznego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wypłaty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z tytułu wymagalnych poręczeń i gwarancji</w:t>
            </w:r>
          </w:p>
        </w:tc>
        <w:tc>
          <w:tcPr>
            <w:tcW w:w="1160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</w:tcPr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39B0" w:rsidRPr="001E39B0" w:rsidRDefault="001E39B0" w:rsidP="001E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39B0" w:rsidRPr="001E39B0" w:rsidRDefault="001E39B0" w:rsidP="001E39B0">
            <w:pPr>
              <w:rPr>
                <w:sz w:val="16"/>
                <w:szCs w:val="16"/>
              </w:rPr>
            </w:pPr>
            <w:proofErr w:type="gram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gramEnd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zaspokojenie roszczeń </w:t>
            </w: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obligatariuszy</w:t>
            </w:r>
            <w:proofErr w:type="spellEnd"/>
          </w:p>
        </w:tc>
        <w:tc>
          <w:tcPr>
            <w:tcW w:w="1507" w:type="dxa"/>
            <w:vMerge/>
            <w:vAlign w:val="center"/>
            <w:hideMark/>
          </w:tcPr>
          <w:p w:rsidR="001E39B0" w:rsidRPr="001E39B0" w:rsidRDefault="001E39B0" w:rsidP="001E39B0">
            <w:pPr>
              <w:rPr>
                <w:sz w:val="16"/>
                <w:szCs w:val="16"/>
              </w:rPr>
            </w:pP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15.1.1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15.2 </w:t>
            </w:r>
          </w:p>
        </w:tc>
      </w:tr>
      <w:tr w:rsidR="001E39B0" w:rsidRPr="001E39B0" w:rsidTr="001E39B0">
        <w:trPr>
          <w:trHeight w:val="535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E39B0">
              <w:rPr>
                <w:sz w:val="16"/>
                <w:szCs w:val="16"/>
              </w:rPr>
              <w:t xml:space="preserve">  </w:t>
            </w: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1 447 646,85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9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3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  <w:tr w:rsidR="001E39B0" w:rsidRPr="001E39B0" w:rsidTr="001E39B0">
        <w:trPr>
          <w:trHeight w:val="359"/>
        </w:trPr>
        <w:tc>
          <w:tcPr>
            <w:tcW w:w="1281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2" w:type="dxa"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E39B0" w:rsidRPr="001E39B0" w:rsidRDefault="001E39B0" w:rsidP="001E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9B0">
              <w:rPr>
                <w:sz w:val="16"/>
                <w:szCs w:val="16"/>
              </w:rPr>
              <w:t xml:space="preserve">0,00 </w:t>
            </w:r>
          </w:p>
        </w:tc>
      </w:tr>
    </w:tbl>
    <w:p w:rsidR="001E39B0" w:rsidRDefault="001E39B0" w:rsidP="001E39B0">
      <w:pPr>
        <w:pStyle w:val="Podpis"/>
        <w:numPr>
          <w:ilvl w:val="0"/>
          <w:numId w:val="0"/>
        </w:numPr>
        <w:rPr>
          <w:noProof/>
          <w:szCs w:val="20"/>
        </w:rPr>
      </w:pPr>
      <w:r>
        <w:rPr>
          <w:noProof/>
          <w:szCs w:val="20"/>
        </w:rPr>
        <w:t xml:space="preserve">                                                               </w:t>
      </w:r>
    </w:p>
    <w:p w:rsidR="00B247AD" w:rsidRDefault="001E39B0" w:rsidP="001E39B0">
      <w:pPr>
        <w:pStyle w:val="Podpis"/>
        <w:numPr>
          <w:ilvl w:val="0"/>
          <w:numId w:val="0"/>
        </w:numPr>
      </w:pPr>
      <w:r>
        <w:rPr>
          <w:noProof/>
          <w:szCs w:val="20"/>
        </w:rPr>
        <w:t xml:space="preserve">                                                                  </w:t>
      </w:r>
      <w:r w:rsidR="00B247AD">
        <w:t>Przewodniczący Rady Miejskiej</w:t>
      </w:r>
    </w:p>
    <w:p w:rsidR="001E39B0" w:rsidRDefault="001E39B0" w:rsidP="001E39B0">
      <w:pPr>
        <w:pStyle w:val="Podpis"/>
        <w:numPr>
          <w:ilvl w:val="0"/>
          <w:numId w:val="0"/>
        </w:numPr>
      </w:pPr>
    </w:p>
    <w:p w:rsidR="00B247AD" w:rsidRDefault="00B247AD" w:rsidP="00B247AD">
      <w:pPr>
        <w:pStyle w:val="Podpis"/>
      </w:pPr>
      <w:r>
        <w:t>Witold Sienicki</w:t>
      </w:r>
    </w:p>
    <w:p w:rsidR="00B247AD" w:rsidRDefault="00B247AD" w:rsidP="001E39B0">
      <w:pPr>
        <w:pStyle w:val="Podpis"/>
        <w:numPr>
          <w:ilvl w:val="0"/>
          <w:numId w:val="0"/>
        </w:numPr>
        <w:jc w:val="left"/>
      </w:pPr>
    </w:p>
    <w:p w:rsidR="00B247AD" w:rsidRDefault="00B247AD" w:rsidP="00B247AD">
      <w:pPr>
        <w:pStyle w:val="Podpis"/>
        <w:numPr>
          <w:ilvl w:val="0"/>
          <w:numId w:val="0"/>
        </w:numPr>
        <w:ind w:left="4536"/>
      </w:pPr>
    </w:p>
    <w:p w:rsidR="00B247AD" w:rsidRDefault="00B247AD" w:rsidP="00B247AD">
      <w:pPr>
        <w:pStyle w:val="Podpis"/>
        <w:numPr>
          <w:ilvl w:val="0"/>
          <w:numId w:val="0"/>
        </w:numPr>
        <w:ind w:left="4536"/>
      </w:pPr>
    </w:p>
    <w:p w:rsidR="00B247AD" w:rsidRDefault="00B247AD" w:rsidP="00B247AD">
      <w:pPr>
        <w:pStyle w:val="Podpis"/>
        <w:numPr>
          <w:ilvl w:val="0"/>
          <w:numId w:val="0"/>
        </w:numPr>
        <w:ind w:left="4536"/>
        <w:sectPr w:rsidR="00B247AD" w:rsidSect="00265479"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p w:rsidR="00B247AD" w:rsidRDefault="00B247AD" w:rsidP="00B247AD">
      <w:pPr>
        <w:pStyle w:val="za"/>
      </w:pPr>
      <w:r>
        <w:lastRenderedPageBreak/>
        <w:t xml:space="preserve">Za łącznik nr 2 </w:t>
      </w:r>
    </w:p>
    <w:p w:rsidR="00B247AD" w:rsidRDefault="00B247AD" w:rsidP="00B247AD">
      <w:pPr>
        <w:pStyle w:val="za"/>
      </w:pPr>
      <w:proofErr w:type="gramStart"/>
      <w:r>
        <w:t>do</w:t>
      </w:r>
      <w:proofErr w:type="gramEnd"/>
      <w:r>
        <w:t xml:space="preserve"> Uchwały Nr XXXIV/242/14 Rady Miejskiej w Czyżewie</w:t>
      </w:r>
    </w:p>
    <w:p w:rsidR="00B247AD" w:rsidRDefault="00B247AD" w:rsidP="00B247AD">
      <w:pPr>
        <w:pStyle w:val="za"/>
      </w:pPr>
      <w:proofErr w:type="gramStart"/>
      <w:r>
        <w:t>z  dnia</w:t>
      </w:r>
      <w:proofErr w:type="gramEnd"/>
      <w:r>
        <w:t xml:space="preserve"> 31 stycznia 2014 r. </w:t>
      </w:r>
    </w:p>
    <w:p w:rsidR="00B247AD" w:rsidRDefault="00B247AD" w:rsidP="00B247AD">
      <w:pPr>
        <w:pStyle w:val="za"/>
        <w:jc w:val="center"/>
      </w:pPr>
    </w:p>
    <w:p w:rsidR="00B247AD" w:rsidRDefault="00B247AD" w:rsidP="00B247AD">
      <w:pPr>
        <w:pStyle w:val="za"/>
        <w:jc w:val="center"/>
      </w:pPr>
    </w:p>
    <w:p w:rsidR="00B247AD" w:rsidRPr="006945BF" w:rsidRDefault="00B247AD" w:rsidP="00B247AD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B247AD" w:rsidRDefault="00B247AD" w:rsidP="00B247AD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B247AD" w:rsidRDefault="00B247AD" w:rsidP="00B247AD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2014-2017 wraz z prognoza kwoty długu i spłat zobowiązań na lata 2014-</w:t>
      </w:r>
      <w:smartTag w:uri="urn:schemas-microsoft-com:office:smarttags" w:element="metricconverter">
        <w:smartTagPr>
          <w:attr w:name="ProductID" w:val="2017”"/>
        </w:smartTagPr>
        <w:r>
          <w:t>2017”</w:t>
        </w:r>
      </w:smartTag>
      <w:r>
        <w:t xml:space="preserve"> zmieniono </w:t>
      </w:r>
      <w:proofErr w:type="gramStart"/>
      <w:r>
        <w:t>wielkości  dotyczące</w:t>
      </w:r>
      <w:proofErr w:type="gramEnd"/>
      <w:r>
        <w:t xml:space="preserve"> roku 2013 i 2014. W </w:t>
      </w:r>
      <w:proofErr w:type="spellStart"/>
      <w:r>
        <w:t>2013r</w:t>
      </w:r>
      <w:proofErr w:type="spellEnd"/>
      <w:r>
        <w:t xml:space="preserve">. zmieniono wielkości do faktycznego wykonania. W </w:t>
      </w:r>
      <w:proofErr w:type="spellStart"/>
      <w:r>
        <w:t>2014r</w:t>
      </w:r>
      <w:proofErr w:type="spellEnd"/>
      <w:r>
        <w:t xml:space="preserve">. zaktualizowano, kwoty dochodów i wydatków, które uległy zmianie: </w:t>
      </w:r>
    </w:p>
    <w:p w:rsidR="00B247AD" w:rsidRDefault="00B247AD" w:rsidP="00B247AD">
      <w:pPr>
        <w:tabs>
          <w:tab w:val="left" w:pos="7400"/>
        </w:tabs>
        <w:spacing w:line="360" w:lineRule="auto"/>
        <w:jc w:val="both"/>
      </w:pPr>
      <w:r>
        <w:t xml:space="preserve">1. dochody </w:t>
      </w:r>
      <w:proofErr w:type="gramStart"/>
      <w:r>
        <w:t>ogółem  zwiększono</w:t>
      </w:r>
      <w:proofErr w:type="gramEnd"/>
      <w:r>
        <w:t xml:space="preserve"> o kwotę </w:t>
      </w:r>
      <w:r w:rsidRPr="00B82623">
        <w:t xml:space="preserve"> </w:t>
      </w:r>
      <w:r>
        <w:t xml:space="preserve"> 75.131,00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B247AD" w:rsidRDefault="00B247AD" w:rsidP="00AF04AD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dochody </w:t>
      </w:r>
      <w:proofErr w:type="gramStart"/>
      <w:r>
        <w:t>bieżące  zwiększono</w:t>
      </w:r>
      <w:proofErr w:type="gramEnd"/>
      <w:r>
        <w:t xml:space="preserve"> o kwotę  75.131,00 </w:t>
      </w:r>
      <w:proofErr w:type="gramStart"/>
      <w:r>
        <w:t>zł</w:t>
      </w:r>
      <w:proofErr w:type="gramEnd"/>
      <w:r>
        <w:t>,</w:t>
      </w:r>
    </w:p>
    <w:p w:rsidR="00B247AD" w:rsidRDefault="00B247AD" w:rsidP="00B247AD">
      <w:pPr>
        <w:tabs>
          <w:tab w:val="left" w:pos="7400"/>
        </w:tabs>
        <w:spacing w:line="360" w:lineRule="auto"/>
        <w:jc w:val="both"/>
      </w:pPr>
      <w:r>
        <w:t xml:space="preserve">2. wydatki </w:t>
      </w:r>
      <w:proofErr w:type="gramStart"/>
      <w:r>
        <w:t>ogółem  zwiększono</w:t>
      </w:r>
      <w:proofErr w:type="gramEnd"/>
      <w:r>
        <w:t xml:space="preserve"> o kwotę   1.555.131,00 z </w:t>
      </w:r>
      <w:proofErr w:type="gramStart"/>
      <w:r>
        <w:t xml:space="preserve">tego : </w:t>
      </w:r>
      <w:proofErr w:type="gramEnd"/>
    </w:p>
    <w:p w:rsidR="00B247AD" w:rsidRDefault="00B247AD" w:rsidP="00AF04AD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 72.610,00 </w:t>
      </w:r>
      <w:proofErr w:type="gramStart"/>
      <w:r>
        <w:t>zł</w:t>
      </w:r>
      <w:proofErr w:type="gramEnd"/>
      <w:r>
        <w:t>,</w:t>
      </w:r>
    </w:p>
    <w:p w:rsidR="00B247AD" w:rsidRDefault="00B247AD" w:rsidP="00AF04AD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zwiększono o kwotę  1.482.521,00 </w:t>
      </w:r>
      <w:proofErr w:type="gramStart"/>
      <w:r>
        <w:t>zł</w:t>
      </w:r>
      <w:proofErr w:type="gramEnd"/>
      <w:r>
        <w:t xml:space="preserve">. </w:t>
      </w:r>
    </w:p>
    <w:p w:rsidR="00B247AD" w:rsidRPr="00A23951" w:rsidRDefault="00B247AD" w:rsidP="00B247AD">
      <w:pPr>
        <w:tabs>
          <w:tab w:val="left" w:pos="7400"/>
        </w:tabs>
        <w:spacing w:line="360" w:lineRule="auto"/>
        <w:jc w:val="both"/>
        <w:rPr>
          <w:b/>
        </w:rPr>
      </w:pPr>
      <w:r w:rsidRPr="00A23951">
        <w:rPr>
          <w:b/>
        </w:rPr>
        <w:t xml:space="preserve">Po dokonanych </w:t>
      </w:r>
      <w:proofErr w:type="gramStart"/>
      <w:r w:rsidRPr="00A23951">
        <w:rPr>
          <w:b/>
        </w:rPr>
        <w:t>zmianach :</w:t>
      </w:r>
      <w:proofErr w:type="gramEnd"/>
    </w:p>
    <w:p w:rsidR="00B247AD" w:rsidRDefault="00B247AD" w:rsidP="00AF04AD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2014 roku wynoszą – 23.559.131,00 </w:t>
      </w:r>
      <w:proofErr w:type="gramStart"/>
      <w:r>
        <w:t>zł</w:t>
      </w:r>
      <w:proofErr w:type="gramEnd"/>
    </w:p>
    <w:p w:rsidR="00B247AD" w:rsidRDefault="00B247AD" w:rsidP="00AF04AD">
      <w:pPr>
        <w:numPr>
          <w:ilvl w:val="1"/>
          <w:numId w:val="21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19.129.126,98 </w:t>
      </w:r>
      <w:proofErr w:type="gramStart"/>
      <w:r>
        <w:t>zł</w:t>
      </w:r>
      <w:proofErr w:type="gramEnd"/>
    </w:p>
    <w:p w:rsidR="00B247AD" w:rsidRDefault="00B247AD" w:rsidP="00AF04AD">
      <w:pPr>
        <w:numPr>
          <w:ilvl w:val="1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4.430.004,02 </w:t>
      </w:r>
      <w:proofErr w:type="gramStart"/>
      <w:r>
        <w:t>zł</w:t>
      </w:r>
      <w:proofErr w:type="gramEnd"/>
    </w:p>
    <w:p w:rsidR="00B247AD" w:rsidRDefault="00B247AD" w:rsidP="00AF04AD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2014 roku wynoszą  - 24.793.131,00 </w:t>
      </w:r>
      <w:proofErr w:type="gramStart"/>
      <w:r>
        <w:t>zł</w:t>
      </w:r>
      <w:proofErr w:type="gramEnd"/>
    </w:p>
    <w:p w:rsidR="00B247AD" w:rsidRDefault="00B247AD" w:rsidP="00AF04AD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15.707.859,21 </w:t>
      </w:r>
      <w:proofErr w:type="gramStart"/>
      <w:r>
        <w:t>zł</w:t>
      </w:r>
      <w:proofErr w:type="gramEnd"/>
    </w:p>
    <w:p w:rsidR="00B247AD" w:rsidRDefault="00B247AD" w:rsidP="00AF04AD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9.085.271,79 </w:t>
      </w:r>
      <w:proofErr w:type="gramStart"/>
      <w:r>
        <w:t>zł</w:t>
      </w:r>
      <w:proofErr w:type="gramEnd"/>
    </w:p>
    <w:p w:rsidR="00B247AD" w:rsidRDefault="00B247AD" w:rsidP="00B247AD">
      <w:pPr>
        <w:tabs>
          <w:tab w:val="left" w:pos="7400"/>
        </w:tabs>
        <w:spacing w:line="360" w:lineRule="auto"/>
        <w:jc w:val="both"/>
      </w:pPr>
      <w:r>
        <w:t xml:space="preserve">Planowany budżet zamknie się </w:t>
      </w:r>
      <w:proofErr w:type="gramStart"/>
      <w:r>
        <w:t>deficytem  w</w:t>
      </w:r>
      <w:proofErr w:type="gramEnd"/>
      <w:r>
        <w:t xml:space="preserve"> kwocie 1.234.000,00 </w:t>
      </w:r>
      <w:proofErr w:type="gramStart"/>
      <w:r>
        <w:t>zł</w:t>
      </w:r>
      <w:proofErr w:type="gramEnd"/>
      <w:r>
        <w:t xml:space="preserve">, który pokryty zostanie nadwyżką w kwocie 1.000.000,00 </w:t>
      </w:r>
      <w:proofErr w:type="gramStart"/>
      <w:r>
        <w:t>zł</w:t>
      </w:r>
      <w:proofErr w:type="gramEnd"/>
      <w:r>
        <w:t xml:space="preserve">, oraz wolnymi środkami w kwocie 234.000,00 </w:t>
      </w:r>
      <w:proofErr w:type="gramStart"/>
      <w:r>
        <w:t>zł</w:t>
      </w:r>
      <w:proofErr w:type="gramEnd"/>
      <w:r>
        <w:t xml:space="preserve">, natomiast rozchody budżetu gminy w kwocie 246.000,00 </w:t>
      </w:r>
      <w:proofErr w:type="gramStart"/>
      <w:r>
        <w:t>zł</w:t>
      </w:r>
      <w:proofErr w:type="gramEnd"/>
      <w:r>
        <w:t xml:space="preserve">, zostaną pokryte przychodami pochodzącymi z nadwyżki z lat ubiegłych w kwocie 246.000,00 </w:t>
      </w:r>
      <w:proofErr w:type="gramStart"/>
      <w:r>
        <w:t>zł</w:t>
      </w:r>
      <w:proofErr w:type="gramEnd"/>
      <w:r>
        <w:t xml:space="preserve">, </w:t>
      </w:r>
    </w:p>
    <w:p w:rsidR="00B247AD" w:rsidRDefault="00B247AD" w:rsidP="00B247AD">
      <w:pPr>
        <w:tabs>
          <w:tab w:val="left" w:pos="7400"/>
        </w:tabs>
        <w:spacing w:line="360" w:lineRule="auto"/>
        <w:jc w:val="both"/>
      </w:pPr>
      <w:r>
        <w:t xml:space="preserve">Na koniec 2014 roku dług wyniesie 492.000,00 </w:t>
      </w:r>
      <w:proofErr w:type="gramStart"/>
      <w:r>
        <w:t>zł</w:t>
      </w:r>
      <w:proofErr w:type="gramEnd"/>
      <w:r>
        <w:t xml:space="preserve">. Spłata rat kapitałowych zaciągniętych kredytów będzie trwała do roku 2016, i tak 2014 rok – 246.000,00 </w:t>
      </w:r>
      <w:proofErr w:type="gramStart"/>
      <w:r>
        <w:t>zł</w:t>
      </w:r>
      <w:proofErr w:type="gramEnd"/>
      <w:r>
        <w:t>, 2015 rok -</w:t>
      </w:r>
      <w:proofErr w:type="spellStart"/>
      <w:r>
        <w:t>246.000,00</w:t>
      </w:r>
      <w:proofErr w:type="gramStart"/>
      <w:r>
        <w:t>zł</w:t>
      </w:r>
      <w:proofErr w:type="spellEnd"/>
      <w:proofErr w:type="gramEnd"/>
      <w:r>
        <w:t xml:space="preserve">, 2016 rok – 246.000,00 </w:t>
      </w:r>
      <w:proofErr w:type="gramStart"/>
      <w:r>
        <w:t>zł</w:t>
      </w:r>
      <w:proofErr w:type="gramEnd"/>
      <w:r>
        <w:t xml:space="preserve">. </w:t>
      </w:r>
    </w:p>
    <w:p w:rsidR="00B247AD" w:rsidRDefault="00B247AD" w:rsidP="00B247AD">
      <w:pPr>
        <w:pStyle w:val="za"/>
      </w:pPr>
    </w:p>
    <w:p w:rsidR="00B247AD" w:rsidRDefault="00B247AD" w:rsidP="00B247AD">
      <w:pPr>
        <w:pStyle w:val="Podpis"/>
      </w:pPr>
      <w:r>
        <w:t xml:space="preserve">Przewodniczący Rady Miejskiej </w:t>
      </w:r>
    </w:p>
    <w:p w:rsidR="00B247AD" w:rsidRDefault="00B247AD" w:rsidP="00B247AD">
      <w:pPr>
        <w:pStyle w:val="Podpis"/>
      </w:pPr>
      <w:r>
        <w:t>Witold Sienicki</w:t>
      </w:r>
    </w:p>
    <w:p w:rsidR="00B247AD" w:rsidRDefault="00B247AD" w:rsidP="00B247AD">
      <w:pPr>
        <w:pStyle w:val="za"/>
      </w:pPr>
    </w:p>
    <w:p w:rsidR="00B247AD" w:rsidRDefault="00B247AD" w:rsidP="00B247AD">
      <w:pPr>
        <w:pStyle w:val="Podpis"/>
      </w:pPr>
    </w:p>
    <w:sectPr w:rsidR="00B247AD" w:rsidSect="00B247AD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90" w:rsidRDefault="000F4D90">
      <w:r>
        <w:separator/>
      </w:r>
    </w:p>
  </w:endnote>
  <w:endnote w:type="continuationSeparator" w:id="0">
    <w:p w:rsidR="000F4D90" w:rsidRDefault="000F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BE" w:rsidRDefault="00911CBE">
    <w:pPr>
      <w:pStyle w:val="Stopka"/>
      <w:jc w:val="right"/>
    </w:pPr>
    <w:fldSimple w:instr=" SAVEDATE  \* MERGEFORMAT ">
      <w:r>
        <w:rPr>
          <w:noProof/>
        </w:rPr>
        <w:t>2014-02-05 15:58:00</w:t>
      </w:r>
    </w:fldSimple>
  </w:p>
  <w:p w:rsidR="00911CBE" w:rsidRDefault="00911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90" w:rsidRDefault="000F4D90">
      <w:r>
        <w:separator/>
      </w:r>
    </w:p>
  </w:footnote>
  <w:footnote w:type="continuationSeparator" w:id="0">
    <w:p w:rsidR="000F4D90" w:rsidRDefault="000F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11199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3E893FBB"/>
    <w:multiLevelType w:val="hybridMultilevel"/>
    <w:tmpl w:val="38E895C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21"/>
  </w:num>
  <w:num w:numId="20">
    <w:abstractNumId w:val="7"/>
  </w:num>
  <w:num w:numId="21">
    <w:abstractNumId w:val="9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AD"/>
    <w:rsid w:val="000F4D90"/>
    <w:rsid w:val="001032F9"/>
    <w:rsid w:val="001E39B0"/>
    <w:rsid w:val="002462BB"/>
    <w:rsid w:val="00265479"/>
    <w:rsid w:val="008478C4"/>
    <w:rsid w:val="00911CBE"/>
    <w:rsid w:val="00947E8A"/>
    <w:rsid w:val="00AB7CB5"/>
    <w:rsid w:val="00AE04D1"/>
    <w:rsid w:val="00AF04AD"/>
    <w:rsid w:val="00B10DA7"/>
    <w:rsid w:val="00B247AD"/>
    <w:rsid w:val="00DE2341"/>
    <w:rsid w:val="00E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78C4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8478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478C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478C4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8478C4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8478C4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8478C4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8478C4"/>
    <w:pPr>
      <w:numPr>
        <w:ilvl w:val="3"/>
        <w:numId w:val="17"/>
      </w:numPr>
    </w:pPr>
  </w:style>
  <w:style w:type="paragraph" w:customStyle="1" w:styleId="ust">
    <w:name w:val="ust."/>
    <w:autoRedefine/>
    <w:rsid w:val="008478C4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8478C4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8478C4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8478C4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8478C4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8478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478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478C4"/>
    <w:pPr>
      <w:ind w:left="1843" w:hanging="425"/>
    </w:pPr>
  </w:style>
  <w:style w:type="paragraph" w:styleId="Tekstpodstawowywcity2">
    <w:name w:val="Body Text Indent 2"/>
    <w:basedOn w:val="Normalny"/>
    <w:semiHidden/>
    <w:rsid w:val="008478C4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8478C4"/>
    <w:pPr>
      <w:ind w:left="1843" w:hanging="709"/>
    </w:pPr>
  </w:style>
  <w:style w:type="character" w:styleId="Uwydatnienie">
    <w:name w:val="Emphasis"/>
    <w:basedOn w:val="Domylnaczcionkaakapitu"/>
    <w:qFormat/>
    <w:rsid w:val="008478C4"/>
    <w:rPr>
      <w:i/>
    </w:rPr>
  </w:style>
  <w:style w:type="paragraph" w:customStyle="1" w:styleId="za">
    <w:name w:val="zał"/>
    <w:basedOn w:val="Nagwek1"/>
    <w:autoRedefine/>
    <w:rsid w:val="00B247AD"/>
    <w:pPr>
      <w:spacing w:after="120"/>
    </w:pPr>
  </w:style>
  <w:style w:type="paragraph" w:customStyle="1" w:styleId="za1">
    <w:name w:val="zał_1"/>
    <w:basedOn w:val="za"/>
    <w:autoRedefine/>
    <w:rsid w:val="008478C4"/>
    <w:pPr>
      <w:numPr>
        <w:ilvl w:val="2"/>
        <w:numId w:val="17"/>
      </w:numPr>
    </w:pPr>
    <w:rPr>
      <w:b w:val="0"/>
    </w:rPr>
  </w:style>
  <w:style w:type="paragraph" w:customStyle="1" w:styleId="rozdzia">
    <w:name w:val="rozdział"/>
    <w:basedOn w:val="Normalny"/>
    <w:autoRedefine/>
    <w:rsid w:val="008478C4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8478C4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8478C4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8478C4"/>
    <w:pPr>
      <w:numPr>
        <w:ilvl w:val="1"/>
      </w:numPr>
    </w:pPr>
  </w:style>
  <w:style w:type="paragraph" w:customStyle="1" w:styleId="zmwu">
    <w:name w:val="zm_w_§_§_u"/>
    <w:basedOn w:val="zmw1"/>
    <w:autoRedefine/>
    <w:rsid w:val="008478C4"/>
    <w:pPr>
      <w:numPr>
        <w:ilvl w:val="2"/>
      </w:numPr>
    </w:pPr>
  </w:style>
  <w:style w:type="paragraph" w:customStyle="1" w:styleId="zmwp">
    <w:name w:val="zm_w_§_§_p"/>
    <w:basedOn w:val="zmwu"/>
    <w:rsid w:val="008478C4"/>
    <w:pPr>
      <w:numPr>
        <w:ilvl w:val="3"/>
      </w:numPr>
    </w:pPr>
  </w:style>
  <w:style w:type="paragraph" w:customStyle="1" w:styleId="zmwl">
    <w:name w:val="zm_w_§_§_l"/>
    <w:basedOn w:val="zmwp"/>
    <w:rsid w:val="008478C4"/>
    <w:pPr>
      <w:numPr>
        <w:ilvl w:val="4"/>
      </w:numPr>
    </w:pPr>
  </w:style>
  <w:style w:type="paragraph" w:customStyle="1" w:styleId="zmwt">
    <w:name w:val="zm_w_§_§_t"/>
    <w:basedOn w:val="zmwl"/>
    <w:rsid w:val="008478C4"/>
    <w:pPr>
      <w:numPr>
        <w:ilvl w:val="5"/>
      </w:numPr>
    </w:pPr>
  </w:style>
  <w:style w:type="paragraph" w:customStyle="1" w:styleId="zmwust">
    <w:name w:val="zm_w_§_ust"/>
    <w:basedOn w:val="Normalny"/>
    <w:rsid w:val="008478C4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8478C4"/>
    <w:pPr>
      <w:numPr>
        <w:ilvl w:val="1"/>
      </w:numPr>
    </w:pPr>
  </w:style>
  <w:style w:type="paragraph" w:customStyle="1" w:styleId="zmwustp">
    <w:name w:val="zm_w_§_ust_p"/>
    <w:basedOn w:val="zmwust1"/>
    <w:rsid w:val="008478C4"/>
    <w:pPr>
      <w:numPr>
        <w:ilvl w:val="2"/>
      </w:numPr>
    </w:pPr>
  </w:style>
  <w:style w:type="paragraph" w:customStyle="1" w:styleId="zmwustl">
    <w:name w:val="zm_w_§_ust_l"/>
    <w:basedOn w:val="zmwustp"/>
    <w:rsid w:val="008478C4"/>
    <w:pPr>
      <w:numPr>
        <w:ilvl w:val="3"/>
      </w:numPr>
    </w:pPr>
  </w:style>
  <w:style w:type="paragraph" w:customStyle="1" w:styleId="zmwustt">
    <w:name w:val="zm_w_§_ust_t"/>
    <w:basedOn w:val="zmwustl"/>
    <w:rsid w:val="008478C4"/>
    <w:pPr>
      <w:numPr>
        <w:ilvl w:val="4"/>
      </w:numPr>
    </w:pPr>
  </w:style>
  <w:style w:type="paragraph" w:customStyle="1" w:styleId="zmwpktp0">
    <w:name w:val="zm_w_§_pkt_p"/>
    <w:basedOn w:val="Normalny"/>
    <w:rsid w:val="008478C4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8478C4"/>
    <w:pPr>
      <w:numPr>
        <w:ilvl w:val="1"/>
      </w:numPr>
    </w:pPr>
  </w:style>
  <w:style w:type="paragraph" w:customStyle="1" w:styleId="zmwpktl0">
    <w:name w:val="zm_w_§_pkt_l"/>
    <w:basedOn w:val="zmwpktp1"/>
    <w:rsid w:val="008478C4"/>
    <w:pPr>
      <w:numPr>
        <w:ilvl w:val="2"/>
      </w:numPr>
    </w:pPr>
  </w:style>
  <w:style w:type="paragraph" w:customStyle="1" w:styleId="zmwpktt0">
    <w:name w:val="zm_w_§_pkt_t"/>
    <w:basedOn w:val="zmwpktl0"/>
    <w:rsid w:val="008478C4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8478C4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8478C4"/>
    <w:pPr>
      <w:numPr>
        <w:ilvl w:val="1"/>
      </w:numPr>
    </w:pPr>
  </w:style>
  <w:style w:type="paragraph" w:customStyle="1" w:styleId="zmwlitt0">
    <w:name w:val="zm_w_§_lit_t"/>
    <w:basedOn w:val="zmwlitl1"/>
    <w:rsid w:val="008478C4"/>
    <w:pPr>
      <w:numPr>
        <w:ilvl w:val="2"/>
      </w:numPr>
    </w:pPr>
  </w:style>
  <w:style w:type="paragraph" w:customStyle="1" w:styleId="zmwpkt">
    <w:name w:val="zm_w_pkt_§"/>
    <w:basedOn w:val="Normalny"/>
    <w:rsid w:val="008478C4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8478C4"/>
    <w:pPr>
      <w:numPr>
        <w:ilvl w:val="1"/>
      </w:numPr>
    </w:pPr>
  </w:style>
  <w:style w:type="paragraph" w:customStyle="1" w:styleId="zmwpktu">
    <w:name w:val="zm_w_pkt_§_u"/>
    <w:basedOn w:val="zmwpkt1"/>
    <w:rsid w:val="008478C4"/>
    <w:pPr>
      <w:numPr>
        <w:ilvl w:val="2"/>
      </w:numPr>
    </w:pPr>
  </w:style>
  <w:style w:type="paragraph" w:customStyle="1" w:styleId="zmwpktp">
    <w:name w:val="zm_w_pkt_§_p"/>
    <w:basedOn w:val="zmwpktu"/>
    <w:rsid w:val="008478C4"/>
    <w:pPr>
      <w:numPr>
        <w:ilvl w:val="3"/>
      </w:numPr>
    </w:pPr>
  </w:style>
  <w:style w:type="paragraph" w:customStyle="1" w:styleId="zmwpktl">
    <w:name w:val="zm_w_pkt_§_l"/>
    <w:basedOn w:val="zmwpktp"/>
    <w:rsid w:val="008478C4"/>
    <w:pPr>
      <w:numPr>
        <w:ilvl w:val="4"/>
      </w:numPr>
    </w:pPr>
  </w:style>
  <w:style w:type="paragraph" w:customStyle="1" w:styleId="zmwpktt">
    <w:name w:val="zm_w_pkt_§_t"/>
    <w:basedOn w:val="zmwpktl"/>
    <w:rsid w:val="008478C4"/>
    <w:pPr>
      <w:numPr>
        <w:ilvl w:val="5"/>
      </w:numPr>
    </w:pPr>
  </w:style>
  <w:style w:type="paragraph" w:customStyle="1" w:styleId="zmwpktust">
    <w:name w:val="zm_w_pkt_ust"/>
    <w:basedOn w:val="Normalny"/>
    <w:rsid w:val="008478C4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8478C4"/>
    <w:pPr>
      <w:numPr>
        <w:ilvl w:val="1"/>
      </w:numPr>
    </w:pPr>
  </w:style>
  <w:style w:type="paragraph" w:customStyle="1" w:styleId="zmwpktustp">
    <w:name w:val="zm_w_pkt_ust_p"/>
    <w:basedOn w:val="zmwpktust1"/>
    <w:rsid w:val="008478C4"/>
    <w:pPr>
      <w:numPr>
        <w:ilvl w:val="2"/>
      </w:numPr>
    </w:pPr>
  </w:style>
  <w:style w:type="paragraph" w:customStyle="1" w:styleId="zmwpktustl">
    <w:name w:val="zm_w_pkt_ust_l"/>
    <w:basedOn w:val="zmwpktustp"/>
    <w:rsid w:val="008478C4"/>
    <w:pPr>
      <w:numPr>
        <w:ilvl w:val="3"/>
      </w:numPr>
    </w:pPr>
  </w:style>
  <w:style w:type="paragraph" w:customStyle="1" w:styleId="zmwpktustt">
    <w:name w:val="zm_w_pkt_ust_t"/>
    <w:basedOn w:val="zmwpktustl"/>
    <w:rsid w:val="008478C4"/>
    <w:pPr>
      <w:numPr>
        <w:ilvl w:val="4"/>
      </w:numPr>
    </w:pPr>
  </w:style>
  <w:style w:type="paragraph" w:customStyle="1" w:styleId="zmwpktpkt">
    <w:name w:val="zm_w_pkt_pkt"/>
    <w:basedOn w:val="Normalny"/>
    <w:rsid w:val="008478C4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8478C4"/>
    <w:pPr>
      <w:numPr>
        <w:ilvl w:val="1"/>
      </w:numPr>
    </w:pPr>
  </w:style>
  <w:style w:type="paragraph" w:customStyle="1" w:styleId="zmwpktpktl">
    <w:name w:val="zm_w_pkt_pkt_l"/>
    <w:basedOn w:val="zmwpktpkt1"/>
    <w:rsid w:val="008478C4"/>
    <w:pPr>
      <w:numPr>
        <w:ilvl w:val="2"/>
      </w:numPr>
    </w:pPr>
  </w:style>
  <w:style w:type="paragraph" w:customStyle="1" w:styleId="zmwpktpktt">
    <w:name w:val="zm_w_pkt_pkt_t"/>
    <w:basedOn w:val="zmwpktpktl"/>
    <w:rsid w:val="008478C4"/>
    <w:pPr>
      <w:numPr>
        <w:ilvl w:val="3"/>
      </w:numPr>
    </w:pPr>
  </w:style>
  <w:style w:type="paragraph" w:customStyle="1" w:styleId="zmwpktlit">
    <w:name w:val="zm_w_pkt_lit"/>
    <w:basedOn w:val="Normalny"/>
    <w:rsid w:val="008478C4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8478C4"/>
    <w:pPr>
      <w:numPr>
        <w:ilvl w:val="1"/>
      </w:numPr>
    </w:pPr>
  </w:style>
  <w:style w:type="paragraph" w:customStyle="1" w:styleId="zmwpktlitt">
    <w:name w:val="zm_w_pkt_lit_t"/>
    <w:basedOn w:val="zmwpktlit1"/>
    <w:rsid w:val="008478C4"/>
    <w:pPr>
      <w:numPr>
        <w:ilvl w:val="2"/>
      </w:numPr>
    </w:pPr>
  </w:style>
  <w:style w:type="paragraph" w:customStyle="1" w:styleId="zmwlit">
    <w:name w:val="zm_w_lit_§"/>
    <w:basedOn w:val="Normalny"/>
    <w:rsid w:val="008478C4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8478C4"/>
    <w:pPr>
      <w:numPr>
        <w:ilvl w:val="1"/>
      </w:numPr>
    </w:pPr>
  </w:style>
  <w:style w:type="paragraph" w:customStyle="1" w:styleId="zmwlitu">
    <w:name w:val="zm_w_lit_u"/>
    <w:basedOn w:val="zmwlit1"/>
    <w:rsid w:val="008478C4"/>
    <w:pPr>
      <w:numPr>
        <w:ilvl w:val="2"/>
      </w:numPr>
    </w:pPr>
  </w:style>
  <w:style w:type="paragraph" w:customStyle="1" w:styleId="zmwlitp">
    <w:name w:val="zm_w_lit_p"/>
    <w:basedOn w:val="zmwlitu"/>
    <w:rsid w:val="008478C4"/>
    <w:pPr>
      <w:numPr>
        <w:ilvl w:val="3"/>
      </w:numPr>
    </w:pPr>
  </w:style>
  <w:style w:type="paragraph" w:customStyle="1" w:styleId="zmwlitl">
    <w:name w:val="zm_w_lit_l"/>
    <w:basedOn w:val="zmwlitp"/>
    <w:rsid w:val="008478C4"/>
    <w:pPr>
      <w:numPr>
        <w:ilvl w:val="4"/>
      </w:numPr>
    </w:pPr>
  </w:style>
  <w:style w:type="paragraph" w:customStyle="1" w:styleId="zmwlitt">
    <w:name w:val="zm_w_lit_t"/>
    <w:basedOn w:val="zmwlitl"/>
    <w:rsid w:val="008478C4"/>
    <w:pPr>
      <w:numPr>
        <w:ilvl w:val="5"/>
      </w:numPr>
    </w:pPr>
  </w:style>
  <w:style w:type="paragraph" w:customStyle="1" w:styleId="zmwlitust">
    <w:name w:val="zm_w_lit_ust"/>
    <w:basedOn w:val="Normalny"/>
    <w:rsid w:val="008478C4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8478C4"/>
    <w:pPr>
      <w:numPr>
        <w:ilvl w:val="1"/>
      </w:numPr>
    </w:pPr>
  </w:style>
  <w:style w:type="paragraph" w:customStyle="1" w:styleId="zmwlitustp">
    <w:name w:val="zm_w_lit_ust_p"/>
    <w:basedOn w:val="zmwlitust1"/>
    <w:rsid w:val="008478C4"/>
    <w:pPr>
      <w:numPr>
        <w:ilvl w:val="2"/>
      </w:numPr>
    </w:pPr>
  </w:style>
  <w:style w:type="paragraph" w:customStyle="1" w:styleId="zmwlitustl">
    <w:name w:val="zm_w_lit_ust_l"/>
    <w:basedOn w:val="zmwlitustp"/>
    <w:rsid w:val="008478C4"/>
    <w:pPr>
      <w:numPr>
        <w:ilvl w:val="3"/>
      </w:numPr>
    </w:pPr>
  </w:style>
  <w:style w:type="paragraph" w:customStyle="1" w:styleId="zmwlitustt">
    <w:name w:val="zm_w_lit_ust_t"/>
    <w:basedOn w:val="zmwlitustl"/>
    <w:rsid w:val="008478C4"/>
    <w:pPr>
      <w:numPr>
        <w:ilvl w:val="4"/>
      </w:numPr>
    </w:pPr>
  </w:style>
  <w:style w:type="paragraph" w:customStyle="1" w:styleId="zmwlitpkt">
    <w:name w:val="zm_w_lit_pkt"/>
    <w:basedOn w:val="Normalny"/>
    <w:rsid w:val="008478C4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8478C4"/>
    <w:pPr>
      <w:numPr>
        <w:ilvl w:val="1"/>
      </w:numPr>
    </w:pPr>
  </w:style>
  <w:style w:type="paragraph" w:customStyle="1" w:styleId="zmwlitpktl">
    <w:name w:val="zm_w_lit_pkt_l"/>
    <w:basedOn w:val="zmwlitpkt1"/>
    <w:rsid w:val="008478C4"/>
    <w:pPr>
      <w:numPr>
        <w:ilvl w:val="2"/>
      </w:numPr>
    </w:pPr>
  </w:style>
  <w:style w:type="paragraph" w:customStyle="1" w:styleId="zmwlitpktt">
    <w:name w:val="zm_w_lit_pkt_t"/>
    <w:basedOn w:val="zmwlitpktl"/>
    <w:rsid w:val="008478C4"/>
    <w:pPr>
      <w:numPr>
        <w:ilvl w:val="3"/>
      </w:numPr>
    </w:pPr>
  </w:style>
  <w:style w:type="paragraph" w:customStyle="1" w:styleId="zmwlitlit">
    <w:name w:val="zm_w_lit_lit"/>
    <w:basedOn w:val="Normalny"/>
    <w:rsid w:val="008478C4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8478C4"/>
    <w:pPr>
      <w:numPr>
        <w:ilvl w:val="1"/>
      </w:numPr>
    </w:pPr>
  </w:style>
  <w:style w:type="paragraph" w:customStyle="1" w:styleId="zmwlitlitt">
    <w:name w:val="zm_w_lit_lit_t"/>
    <w:basedOn w:val="zmwlitlit1"/>
    <w:rsid w:val="008478C4"/>
    <w:pPr>
      <w:numPr>
        <w:ilvl w:val="2"/>
      </w:numPr>
    </w:pPr>
  </w:style>
  <w:style w:type="paragraph" w:customStyle="1" w:styleId="2ust">
    <w:name w:val="2_ust"/>
    <w:basedOn w:val="Normalny"/>
    <w:autoRedefine/>
    <w:rsid w:val="008478C4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8478C4"/>
    <w:pPr>
      <w:numPr>
        <w:ilvl w:val="1"/>
        <w:numId w:val="18"/>
      </w:numPr>
    </w:pPr>
  </w:style>
  <w:style w:type="paragraph" w:customStyle="1" w:styleId="alit">
    <w:name w:val="a_lit"/>
    <w:basedOn w:val="lit"/>
    <w:rsid w:val="008478C4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wszytsko%20z%20pulpitu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B4D4-BEBD-465C-807A-3A348556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65</TotalTime>
  <Pages>14</Pages>
  <Words>3330</Words>
  <Characters>19981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2014-02-05T14:58:00Z</cp:lastPrinted>
  <dcterms:created xsi:type="dcterms:W3CDTF">2014-02-05T13:49:00Z</dcterms:created>
  <dcterms:modified xsi:type="dcterms:W3CDTF">2014-02-06T07:34:00Z</dcterms:modified>
</cp:coreProperties>
</file>