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778" w:rsidRDefault="004C0778" w:rsidP="004C0778">
      <w:pPr>
        <w:pStyle w:val="Tytuaktu"/>
      </w:pPr>
      <w:r>
        <w:t>uchwała nr XXXI/219/13</w:t>
      </w:r>
    </w:p>
    <w:p w:rsidR="004C0778" w:rsidRDefault="004C0778" w:rsidP="004C0778">
      <w:pPr>
        <w:pStyle w:val="Tytuaktu"/>
      </w:pPr>
      <w:r>
        <w:t>Rady miejskie w czyżewie</w:t>
      </w:r>
    </w:p>
    <w:p w:rsidR="004C0778" w:rsidRDefault="004C0778" w:rsidP="004C0778">
      <w:pPr>
        <w:pStyle w:val="zdnia"/>
      </w:pPr>
      <w:r>
        <w:t>26 września 2013 r.</w:t>
      </w:r>
    </w:p>
    <w:p w:rsidR="004C0778" w:rsidRDefault="004C0778" w:rsidP="004C0778">
      <w:pPr>
        <w:pStyle w:val="zdnia"/>
        <w:numPr>
          <w:ilvl w:val="0"/>
          <w:numId w:val="0"/>
        </w:numPr>
        <w:rPr>
          <w:b/>
        </w:rPr>
      </w:pPr>
      <w:r w:rsidRPr="004C0778">
        <w:rPr>
          <w:b/>
        </w:rPr>
        <w:t>w sprawie  zmiany Wieloletniej Prognozy Finansowej Gminy Czyżew na lata 2013-2016 wraz z prognozą kwoty długu i spłat zobowiązań na lata 2013-2016</w:t>
      </w:r>
    </w:p>
    <w:p w:rsidR="004C0778" w:rsidRPr="004C0778" w:rsidRDefault="004C0778" w:rsidP="004C0778">
      <w:pPr>
        <w:pStyle w:val="zdnia"/>
        <w:numPr>
          <w:ilvl w:val="0"/>
          <w:numId w:val="0"/>
        </w:numPr>
        <w:jc w:val="both"/>
      </w:pPr>
      <w:r>
        <w:t>Na podstawie art. 226, art. 227, art. 229,  art. 230 ust. 6 i art. 243 ustawy z dnia 27 sierpnia  2009 r. o finansach publicznych (Dz. U. Nr 157, poz. 1240; z 2010 r. Nr 28, poz. 146, Nr 96, poz. 620, Nr 123, poz. 835, Nr 152, poz. 1020, Nr 238, poz. 1578, Nr 257, poz. 1726; z 2011r. Dz.U. Nr 185 poz.1092, Nr 201, poz. 1183, Nr 234, poz. 1386, Nr 240, poz. 1429, Nr 291, poz. 1707; z 2012 r. poz.1456, poz.1530, poz.1548) oraz art. 18 ust.2 pkt 6 ustawy zdnia 8 marca 1990 r. o samorządzie gminnym ( t.j. Dz.U. z 2013 roku, poz.594),</w:t>
      </w:r>
      <w:r w:rsidRPr="004C0778">
        <w:rPr>
          <w:rFonts w:cs="Tahoma"/>
        </w:rPr>
        <w:t>postanawia:</w:t>
      </w:r>
    </w:p>
    <w:p w:rsidR="004C0778" w:rsidRDefault="004C0778" w:rsidP="004C0778">
      <w:pPr>
        <w:pStyle w:val="zdnia"/>
        <w:numPr>
          <w:ilvl w:val="0"/>
          <w:numId w:val="0"/>
        </w:numPr>
      </w:pPr>
      <w:r w:rsidRPr="004A0D47">
        <w:t>Rada Miejska w Czyżewie uchwala co następuje:</w:t>
      </w:r>
    </w:p>
    <w:p w:rsidR="004C0778" w:rsidRDefault="004C0778" w:rsidP="004C0778">
      <w:pPr>
        <w:pStyle w:val="paragraf"/>
      </w:pPr>
      <w:r>
        <w:t xml:space="preserve"> Załącznik Nr 1 – Wieloletnia  Prognoza Finansowa Gminy Czyżew 2013-2016 wraz z prognozą kwoty długu i spłaty zobowiązań na lata 2013-2016 - określony w uchwale nr: XXIV/167/12 Rady Miejskiej w Czyżewie  z dnia 20 grudnia 2012 r. w sprawie uchwalenia Wieloletniej Prognozy Finansowej Gminy Czyżew  na lata 2013-2016 wraz z prognozą kwoty długu i spłat zobowiązań na lata 2013-2016,- otrzymuje brzmienie określone w Załączniku Nr:1 do niniejszej uchwały.</w:t>
      </w:r>
    </w:p>
    <w:p w:rsidR="004C0778" w:rsidRDefault="004C0778" w:rsidP="004C0778">
      <w:pPr>
        <w:pStyle w:val="paragraf"/>
      </w:pPr>
      <w:r>
        <w:t xml:space="preserve"> Załącznik Nr 2- Wykaz przedsięwzięć realizowanych w latach 2013-2014, określony w uchwale nr: XXIV/167/12 Rady Miejskiej w Czyżewie  z dnia 20 grudnia 2012 r. w sprawie uchwalenia Wieloletniej Prognozy Finansowej Gminy Czyżew  na lata 2013-2016 wraz z prognozą kwoty długu i spłat zobowiązań na lata 2013-2016, otrzymuje brzmienie określone w Załączniku Nr: 2 do niniejszej uchwały.</w:t>
      </w:r>
    </w:p>
    <w:p w:rsidR="004C0778" w:rsidRPr="00F46DA2" w:rsidRDefault="004C0778" w:rsidP="004C0778">
      <w:pPr>
        <w:pStyle w:val="paragraf"/>
      </w:pPr>
      <w:r w:rsidRPr="00F46DA2">
        <w:t>Objaśnienia wprowadzonych zmian do Wieloletniej Prognozy Finansowej Gminy Czyżew na lata 201</w:t>
      </w:r>
      <w:r>
        <w:t>3</w:t>
      </w:r>
      <w:r w:rsidRPr="00F46DA2">
        <w:t>-201</w:t>
      </w:r>
      <w:r>
        <w:t>6</w:t>
      </w:r>
      <w:r w:rsidRPr="00F46DA2">
        <w:t xml:space="preserve">- wraz z </w:t>
      </w:r>
      <w:r>
        <w:t>prognozą kwoty długu i spłaty zobowiązań na lata 2013-2016, oraz do wykazu przedsięwzięć realizowanych w latach 2013-2014,</w:t>
      </w:r>
      <w:r w:rsidRPr="00AC1192">
        <w:t xml:space="preserve"> </w:t>
      </w:r>
      <w:r>
        <w:t xml:space="preserve">zawarto w Załączniku Nr: 3 </w:t>
      </w:r>
    </w:p>
    <w:p w:rsidR="004C0778" w:rsidRDefault="004C0778" w:rsidP="004C0778">
      <w:pPr>
        <w:pStyle w:val="paragraf"/>
      </w:pPr>
      <w:r>
        <w:t xml:space="preserve">Uchwała podlega przedłożeniu Regionalnej Izbie Obrachunkowej w Białymstoku, </w:t>
      </w:r>
      <w:r w:rsidR="00F74B8F">
        <w:t xml:space="preserve">  </w:t>
      </w:r>
      <w:r>
        <w:t>Zespół w Łomży w trybie art.90 ust.2 ustawy z dnia 8 marca 1990 roku o samorządzie gminy.</w:t>
      </w:r>
    </w:p>
    <w:p w:rsidR="004C0778" w:rsidRDefault="004C0778" w:rsidP="004C0778">
      <w:pPr>
        <w:pStyle w:val="paragraf"/>
      </w:pPr>
      <w:r>
        <w:t>Wykonanie uchwały powierza się Burmistrzowi Czyżewa.</w:t>
      </w:r>
    </w:p>
    <w:p w:rsidR="004C0778" w:rsidRDefault="004C0778" w:rsidP="004C0778">
      <w:pPr>
        <w:pStyle w:val="paragraf"/>
      </w:pPr>
      <w:r>
        <w:t>Uchwała wchodzi w życie z dniem podjęcia.</w:t>
      </w:r>
    </w:p>
    <w:p w:rsidR="004C0778" w:rsidRDefault="004C0778" w:rsidP="004C0778">
      <w:pPr>
        <w:pStyle w:val="Podpis"/>
      </w:pPr>
      <w:r>
        <w:t>Przewodniczący Rady Miejskiej</w:t>
      </w:r>
    </w:p>
    <w:p w:rsidR="004C0778" w:rsidRDefault="004C0778" w:rsidP="004C0778">
      <w:pPr>
        <w:pStyle w:val="Podpis"/>
      </w:pPr>
      <w:r>
        <w:t>Witold Sienicki</w:t>
      </w:r>
    </w:p>
    <w:p w:rsidR="004C0778" w:rsidRDefault="004C0778" w:rsidP="004C0778">
      <w:pPr>
        <w:pStyle w:val="Podpis"/>
        <w:numPr>
          <w:ilvl w:val="0"/>
          <w:numId w:val="0"/>
        </w:numPr>
        <w:ind w:left="4536"/>
      </w:pPr>
    </w:p>
    <w:p w:rsidR="004C0778" w:rsidRDefault="004C0778" w:rsidP="004C0778">
      <w:pPr>
        <w:pStyle w:val="Podpis"/>
        <w:numPr>
          <w:ilvl w:val="0"/>
          <w:numId w:val="0"/>
        </w:numPr>
        <w:ind w:left="4536"/>
      </w:pPr>
    </w:p>
    <w:p w:rsidR="004C0778" w:rsidRDefault="004C0778" w:rsidP="004C0778">
      <w:pPr>
        <w:pStyle w:val="Podpis"/>
        <w:numPr>
          <w:ilvl w:val="0"/>
          <w:numId w:val="0"/>
        </w:numPr>
        <w:ind w:left="4536"/>
      </w:pPr>
    </w:p>
    <w:p w:rsidR="004C0778" w:rsidRDefault="004C0778" w:rsidP="004C0778">
      <w:pPr>
        <w:pStyle w:val="Podpis"/>
        <w:numPr>
          <w:ilvl w:val="0"/>
          <w:numId w:val="0"/>
        </w:numPr>
        <w:ind w:left="4536"/>
      </w:pPr>
    </w:p>
    <w:p w:rsidR="004C0778" w:rsidRDefault="004C0778" w:rsidP="004C0778">
      <w:pPr>
        <w:pStyle w:val="Podpis"/>
        <w:numPr>
          <w:ilvl w:val="0"/>
          <w:numId w:val="0"/>
        </w:numPr>
        <w:ind w:left="4536"/>
        <w:sectPr w:rsidR="004C0778">
          <w:footerReference w:type="default" r:id="rId8"/>
          <w:pgSz w:w="11906" w:h="16838"/>
          <w:pgMar w:top="1417" w:right="1417" w:bottom="1417" w:left="1417" w:header="708" w:footer="708" w:gutter="0"/>
          <w:cols w:space="708"/>
        </w:sectPr>
      </w:pPr>
    </w:p>
    <w:p w:rsidR="004C0778" w:rsidRDefault="00545AEB" w:rsidP="00545AEB">
      <w:pPr>
        <w:pStyle w:val="za"/>
      </w:pPr>
      <w:r>
        <w:lastRenderedPageBreak/>
        <w:t>Załącznik</w:t>
      </w:r>
      <w:r w:rsidR="00291E22">
        <w:t xml:space="preserve"> Nr 1 do </w:t>
      </w:r>
      <w:proofErr w:type="gramStart"/>
      <w:r w:rsidR="00291E22">
        <w:t xml:space="preserve">uchwały </w:t>
      </w:r>
      <w:r w:rsidR="004C0778">
        <w:t xml:space="preserve"> XXXI</w:t>
      </w:r>
      <w:proofErr w:type="gramEnd"/>
      <w:r w:rsidR="004C0778">
        <w:t>/219/19</w:t>
      </w:r>
    </w:p>
    <w:p w:rsidR="00291E22" w:rsidRDefault="00291E22" w:rsidP="00291E22">
      <w:pPr>
        <w:pStyle w:val="za"/>
        <w:jc w:val="left"/>
      </w:pPr>
      <w:r>
        <w:t xml:space="preserve">                                           </w:t>
      </w:r>
      <w:r w:rsidR="004C0778">
        <w:t xml:space="preserve"> Rady Miejskiej w Czyżewie </w:t>
      </w:r>
    </w:p>
    <w:p w:rsidR="00291E22" w:rsidRDefault="00291E22" w:rsidP="00291E22">
      <w:pPr>
        <w:pStyle w:val="za"/>
        <w:jc w:val="left"/>
      </w:pPr>
      <w:r>
        <w:t xml:space="preserve">                                              </w:t>
      </w:r>
      <w:proofErr w:type="gramStart"/>
      <w:r>
        <w:t>z</w:t>
      </w:r>
      <w:proofErr w:type="gramEnd"/>
      <w:r>
        <w:t xml:space="preserve"> dnia 26 września 2013</w:t>
      </w:r>
    </w:p>
    <w:tbl>
      <w:tblPr>
        <w:tblW w:w="15140" w:type="dxa"/>
        <w:tblInd w:w="50" w:type="dxa"/>
        <w:tblCellMar>
          <w:left w:w="70" w:type="dxa"/>
          <w:right w:w="70" w:type="dxa"/>
        </w:tblCellMar>
        <w:tblLook w:val="04A0"/>
      </w:tblPr>
      <w:tblGrid>
        <w:gridCol w:w="146"/>
        <w:gridCol w:w="1195"/>
        <w:gridCol w:w="1275"/>
        <w:gridCol w:w="1364"/>
        <w:gridCol w:w="1386"/>
        <w:gridCol w:w="1374"/>
        <w:gridCol w:w="1342"/>
        <w:gridCol w:w="1233"/>
        <w:gridCol w:w="1257"/>
        <w:gridCol w:w="1152"/>
        <w:gridCol w:w="958"/>
        <w:gridCol w:w="146"/>
        <w:gridCol w:w="146"/>
        <w:gridCol w:w="146"/>
        <w:gridCol w:w="146"/>
        <w:gridCol w:w="335"/>
        <w:gridCol w:w="387"/>
        <w:gridCol w:w="1152"/>
      </w:tblGrid>
      <w:tr w:rsidR="0072184C" w:rsidRPr="00291E22" w:rsidTr="0072184C">
        <w:trPr>
          <w:trHeight w:val="12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84C" w:rsidRPr="00291E22" w:rsidRDefault="0072184C" w:rsidP="00291E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84C" w:rsidRPr="00291E22" w:rsidRDefault="0072184C" w:rsidP="00291E2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91E2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WIELOLETNIA PROGNOZA FINANSOWA GMINY CZYŻEW NA LATA 2013-2016 WRAZ Z PROGNOZA KWOTY DŁUGU I SPŁATY ZOBOWIĄZAŃ NA LAT 2013-2016</w:t>
            </w:r>
          </w:p>
        </w:tc>
        <w:tc>
          <w:tcPr>
            <w:tcW w:w="1874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2184C" w:rsidRPr="00291E22" w:rsidRDefault="0072184C" w:rsidP="00291E22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2184C" w:rsidRPr="00291E22" w:rsidTr="000E17E9">
        <w:trPr>
          <w:trHeight w:val="57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84C" w:rsidRPr="00291E22" w:rsidRDefault="0072184C" w:rsidP="00291E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84C" w:rsidRPr="00291E22" w:rsidRDefault="0072184C" w:rsidP="00291E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84C" w:rsidRPr="00291E22" w:rsidRDefault="0072184C" w:rsidP="00291E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E22" w:rsidRPr="00291E22" w:rsidTr="0072184C">
        <w:trPr>
          <w:trHeight w:val="225"/>
        </w:trPr>
        <w:tc>
          <w:tcPr>
            <w:tcW w:w="13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 xml:space="preserve">Dochody ogółem </w:t>
            </w:r>
          </w:p>
        </w:tc>
        <w:tc>
          <w:tcPr>
            <w:tcW w:w="11372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z</w:t>
            </w:r>
            <w:proofErr w:type="gramEnd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 xml:space="preserve"> tego:</w:t>
            </w:r>
          </w:p>
        </w:tc>
        <w:tc>
          <w:tcPr>
            <w:tcW w:w="1152" w:type="dxa"/>
            <w:vAlign w:val="center"/>
            <w:hideMark/>
          </w:tcPr>
          <w:p w:rsidR="00291E22" w:rsidRPr="00291E22" w:rsidRDefault="00291E22" w:rsidP="00291E22">
            <w:pPr>
              <w:rPr>
                <w:sz w:val="20"/>
                <w:szCs w:val="20"/>
              </w:rPr>
            </w:pPr>
          </w:p>
        </w:tc>
      </w:tr>
      <w:tr w:rsidR="00291E22" w:rsidRPr="00291E22" w:rsidTr="0072184C">
        <w:trPr>
          <w:trHeight w:val="225"/>
        </w:trPr>
        <w:tc>
          <w:tcPr>
            <w:tcW w:w="13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E22" w:rsidRPr="00291E22" w:rsidRDefault="00291E22" w:rsidP="00291E2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E22" w:rsidRPr="00291E22" w:rsidRDefault="00291E22" w:rsidP="00291E2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 xml:space="preserve"> Dochody bieżące</w:t>
            </w:r>
          </w:p>
        </w:tc>
        <w:tc>
          <w:tcPr>
            <w:tcW w:w="774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 xml:space="preserve"> tym: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 xml:space="preserve">  Dochody majątkowe</w:t>
            </w:r>
          </w:p>
        </w:tc>
        <w:tc>
          <w:tcPr>
            <w:tcW w:w="130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 xml:space="preserve"> tym:</w:t>
            </w:r>
          </w:p>
        </w:tc>
        <w:tc>
          <w:tcPr>
            <w:tcW w:w="1152" w:type="dxa"/>
            <w:vAlign w:val="center"/>
            <w:hideMark/>
          </w:tcPr>
          <w:p w:rsidR="00291E22" w:rsidRPr="00291E22" w:rsidRDefault="00291E22" w:rsidP="00291E22">
            <w:pPr>
              <w:rPr>
                <w:sz w:val="20"/>
                <w:szCs w:val="20"/>
              </w:rPr>
            </w:pPr>
          </w:p>
        </w:tc>
      </w:tr>
      <w:tr w:rsidR="00291E22" w:rsidRPr="00291E22" w:rsidTr="0072184C">
        <w:trPr>
          <w:trHeight w:val="225"/>
        </w:trPr>
        <w:tc>
          <w:tcPr>
            <w:tcW w:w="13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E22" w:rsidRPr="00291E22" w:rsidRDefault="00291E22" w:rsidP="00291E2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E22" w:rsidRPr="00291E22" w:rsidRDefault="00291E22" w:rsidP="00291E2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E22" w:rsidRPr="00291E22" w:rsidRDefault="00291E22" w:rsidP="00291E2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Start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dochody</w:t>
            </w:r>
            <w:proofErr w:type="gramEnd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 xml:space="preserve"> z tytułu udziału we wpływach z podatku dochodowego od osób fizycznych</w:t>
            </w: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Start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dochody</w:t>
            </w:r>
            <w:proofErr w:type="gramEnd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 xml:space="preserve"> z tytułu udziału we wpływach z podatku dochodowego od osób prawnych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Start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podatki</w:t>
            </w:r>
            <w:proofErr w:type="gramEnd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 xml:space="preserve"> i opłaty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 xml:space="preserve"> tym: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Start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z</w:t>
            </w:r>
            <w:proofErr w:type="gramEnd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 xml:space="preserve"> subwencji ogólnej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Start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z</w:t>
            </w:r>
            <w:proofErr w:type="gramEnd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 xml:space="preserve"> tytułu dotacji i środków przeznaczonych na cele bieżące</w:t>
            </w: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E22" w:rsidRPr="00291E22" w:rsidRDefault="00291E22" w:rsidP="00291E2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Start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ze</w:t>
            </w:r>
            <w:proofErr w:type="gramEnd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 xml:space="preserve"> sprzedaży majątku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Start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z</w:t>
            </w:r>
            <w:proofErr w:type="gramEnd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 xml:space="preserve"> tytułu dotacji oraz środków przeznaczonych na inwestycje</w:t>
            </w:r>
          </w:p>
        </w:tc>
      </w:tr>
      <w:tr w:rsidR="00291E22" w:rsidRPr="00291E22" w:rsidTr="0072184C">
        <w:trPr>
          <w:trHeight w:val="1440"/>
        </w:trPr>
        <w:tc>
          <w:tcPr>
            <w:tcW w:w="13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E22" w:rsidRPr="00291E22" w:rsidRDefault="00291E22" w:rsidP="00291E2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E22" w:rsidRPr="00291E22" w:rsidRDefault="00291E22" w:rsidP="00291E2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E22" w:rsidRPr="00291E22" w:rsidRDefault="00291E22" w:rsidP="00291E2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E22" w:rsidRPr="00291E22" w:rsidRDefault="00291E22" w:rsidP="00291E2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E22" w:rsidRPr="00291E22" w:rsidRDefault="00291E22" w:rsidP="00291E2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E22" w:rsidRPr="00291E22" w:rsidRDefault="00291E22" w:rsidP="00291E2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z</w:t>
            </w:r>
            <w:proofErr w:type="gramEnd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 xml:space="preserve"> podatku od nieruchomości</w:t>
            </w:r>
          </w:p>
        </w:tc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E22" w:rsidRPr="00291E22" w:rsidRDefault="00291E22" w:rsidP="00291E2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E22" w:rsidRPr="00291E22" w:rsidRDefault="00291E22" w:rsidP="00291E2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E22" w:rsidRPr="00291E22" w:rsidRDefault="00291E22" w:rsidP="00291E2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" w:type="dxa"/>
            <w:vAlign w:val="center"/>
            <w:hideMark/>
          </w:tcPr>
          <w:p w:rsidR="00291E22" w:rsidRPr="00291E22" w:rsidRDefault="00291E22" w:rsidP="00291E22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291E22" w:rsidRPr="00291E22" w:rsidRDefault="00291E22" w:rsidP="00291E22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291E22" w:rsidRPr="00291E22" w:rsidRDefault="00291E22" w:rsidP="00291E22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291E22" w:rsidRPr="00291E22" w:rsidRDefault="00291E22" w:rsidP="00291E22">
            <w:pPr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  <w:hideMark/>
          </w:tcPr>
          <w:p w:rsidR="00291E22" w:rsidRPr="00291E22" w:rsidRDefault="00291E22" w:rsidP="00291E22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vAlign w:val="center"/>
            <w:hideMark/>
          </w:tcPr>
          <w:p w:rsidR="00291E22" w:rsidRPr="00291E22" w:rsidRDefault="00291E22" w:rsidP="00291E22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vAlign w:val="center"/>
            <w:hideMark/>
          </w:tcPr>
          <w:p w:rsidR="00291E22" w:rsidRPr="00291E22" w:rsidRDefault="00291E22" w:rsidP="00291E22">
            <w:pPr>
              <w:rPr>
                <w:sz w:val="20"/>
                <w:szCs w:val="20"/>
              </w:rPr>
            </w:pPr>
          </w:p>
        </w:tc>
      </w:tr>
      <w:tr w:rsidR="00291E22" w:rsidRPr="00291E22" w:rsidTr="0072184C">
        <w:trPr>
          <w:trHeight w:val="780"/>
        </w:trPr>
        <w:tc>
          <w:tcPr>
            <w:tcW w:w="13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E22" w:rsidRPr="00291E22" w:rsidRDefault="00291E22" w:rsidP="00291E2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E22" w:rsidRPr="00291E22" w:rsidRDefault="00291E22" w:rsidP="00291E2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E22" w:rsidRPr="00291E22" w:rsidRDefault="00291E22" w:rsidP="00291E2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E22" w:rsidRPr="00291E22" w:rsidRDefault="00291E22" w:rsidP="00291E2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E22" w:rsidRPr="00291E22" w:rsidRDefault="00291E22" w:rsidP="00291E2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E22" w:rsidRPr="00291E22" w:rsidRDefault="00291E22" w:rsidP="00291E2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E22" w:rsidRPr="00291E22" w:rsidRDefault="00291E22" w:rsidP="00291E2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E22" w:rsidRPr="00291E22" w:rsidRDefault="00291E22" w:rsidP="00291E2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E22" w:rsidRPr="00291E22" w:rsidRDefault="00291E22" w:rsidP="00291E2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E22" w:rsidRPr="00291E22" w:rsidRDefault="00291E22" w:rsidP="00291E2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E22" w:rsidRPr="00291E22" w:rsidRDefault="00291E22" w:rsidP="00291E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291E22" w:rsidRPr="00291E22" w:rsidRDefault="00291E22" w:rsidP="00291E22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291E22" w:rsidRPr="00291E22" w:rsidRDefault="00291E22" w:rsidP="00291E22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291E22" w:rsidRPr="00291E22" w:rsidRDefault="00291E22" w:rsidP="00291E22">
            <w:pPr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  <w:hideMark/>
          </w:tcPr>
          <w:p w:rsidR="00291E22" w:rsidRPr="00291E22" w:rsidRDefault="00291E22" w:rsidP="00291E22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vAlign w:val="center"/>
            <w:hideMark/>
          </w:tcPr>
          <w:p w:rsidR="00291E22" w:rsidRPr="00291E22" w:rsidRDefault="00291E22" w:rsidP="00291E22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vAlign w:val="center"/>
            <w:hideMark/>
          </w:tcPr>
          <w:p w:rsidR="00291E22" w:rsidRPr="00291E22" w:rsidRDefault="00291E22" w:rsidP="00291E22">
            <w:pPr>
              <w:rPr>
                <w:sz w:val="20"/>
                <w:szCs w:val="20"/>
              </w:rPr>
            </w:pPr>
          </w:p>
        </w:tc>
      </w:tr>
      <w:tr w:rsidR="00291E22" w:rsidRPr="00291E22" w:rsidTr="0072184C">
        <w:trPr>
          <w:trHeight w:val="225"/>
        </w:trPr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1.1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1.1.1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1.1.2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1.1.3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1.1.3.1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1.1.4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1.1.5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1.2</w:t>
            </w:r>
          </w:p>
        </w:tc>
        <w:tc>
          <w:tcPr>
            <w:tcW w:w="130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1.2.1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1.2.2</w:t>
            </w:r>
          </w:p>
        </w:tc>
      </w:tr>
      <w:tr w:rsidR="00291E22" w:rsidRPr="00291E22" w:rsidTr="0072184C">
        <w:trPr>
          <w:trHeight w:val="342"/>
        </w:trPr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>[1.1]+[1.2]</w:t>
            </w: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0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291E22" w:rsidRPr="00291E22" w:rsidTr="0072184C">
        <w:trPr>
          <w:trHeight w:val="225"/>
        </w:trPr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>Wykonanie 2010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19 105 631,27</w:t>
            </w: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18 026 632,44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1 898 004,00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174 436,40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3 218 620,98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1 912 271,63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7 488 468,00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3 188 704,46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1 078 998,83</w:t>
            </w:r>
          </w:p>
        </w:tc>
        <w:tc>
          <w:tcPr>
            <w:tcW w:w="130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112 982,94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934 451,50</w:t>
            </w:r>
          </w:p>
        </w:tc>
      </w:tr>
      <w:tr w:rsidR="00291E22" w:rsidRPr="00291E22" w:rsidTr="0072184C">
        <w:trPr>
          <w:trHeight w:val="229"/>
        </w:trPr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>Wykonanie 2011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23 656 646,86</w:t>
            </w: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18 787 897,80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2 617 568,00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152 197,81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3 145 157,69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1 805 805,44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7 889 628,00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2 942 598,43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4 868 749,06</w:t>
            </w:r>
          </w:p>
        </w:tc>
        <w:tc>
          <w:tcPr>
            <w:tcW w:w="130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16 335,53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4 868 330,33</w:t>
            </w:r>
          </w:p>
        </w:tc>
      </w:tr>
      <w:tr w:rsidR="00291E22" w:rsidRPr="00291E22" w:rsidTr="0072184C">
        <w:trPr>
          <w:trHeight w:val="225"/>
        </w:trPr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>Plan 3 kw. 2012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22 626 000,00</w:t>
            </w: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19 162 286,00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2 644 952,00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120 000,00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3 710 819,00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2 005 000,00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8 357 708,00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2 546 028,00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3 463 714,00</w:t>
            </w:r>
          </w:p>
        </w:tc>
        <w:tc>
          <w:tcPr>
            <w:tcW w:w="130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2 000,00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2 718 821,00</w:t>
            </w:r>
          </w:p>
        </w:tc>
      </w:tr>
      <w:tr w:rsidR="00291E22" w:rsidRPr="00291E22" w:rsidTr="0072184C">
        <w:trPr>
          <w:trHeight w:val="225"/>
        </w:trPr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>Wykonanie 2012 1)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21 153 364,13</w:t>
            </w: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19 639 061,09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2 571 532,00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180 912,53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3 561 225,98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1 955 767,48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8 426 929,00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2 905 628,82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1 514 303,04</w:t>
            </w:r>
          </w:p>
        </w:tc>
        <w:tc>
          <w:tcPr>
            <w:tcW w:w="130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42 867,87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1 467 870,47</w:t>
            </w:r>
          </w:p>
        </w:tc>
      </w:tr>
      <w:tr w:rsidR="00291E22" w:rsidRPr="00291E22" w:rsidTr="0072184C">
        <w:trPr>
          <w:trHeight w:val="225"/>
        </w:trPr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>2013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21 830 000,00</w:t>
            </w: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19 524 061,68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3 189 141,00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140 000,00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3 894 900,00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2 100 000,00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7 930 135,00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2 700 318,92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2 305 938,32</w:t>
            </w:r>
          </w:p>
        </w:tc>
        <w:tc>
          <w:tcPr>
            <w:tcW w:w="130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267 000,00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1 982 973,32</w:t>
            </w:r>
          </w:p>
        </w:tc>
      </w:tr>
      <w:tr w:rsidR="00291E22" w:rsidRPr="00291E22" w:rsidTr="0072184C">
        <w:trPr>
          <w:trHeight w:val="229"/>
        </w:trPr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21 100 000,00</w:t>
            </w: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19 475 403,00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3 300 000,00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160 000,00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4 300 000,00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2 200 000,00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8 150 000,00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2 400 000,00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1 624 597,00</w:t>
            </w:r>
          </w:p>
        </w:tc>
        <w:tc>
          <w:tcPr>
            <w:tcW w:w="130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291E22" w:rsidRPr="00291E22" w:rsidTr="0072184C">
        <w:trPr>
          <w:trHeight w:val="225"/>
        </w:trPr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19 800 000,00</w:t>
            </w: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19 800 000,00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3 400 000,00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170 000,00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4 400 000,00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2 350 000,00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8 250 000,00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2 450 000,00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291E22" w:rsidRPr="00291E22" w:rsidTr="0072184C">
        <w:trPr>
          <w:trHeight w:val="225"/>
        </w:trPr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20 100 000,00</w:t>
            </w: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20 100 000,00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3 500 000,00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180 000,00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4 500 000,00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2 500 000,00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8 350 000,00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2 500 000,00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</w:tbl>
    <w:p w:rsidR="00291E22" w:rsidRDefault="00291E22" w:rsidP="00291E22">
      <w:pPr>
        <w:pStyle w:val="za"/>
      </w:pPr>
    </w:p>
    <w:p w:rsidR="00291E22" w:rsidRDefault="00291E22" w:rsidP="00291E22">
      <w:pPr>
        <w:pStyle w:val="za"/>
      </w:pPr>
    </w:p>
    <w:tbl>
      <w:tblPr>
        <w:tblW w:w="13220" w:type="dxa"/>
        <w:jc w:val="center"/>
        <w:tblInd w:w="50" w:type="dxa"/>
        <w:tblCellMar>
          <w:left w:w="70" w:type="dxa"/>
          <w:right w:w="70" w:type="dxa"/>
        </w:tblCellMar>
        <w:tblLook w:val="04A0"/>
      </w:tblPr>
      <w:tblGrid>
        <w:gridCol w:w="1262"/>
        <w:gridCol w:w="1359"/>
        <w:gridCol w:w="1338"/>
        <w:gridCol w:w="1357"/>
        <w:gridCol w:w="1376"/>
        <w:gridCol w:w="1338"/>
        <w:gridCol w:w="1337"/>
        <w:gridCol w:w="1317"/>
        <w:gridCol w:w="1258"/>
        <w:gridCol w:w="1278"/>
      </w:tblGrid>
      <w:tr w:rsidR="00291E22" w:rsidRPr="00291E22" w:rsidTr="00291E22">
        <w:trPr>
          <w:trHeight w:val="225"/>
          <w:jc w:val="center"/>
        </w:trPr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Wydatki ogółem</w:t>
            </w:r>
          </w:p>
        </w:tc>
        <w:tc>
          <w:tcPr>
            <w:tcW w:w="93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z</w:t>
            </w:r>
            <w:proofErr w:type="gramEnd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 xml:space="preserve"> tego: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Wynik budżetu</w:t>
            </w:r>
          </w:p>
        </w:tc>
      </w:tr>
      <w:tr w:rsidR="00291E22" w:rsidRPr="00291E22" w:rsidTr="00291E22">
        <w:trPr>
          <w:trHeight w:val="229"/>
          <w:jc w:val="center"/>
        </w:trPr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E22" w:rsidRPr="00291E22" w:rsidRDefault="00291E22" w:rsidP="00291E2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E22" w:rsidRPr="00291E22" w:rsidRDefault="00291E22" w:rsidP="00291E2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bieżące</w:t>
            </w:r>
          </w:p>
        </w:tc>
        <w:tc>
          <w:tcPr>
            <w:tcW w:w="67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 xml:space="preserve"> tym: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majątkowe</w:t>
            </w: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E22" w:rsidRPr="00291E22" w:rsidRDefault="00291E22" w:rsidP="00291E2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22" w:rsidRPr="00291E22" w:rsidTr="00291E22">
        <w:trPr>
          <w:trHeight w:val="225"/>
          <w:jc w:val="center"/>
        </w:trPr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E22" w:rsidRPr="00291E22" w:rsidRDefault="00291E22" w:rsidP="00291E2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E22" w:rsidRPr="00291E22" w:rsidRDefault="00291E22" w:rsidP="00291E2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E22" w:rsidRPr="00291E22" w:rsidRDefault="00291E22" w:rsidP="00291E2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z</w:t>
            </w:r>
            <w:proofErr w:type="gramEnd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 xml:space="preserve"> tytułu poręczeń i gwarancji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 xml:space="preserve"> tym: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91E22">
              <w:rPr>
                <w:rFonts w:ascii="Arial" w:hAnsi="Arial" w:cs="Arial"/>
                <w:color w:val="000000"/>
                <w:sz w:val="10"/>
                <w:szCs w:val="10"/>
              </w:rPr>
              <w:t xml:space="preserve">   na spłatę przejętych zobowiązań samodzielnego publicznego zakładu opieki zdrowotnej przekształconego na zasadach określonych w </w:t>
            </w:r>
            <w:proofErr w:type="gramStart"/>
            <w:r w:rsidRPr="00291E22">
              <w:rPr>
                <w:rFonts w:ascii="Arial" w:hAnsi="Arial" w:cs="Arial"/>
                <w:color w:val="000000"/>
                <w:sz w:val="10"/>
                <w:szCs w:val="10"/>
              </w:rPr>
              <w:t>przepisach  o</w:t>
            </w:r>
            <w:proofErr w:type="gramEnd"/>
            <w:r w:rsidRPr="00291E22">
              <w:rPr>
                <w:rFonts w:ascii="Arial" w:hAnsi="Arial" w:cs="Arial"/>
                <w:color w:val="000000"/>
                <w:sz w:val="10"/>
                <w:szCs w:val="10"/>
              </w:rPr>
              <w:t xml:space="preserve"> działalności leczniczej, w wysokości w jakiej nie podlegają sfinansowaniu dotacją z budżetu państwa)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Start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wydatki</w:t>
            </w:r>
            <w:proofErr w:type="gramEnd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 xml:space="preserve"> na obsługę długu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 xml:space="preserve"> tym: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E22" w:rsidRPr="00291E22" w:rsidRDefault="00291E22" w:rsidP="00291E2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E22" w:rsidRPr="00291E22" w:rsidRDefault="00291E22" w:rsidP="00291E2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22" w:rsidRPr="00291E22" w:rsidTr="00291E22">
        <w:trPr>
          <w:trHeight w:val="1440"/>
          <w:jc w:val="center"/>
        </w:trPr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E22" w:rsidRPr="00291E22" w:rsidRDefault="00291E22" w:rsidP="00291E2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E22" w:rsidRPr="00291E22" w:rsidRDefault="00291E22" w:rsidP="00291E2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E22" w:rsidRPr="00291E22" w:rsidRDefault="00291E22" w:rsidP="00291E2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E22" w:rsidRPr="00291E22" w:rsidRDefault="00291E22" w:rsidP="00291E2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291E22">
              <w:rPr>
                <w:rFonts w:ascii="Arial" w:hAnsi="Arial" w:cs="Arial"/>
                <w:color w:val="000000"/>
                <w:sz w:val="10"/>
                <w:szCs w:val="10"/>
              </w:rPr>
              <w:t>gwarancje</w:t>
            </w:r>
            <w:proofErr w:type="gramEnd"/>
            <w:r w:rsidRPr="00291E22">
              <w:rPr>
                <w:rFonts w:ascii="Arial" w:hAnsi="Arial" w:cs="Arial"/>
                <w:color w:val="000000"/>
                <w:sz w:val="10"/>
                <w:szCs w:val="10"/>
              </w:rPr>
              <w:t xml:space="preserve"> i poręczenia podlegające wyłączeniu z limitów spłaty zobowiązań określonych w art. 243 ust. 3 </w:t>
            </w:r>
            <w:proofErr w:type="spellStart"/>
            <w:r w:rsidRPr="00291E22"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 w:rsidRPr="00291E22">
              <w:rPr>
                <w:rFonts w:ascii="Arial" w:hAnsi="Arial" w:cs="Arial"/>
                <w:color w:val="000000"/>
                <w:sz w:val="10"/>
                <w:szCs w:val="10"/>
              </w:rPr>
              <w:t xml:space="preserve"> 2 ustawy z dnia 27 sierpnia 2009 r. o finansach publicznych (Dz. U. Nr 157, poz. 1240, z </w:t>
            </w:r>
            <w:proofErr w:type="spellStart"/>
            <w:r w:rsidRPr="00291E22">
              <w:rPr>
                <w:rFonts w:ascii="Arial" w:hAnsi="Arial" w:cs="Arial"/>
                <w:color w:val="000000"/>
                <w:sz w:val="10"/>
                <w:szCs w:val="10"/>
              </w:rPr>
              <w:t>późn</w:t>
            </w:r>
            <w:proofErr w:type="spellEnd"/>
            <w:r w:rsidRPr="00291E22">
              <w:rPr>
                <w:rFonts w:ascii="Arial" w:hAnsi="Arial" w:cs="Arial"/>
                <w:color w:val="000000"/>
                <w:sz w:val="10"/>
                <w:szCs w:val="10"/>
              </w:rPr>
              <w:t xml:space="preserve">. </w:t>
            </w:r>
            <w:proofErr w:type="gramStart"/>
            <w:r w:rsidRPr="00291E22">
              <w:rPr>
                <w:rFonts w:ascii="Arial" w:hAnsi="Arial" w:cs="Arial"/>
                <w:color w:val="000000"/>
                <w:sz w:val="10"/>
                <w:szCs w:val="10"/>
              </w:rPr>
              <w:t>zm</w:t>
            </w:r>
            <w:proofErr w:type="gramEnd"/>
            <w:r w:rsidRPr="00291E22">
              <w:rPr>
                <w:rFonts w:ascii="Arial" w:hAnsi="Arial" w:cs="Arial"/>
                <w:color w:val="000000"/>
                <w:sz w:val="10"/>
                <w:szCs w:val="10"/>
              </w:rPr>
              <w:t xml:space="preserve">.) lub art. 169 ust. 3 </w:t>
            </w:r>
            <w:proofErr w:type="spellStart"/>
            <w:r w:rsidRPr="00291E22"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 w:rsidRPr="00291E22">
              <w:rPr>
                <w:rFonts w:ascii="Arial" w:hAnsi="Arial" w:cs="Arial"/>
                <w:color w:val="000000"/>
                <w:sz w:val="10"/>
                <w:szCs w:val="10"/>
              </w:rPr>
              <w:t xml:space="preserve"> 2 ustawy z dnia 30 czerwca 2005 r. o finansach publicznych (Dz. U. Nr 249, poz. 2104, z </w:t>
            </w:r>
            <w:proofErr w:type="spellStart"/>
            <w:r w:rsidRPr="00291E22">
              <w:rPr>
                <w:rFonts w:ascii="Arial" w:hAnsi="Arial" w:cs="Arial"/>
                <w:color w:val="000000"/>
                <w:sz w:val="10"/>
                <w:szCs w:val="10"/>
              </w:rPr>
              <w:t>późn</w:t>
            </w:r>
            <w:proofErr w:type="spellEnd"/>
            <w:r w:rsidRPr="00291E22">
              <w:rPr>
                <w:rFonts w:ascii="Arial" w:hAnsi="Arial" w:cs="Arial"/>
                <w:color w:val="000000"/>
                <w:sz w:val="10"/>
                <w:szCs w:val="10"/>
              </w:rPr>
              <w:t xml:space="preserve">. </w:t>
            </w:r>
            <w:proofErr w:type="gramStart"/>
            <w:r w:rsidRPr="00291E22">
              <w:rPr>
                <w:rFonts w:ascii="Arial" w:hAnsi="Arial" w:cs="Arial"/>
                <w:color w:val="000000"/>
                <w:sz w:val="10"/>
                <w:szCs w:val="10"/>
              </w:rPr>
              <w:t>zm</w:t>
            </w:r>
            <w:proofErr w:type="gramEnd"/>
            <w:r w:rsidRPr="00291E22">
              <w:rPr>
                <w:rFonts w:ascii="Arial" w:hAnsi="Arial" w:cs="Arial"/>
                <w:color w:val="000000"/>
                <w:sz w:val="10"/>
                <w:szCs w:val="10"/>
              </w:rPr>
              <w:t xml:space="preserve">.) </w:t>
            </w: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E22" w:rsidRPr="00291E22" w:rsidRDefault="00291E22" w:rsidP="00291E2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E22" w:rsidRPr="00291E22" w:rsidRDefault="00291E22" w:rsidP="00291E2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odsetki</w:t>
            </w:r>
            <w:proofErr w:type="gramEnd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 xml:space="preserve"> i dyskonto określone w art. 243 ust. 1 ustawy lub art. 169 ust. 1 </w:t>
            </w:r>
            <w:proofErr w:type="spellStart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ufp</w:t>
            </w:r>
            <w:proofErr w:type="spellEnd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 xml:space="preserve"> z 2005 r.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E22" w:rsidRPr="00291E22" w:rsidRDefault="00291E22" w:rsidP="00291E2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E22" w:rsidRPr="00291E22" w:rsidRDefault="00291E22" w:rsidP="00291E2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22" w:rsidRPr="00291E22" w:rsidTr="00291E22">
        <w:trPr>
          <w:trHeight w:val="885"/>
          <w:jc w:val="center"/>
        </w:trPr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E22" w:rsidRPr="00291E22" w:rsidRDefault="00291E22" w:rsidP="00291E2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E22" w:rsidRPr="00291E22" w:rsidRDefault="00291E22" w:rsidP="00291E2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E22" w:rsidRPr="00291E22" w:rsidRDefault="00291E22" w:rsidP="00291E2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E22" w:rsidRPr="00291E22" w:rsidRDefault="00291E22" w:rsidP="00291E2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E22" w:rsidRPr="00291E22" w:rsidRDefault="00291E22" w:rsidP="00291E2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E22" w:rsidRPr="00291E22" w:rsidRDefault="00291E22" w:rsidP="00291E2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E22" w:rsidRPr="00291E22" w:rsidRDefault="00291E22" w:rsidP="00291E2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E22" w:rsidRPr="00291E22" w:rsidRDefault="00291E22" w:rsidP="00291E2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E22" w:rsidRPr="00291E22" w:rsidRDefault="00291E22" w:rsidP="00291E2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E22" w:rsidRPr="00291E22" w:rsidRDefault="00291E22" w:rsidP="00291E2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22" w:rsidRPr="00291E22" w:rsidTr="00291E22">
        <w:trPr>
          <w:trHeight w:val="225"/>
          <w:jc w:val="center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2.1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2.1.1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2.1.1.1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2.1.2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2.1.3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2.1.3.1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2.2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291E22" w:rsidRPr="00291E22" w:rsidTr="00291E22">
        <w:trPr>
          <w:trHeight w:val="342"/>
          <w:jc w:val="center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>[2.1] + [2.2]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>[1] -[2]</w:t>
            </w:r>
          </w:p>
        </w:tc>
      </w:tr>
      <w:tr w:rsidR="00291E22" w:rsidRPr="00291E22" w:rsidTr="00291E22">
        <w:trPr>
          <w:trHeight w:val="225"/>
          <w:jc w:val="center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>Wykonanie 2010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21 356 727,63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13 484 945,73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25 326,81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25 326,81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7 871 781,90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-2 251 096,36</w:t>
            </w:r>
          </w:p>
        </w:tc>
      </w:tr>
      <w:tr w:rsidR="00291E22" w:rsidRPr="00291E22" w:rsidTr="00291E22">
        <w:trPr>
          <w:trHeight w:val="225"/>
          <w:jc w:val="center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>Wykonanie 2011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22 458 336,66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14 256 098,25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43 029,02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43 029,02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8 202 238,41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1 198 310,20</w:t>
            </w:r>
          </w:p>
        </w:tc>
      </w:tr>
      <w:tr w:rsidR="00291E22" w:rsidRPr="00291E22" w:rsidTr="00291E22">
        <w:trPr>
          <w:trHeight w:val="225"/>
          <w:jc w:val="center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>Plan 3 kw. 2012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23 227 700,00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15 219 014,00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32 000,00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32 000,00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8 008 686,00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-601 700,00</w:t>
            </w:r>
          </w:p>
        </w:tc>
      </w:tr>
      <w:tr w:rsidR="00291E22" w:rsidRPr="00291E22" w:rsidTr="00291E22">
        <w:trPr>
          <w:trHeight w:val="229"/>
          <w:jc w:val="center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>Wykonanie 2012 1)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20 669 526,12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14 996 525,00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38 605,42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38 605,42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5 673 001,12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483 838,01</w:t>
            </w:r>
          </w:p>
        </w:tc>
      </w:tr>
      <w:tr w:rsidR="00291E22" w:rsidRPr="00291E22" w:rsidTr="00291E22">
        <w:trPr>
          <w:trHeight w:val="225"/>
          <w:jc w:val="center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>2013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23 040 000,00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15 680 087,11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28 000,00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28 000,00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7 359 912,89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-1 210 000,00</w:t>
            </w:r>
          </w:p>
        </w:tc>
      </w:tr>
      <w:tr w:rsidR="00291E22" w:rsidRPr="00291E22" w:rsidTr="00291E22">
        <w:trPr>
          <w:trHeight w:val="225"/>
          <w:jc w:val="center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>2014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20 454 000,00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15 600 000,00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25 000,00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25 000,00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4 854 000,00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646 000,00</w:t>
            </w:r>
          </w:p>
        </w:tc>
      </w:tr>
      <w:tr w:rsidR="00291E22" w:rsidRPr="00291E22" w:rsidTr="00291E22">
        <w:trPr>
          <w:trHeight w:val="225"/>
          <w:jc w:val="center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19 554 000,00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15 612 000,00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12 000,00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12 000,00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3 942 000,00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246 000,00</w:t>
            </w:r>
          </w:p>
        </w:tc>
      </w:tr>
      <w:tr w:rsidR="00291E22" w:rsidRPr="00291E22" w:rsidTr="00291E22">
        <w:trPr>
          <w:trHeight w:val="229"/>
          <w:jc w:val="center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19 854 000,00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15 906 000,00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6 000,00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6 000,00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3 948 000,00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246 000,00</w:t>
            </w:r>
          </w:p>
        </w:tc>
      </w:tr>
    </w:tbl>
    <w:p w:rsidR="00291E22" w:rsidRDefault="00291E22" w:rsidP="00291E22">
      <w:pPr>
        <w:pStyle w:val="za"/>
      </w:pPr>
    </w:p>
    <w:p w:rsidR="004C0778" w:rsidRDefault="004C0778" w:rsidP="00291E22">
      <w:pPr>
        <w:pStyle w:val="za"/>
      </w:pPr>
    </w:p>
    <w:p w:rsidR="00291E22" w:rsidRDefault="00291E22" w:rsidP="00291E22">
      <w:pPr>
        <w:pStyle w:val="za"/>
        <w:ind w:left="0"/>
        <w:jc w:val="left"/>
      </w:pPr>
    </w:p>
    <w:p w:rsidR="0072184C" w:rsidRDefault="0072184C" w:rsidP="0072184C">
      <w:pPr>
        <w:pStyle w:val="za"/>
        <w:ind w:left="0"/>
        <w:jc w:val="left"/>
      </w:pPr>
    </w:p>
    <w:p w:rsidR="0072184C" w:rsidRDefault="0072184C" w:rsidP="0072184C">
      <w:pPr>
        <w:pStyle w:val="za"/>
        <w:ind w:left="0"/>
        <w:jc w:val="left"/>
      </w:pPr>
    </w:p>
    <w:p w:rsidR="0072184C" w:rsidRDefault="0072184C" w:rsidP="0072184C">
      <w:pPr>
        <w:pStyle w:val="za"/>
        <w:ind w:left="0"/>
        <w:jc w:val="left"/>
      </w:pPr>
    </w:p>
    <w:p w:rsidR="00291E22" w:rsidRDefault="00291E22" w:rsidP="00291E22">
      <w:pPr>
        <w:pStyle w:val="za"/>
      </w:pPr>
    </w:p>
    <w:tbl>
      <w:tblPr>
        <w:tblW w:w="11360" w:type="dxa"/>
        <w:jc w:val="center"/>
        <w:tblInd w:w="50" w:type="dxa"/>
        <w:tblCellMar>
          <w:left w:w="70" w:type="dxa"/>
          <w:right w:w="70" w:type="dxa"/>
        </w:tblCellMar>
        <w:tblLook w:val="04A0"/>
      </w:tblPr>
      <w:tblGrid>
        <w:gridCol w:w="1741"/>
        <w:gridCol w:w="1308"/>
        <w:gridCol w:w="1141"/>
        <w:gridCol w:w="885"/>
        <w:gridCol w:w="1141"/>
        <w:gridCol w:w="1141"/>
        <w:gridCol w:w="1441"/>
        <w:gridCol w:w="1308"/>
        <w:gridCol w:w="1408"/>
        <w:gridCol w:w="885"/>
      </w:tblGrid>
      <w:tr w:rsidR="00291E22" w:rsidRPr="0072184C" w:rsidTr="00291E22">
        <w:trPr>
          <w:trHeight w:val="300"/>
          <w:jc w:val="center"/>
        </w:trPr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84C">
              <w:rPr>
                <w:rFonts w:ascii="Arial" w:hAnsi="Arial" w:cs="Arial"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84C">
              <w:rPr>
                <w:rFonts w:ascii="Arial" w:hAnsi="Arial" w:cs="Arial"/>
                <w:color w:val="000000"/>
                <w:sz w:val="20"/>
                <w:szCs w:val="20"/>
              </w:rPr>
              <w:t>Przychody budżetu</w:t>
            </w:r>
          </w:p>
        </w:tc>
        <w:tc>
          <w:tcPr>
            <w:tcW w:w="898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72184C"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proofErr w:type="gramEnd"/>
            <w:r w:rsidRPr="0072184C">
              <w:rPr>
                <w:rFonts w:ascii="Arial" w:hAnsi="Arial" w:cs="Arial"/>
                <w:color w:val="000000"/>
                <w:sz w:val="20"/>
                <w:szCs w:val="20"/>
              </w:rPr>
              <w:t xml:space="preserve"> tego:</w:t>
            </w:r>
          </w:p>
        </w:tc>
      </w:tr>
      <w:tr w:rsidR="00291E22" w:rsidRPr="0072184C" w:rsidTr="00291E22">
        <w:trPr>
          <w:trHeight w:val="229"/>
          <w:jc w:val="center"/>
        </w:trPr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E22" w:rsidRPr="0072184C" w:rsidRDefault="00291E22" w:rsidP="00291E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E22" w:rsidRPr="0072184C" w:rsidRDefault="00291E22" w:rsidP="00291E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84C">
              <w:rPr>
                <w:rFonts w:ascii="Arial" w:hAnsi="Arial" w:cs="Arial"/>
                <w:color w:val="000000"/>
                <w:sz w:val="20"/>
                <w:szCs w:val="20"/>
              </w:rPr>
              <w:t xml:space="preserve"> Nadwyżka budżetowa z lat ubiegłych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72184C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proofErr w:type="gramEnd"/>
            <w:r w:rsidRPr="0072184C">
              <w:rPr>
                <w:rFonts w:ascii="Arial" w:hAnsi="Arial" w:cs="Arial"/>
                <w:color w:val="000000"/>
                <w:sz w:val="20"/>
                <w:szCs w:val="20"/>
              </w:rPr>
              <w:t xml:space="preserve"> tym: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84C">
              <w:rPr>
                <w:rFonts w:ascii="Arial" w:hAnsi="Arial" w:cs="Arial"/>
                <w:color w:val="000000"/>
                <w:sz w:val="20"/>
                <w:szCs w:val="20"/>
              </w:rPr>
              <w:t xml:space="preserve"> Wolne środki, o których mowa w art. 217 </w:t>
            </w:r>
            <w:proofErr w:type="spellStart"/>
            <w:r w:rsidRPr="0072184C">
              <w:rPr>
                <w:rFonts w:ascii="Arial" w:hAnsi="Arial" w:cs="Arial"/>
                <w:color w:val="000000"/>
                <w:sz w:val="20"/>
                <w:szCs w:val="20"/>
              </w:rPr>
              <w:t>ust.2</w:t>
            </w:r>
            <w:proofErr w:type="spellEnd"/>
            <w:r w:rsidRPr="0072184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84C">
              <w:rPr>
                <w:rFonts w:ascii="Arial" w:hAnsi="Arial" w:cs="Arial"/>
                <w:color w:val="000000"/>
                <w:sz w:val="20"/>
                <w:szCs w:val="20"/>
              </w:rPr>
              <w:t>pkt</w:t>
            </w:r>
            <w:proofErr w:type="spellEnd"/>
            <w:r w:rsidRPr="0072184C">
              <w:rPr>
                <w:rFonts w:ascii="Arial" w:hAnsi="Arial" w:cs="Arial"/>
                <w:color w:val="000000"/>
                <w:sz w:val="20"/>
                <w:szCs w:val="20"/>
              </w:rPr>
              <w:t xml:space="preserve"> 6 ustawy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72184C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proofErr w:type="gramEnd"/>
            <w:r w:rsidRPr="0072184C">
              <w:rPr>
                <w:rFonts w:ascii="Arial" w:hAnsi="Arial" w:cs="Arial"/>
                <w:color w:val="000000"/>
                <w:sz w:val="20"/>
                <w:szCs w:val="20"/>
              </w:rPr>
              <w:t xml:space="preserve"> tym: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84C">
              <w:rPr>
                <w:rFonts w:ascii="Arial" w:hAnsi="Arial" w:cs="Arial"/>
                <w:color w:val="000000"/>
                <w:sz w:val="20"/>
                <w:szCs w:val="20"/>
              </w:rPr>
              <w:t xml:space="preserve">  Kredyty, pożyczki, emisja papierów wartościowych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72184C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proofErr w:type="gramEnd"/>
            <w:r w:rsidRPr="0072184C">
              <w:rPr>
                <w:rFonts w:ascii="Arial" w:hAnsi="Arial" w:cs="Arial"/>
                <w:color w:val="000000"/>
                <w:sz w:val="20"/>
                <w:szCs w:val="20"/>
              </w:rPr>
              <w:t xml:space="preserve"> tym: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84C">
              <w:rPr>
                <w:rFonts w:ascii="Arial" w:hAnsi="Arial" w:cs="Arial"/>
                <w:color w:val="000000"/>
                <w:sz w:val="20"/>
                <w:szCs w:val="20"/>
              </w:rPr>
              <w:t>Inne przychody niezwiązane z zaciągnięciem długu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72184C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proofErr w:type="gramEnd"/>
            <w:r w:rsidRPr="0072184C">
              <w:rPr>
                <w:rFonts w:ascii="Arial" w:hAnsi="Arial" w:cs="Arial"/>
                <w:color w:val="000000"/>
                <w:sz w:val="20"/>
                <w:szCs w:val="20"/>
              </w:rPr>
              <w:t xml:space="preserve"> tym:</w:t>
            </w:r>
          </w:p>
        </w:tc>
      </w:tr>
      <w:tr w:rsidR="00291E22" w:rsidRPr="0072184C" w:rsidTr="00291E22">
        <w:trPr>
          <w:trHeight w:val="1440"/>
          <w:jc w:val="center"/>
        </w:trPr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E22" w:rsidRPr="0072184C" w:rsidRDefault="00291E22" w:rsidP="00291E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E22" w:rsidRPr="0072184C" w:rsidRDefault="00291E22" w:rsidP="00291E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E22" w:rsidRPr="0072184C" w:rsidRDefault="00291E22" w:rsidP="00291E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72184C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  <w:proofErr w:type="gramEnd"/>
            <w:r w:rsidRPr="0072184C">
              <w:rPr>
                <w:rFonts w:ascii="Arial" w:hAnsi="Arial" w:cs="Arial"/>
                <w:color w:val="000000"/>
                <w:sz w:val="20"/>
                <w:szCs w:val="20"/>
              </w:rPr>
              <w:t xml:space="preserve"> pokrycie deficytu budżetu</w:t>
            </w: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E22" w:rsidRPr="0072184C" w:rsidRDefault="00291E22" w:rsidP="00291E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72184C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  <w:proofErr w:type="gramEnd"/>
            <w:r w:rsidRPr="0072184C">
              <w:rPr>
                <w:rFonts w:ascii="Arial" w:hAnsi="Arial" w:cs="Arial"/>
                <w:color w:val="000000"/>
                <w:sz w:val="20"/>
                <w:szCs w:val="20"/>
              </w:rPr>
              <w:t xml:space="preserve"> pokrycie deficytu budżetu</w:t>
            </w: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E22" w:rsidRPr="0072184C" w:rsidRDefault="00291E22" w:rsidP="00291E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72184C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  <w:proofErr w:type="gramEnd"/>
            <w:r w:rsidRPr="0072184C">
              <w:rPr>
                <w:rFonts w:ascii="Arial" w:hAnsi="Arial" w:cs="Arial"/>
                <w:color w:val="000000"/>
                <w:sz w:val="20"/>
                <w:szCs w:val="20"/>
              </w:rPr>
              <w:t xml:space="preserve"> pokrycie deficytu budżetu</w:t>
            </w: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E22" w:rsidRPr="0072184C" w:rsidRDefault="00291E22" w:rsidP="00291E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72184C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  <w:proofErr w:type="gramEnd"/>
            <w:r w:rsidRPr="0072184C">
              <w:rPr>
                <w:rFonts w:ascii="Arial" w:hAnsi="Arial" w:cs="Arial"/>
                <w:color w:val="000000"/>
                <w:sz w:val="20"/>
                <w:szCs w:val="20"/>
              </w:rPr>
              <w:t xml:space="preserve"> pokrycie deficytu budżetu</w:t>
            </w:r>
          </w:p>
        </w:tc>
      </w:tr>
      <w:tr w:rsidR="00291E22" w:rsidRPr="0072184C" w:rsidTr="00291E22">
        <w:trPr>
          <w:trHeight w:val="855"/>
          <w:jc w:val="center"/>
        </w:trPr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E22" w:rsidRPr="0072184C" w:rsidRDefault="00291E22" w:rsidP="00291E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E22" w:rsidRPr="0072184C" w:rsidRDefault="00291E22" w:rsidP="00291E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E22" w:rsidRPr="0072184C" w:rsidRDefault="00291E22" w:rsidP="00291E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E22" w:rsidRPr="0072184C" w:rsidRDefault="00291E22" w:rsidP="00291E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E22" w:rsidRPr="0072184C" w:rsidRDefault="00291E22" w:rsidP="00291E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E22" w:rsidRPr="0072184C" w:rsidRDefault="00291E22" w:rsidP="00291E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E22" w:rsidRPr="0072184C" w:rsidRDefault="00291E22" w:rsidP="00291E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E22" w:rsidRPr="0072184C" w:rsidRDefault="00291E22" w:rsidP="00291E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E22" w:rsidRPr="0072184C" w:rsidRDefault="00291E22" w:rsidP="00291E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E22" w:rsidRPr="0072184C" w:rsidRDefault="00291E22" w:rsidP="00291E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1E22" w:rsidRPr="0072184C" w:rsidTr="00291E22">
        <w:trPr>
          <w:trHeight w:val="225"/>
          <w:jc w:val="center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2184C">
              <w:rPr>
                <w:rFonts w:ascii="Arial" w:hAnsi="Arial" w:cs="Arial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84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84C">
              <w:rPr>
                <w:rFonts w:ascii="Arial" w:hAnsi="Arial" w:cs="Arial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84C">
              <w:rPr>
                <w:rFonts w:ascii="Arial" w:hAnsi="Arial" w:cs="Arial"/>
                <w:color w:val="000000"/>
                <w:sz w:val="20"/>
                <w:szCs w:val="20"/>
              </w:rPr>
              <w:t>4.1.1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84C">
              <w:rPr>
                <w:rFonts w:ascii="Arial" w:hAnsi="Arial"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84C">
              <w:rPr>
                <w:rFonts w:ascii="Arial" w:hAnsi="Arial" w:cs="Arial"/>
                <w:color w:val="000000"/>
                <w:sz w:val="20"/>
                <w:szCs w:val="20"/>
              </w:rPr>
              <w:t>4.2.1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84C">
              <w:rPr>
                <w:rFonts w:ascii="Arial" w:hAnsi="Arial" w:cs="Arial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84C">
              <w:rPr>
                <w:rFonts w:ascii="Arial" w:hAnsi="Arial" w:cs="Arial"/>
                <w:color w:val="000000"/>
                <w:sz w:val="20"/>
                <w:szCs w:val="20"/>
              </w:rPr>
              <w:t>4.3.1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84C">
              <w:rPr>
                <w:rFonts w:ascii="Arial" w:hAnsi="Arial" w:cs="Arial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84C">
              <w:rPr>
                <w:rFonts w:ascii="Arial" w:hAnsi="Arial" w:cs="Arial"/>
                <w:color w:val="000000"/>
                <w:sz w:val="20"/>
                <w:szCs w:val="20"/>
              </w:rPr>
              <w:t>4.4.1</w:t>
            </w:r>
          </w:p>
        </w:tc>
      </w:tr>
      <w:tr w:rsidR="00291E22" w:rsidRPr="0072184C" w:rsidTr="00291E22">
        <w:trPr>
          <w:trHeight w:val="342"/>
          <w:jc w:val="center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84C">
              <w:rPr>
                <w:rFonts w:ascii="Arial" w:hAnsi="Arial" w:cs="Arial"/>
                <w:color w:val="000000"/>
                <w:sz w:val="20"/>
                <w:szCs w:val="20"/>
              </w:rPr>
              <w:t>Formuła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84C">
              <w:rPr>
                <w:rFonts w:ascii="Arial" w:hAnsi="Arial" w:cs="Arial"/>
                <w:color w:val="000000"/>
                <w:sz w:val="20"/>
                <w:szCs w:val="20"/>
              </w:rPr>
              <w:t>[4.1] + [4.2] + [4.3] + [4.4]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84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84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84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84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84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84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84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84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91E22" w:rsidRPr="0072184C" w:rsidTr="00291E22">
        <w:trPr>
          <w:trHeight w:val="225"/>
          <w:jc w:val="center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84C">
              <w:rPr>
                <w:rFonts w:ascii="Arial" w:hAnsi="Arial" w:cs="Arial"/>
                <w:color w:val="000000"/>
                <w:sz w:val="20"/>
                <w:szCs w:val="20"/>
              </w:rPr>
              <w:t>Wykonanie 2010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84C">
              <w:rPr>
                <w:rFonts w:ascii="Arial" w:hAnsi="Arial" w:cs="Arial"/>
                <w:color w:val="000000"/>
                <w:sz w:val="20"/>
                <w:szCs w:val="20"/>
              </w:rPr>
              <w:t>1 201 646,85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84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84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84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84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84C">
              <w:rPr>
                <w:rFonts w:ascii="Arial" w:hAnsi="Arial" w:cs="Arial"/>
                <w:color w:val="000000"/>
                <w:sz w:val="20"/>
                <w:szCs w:val="20"/>
              </w:rPr>
              <w:t>1 201 646,85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84C">
              <w:rPr>
                <w:rFonts w:ascii="Arial" w:hAnsi="Arial" w:cs="Arial"/>
                <w:color w:val="000000"/>
                <w:sz w:val="20"/>
                <w:szCs w:val="20"/>
              </w:rPr>
              <w:t>1 201 646,85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84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84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91E22" w:rsidRPr="0072184C" w:rsidTr="00291E22">
        <w:trPr>
          <w:trHeight w:val="225"/>
          <w:jc w:val="center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84C">
              <w:rPr>
                <w:rFonts w:ascii="Arial" w:hAnsi="Arial" w:cs="Arial"/>
                <w:color w:val="000000"/>
                <w:sz w:val="20"/>
                <w:szCs w:val="20"/>
              </w:rPr>
              <w:t>Wykonanie 2011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84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84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84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84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84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84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84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84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84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91E22" w:rsidRPr="0072184C" w:rsidTr="00291E22">
        <w:trPr>
          <w:trHeight w:val="225"/>
          <w:jc w:val="center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84C">
              <w:rPr>
                <w:rFonts w:ascii="Arial" w:hAnsi="Arial" w:cs="Arial"/>
                <w:color w:val="000000"/>
                <w:sz w:val="20"/>
                <w:szCs w:val="20"/>
              </w:rPr>
              <w:t>Plan 3 kw. 2012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84C">
              <w:rPr>
                <w:rFonts w:ascii="Arial" w:hAnsi="Arial" w:cs="Arial"/>
                <w:color w:val="000000"/>
                <w:sz w:val="20"/>
                <w:szCs w:val="20"/>
              </w:rPr>
              <w:t>847 700,00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84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84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84C">
              <w:rPr>
                <w:rFonts w:ascii="Arial" w:hAnsi="Arial" w:cs="Arial"/>
                <w:color w:val="000000"/>
                <w:sz w:val="20"/>
                <w:szCs w:val="20"/>
              </w:rPr>
              <w:t>847 700,00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84C">
              <w:rPr>
                <w:rFonts w:ascii="Arial" w:hAnsi="Arial" w:cs="Arial"/>
                <w:color w:val="000000"/>
                <w:sz w:val="20"/>
                <w:szCs w:val="20"/>
              </w:rPr>
              <w:t>601 700,00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84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84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84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84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91E22" w:rsidRPr="0072184C" w:rsidTr="00291E22">
        <w:trPr>
          <w:trHeight w:val="229"/>
          <w:jc w:val="center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84C">
              <w:rPr>
                <w:rFonts w:ascii="Arial" w:hAnsi="Arial" w:cs="Arial"/>
                <w:color w:val="000000"/>
                <w:sz w:val="20"/>
                <w:szCs w:val="20"/>
              </w:rPr>
              <w:t>Wykonanie 2012 1)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84C">
              <w:rPr>
                <w:rFonts w:ascii="Arial" w:hAnsi="Arial" w:cs="Arial"/>
                <w:color w:val="000000"/>
                <w:sz w:val="20"/>
                <w:szCs w:val="20"/>
              </w:rPr>
              <w:t>847 700,00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84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84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84C">
              <w:rPr>
                <w:rFonts w:ascii="Arial" w:hAnsi="Arial" w:cs="Arial"/>
                <w:color w:val="000000"/>
                <w:sz w:val="20"/>
                <w:szCs w:val="20"/>
              </w:rPr>
              <w:t>847 700,00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84C">
              <w:rPr>
                <w:rFonts w:ascii="Arial" w:hAnsi="Arial" w:cs="Arial"/>
                <w:color w:val="000000"/>
                <w:sz w:val="20"/>
                <w:szCs w:val="20"/>
              </w:rPr>
              <w:t>601 700,00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84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84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84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84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91E22" w:rsidRPr="0072184C" w:rsidTr="00291E22">
        <w:trPr>
          <w:trHeight w:val="225"/>
          <w:jc w:val="center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84C">
              <w:rPr>
                <w:rFonts w:ascii="Arial" w:hAnsi="Arial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84C">
              <w:rPr>
                <w:rFonts w:ascii="Arial" w:hAnsi="Arial" w:cs="Arial"/>
                <w:color w:val="000000"/>
                <w:sz w:val="20"/>
                <w:szCs w:val="20"/>
              </w:rPr>
              <w:t>1 456 000,00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84C">
              <w:rPr>
                <w:rFonts w:ascii="Arial" w:hAnsi="Arial" w:cs="Arial"/>
                <w:color w:val="000000"/>
                <w:sz w:val="20"/>
                <w:szCs w:val="20"/>
              </w:rPr>
              <w:t>122 000,00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84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84C">
              <w:rPr>
                <w:rFonts w:ascii="Arial" w:hAnsi="Arial" w:cs="Arial"/>
                <w:color w:val="000000"/>
                <w:sz w:val="20"/>
                <w:szCs w:val="20"/>
              </w:rPr>
              <w:t>934 000,00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84C">
              <w:rPr>
                <w:rFonts w:ascii="Arial" w:hAnsi="Arial" w:cs="Arial"/>
                <w:color w:val="000000"/>
                <w:sz w:val="20"/>
                <w:szCs w:val="20"/>
              </w:rPr>
              <w:t>810 000,00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84C">
              <w:rPr>
                <w:rFonts w:ascii="Arial" w:hAnsi="Arial" w:cs="Arial"/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84C">
              <w:rPr>
                <w:rFonts w:ascii="Arial" w:hAnsi="Arial" w:cs="Arial"/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84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84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91E22" w:rsidRPr="0072184C" w:rsidTr="00291E22">
        <w:trPr>
          <w:trHeight w:val="225"/>
          <w:jc w:val="center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84C"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84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84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84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84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84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84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84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84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84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91E22" w:rsidRPr="0072184C" w:rsidTr="00291E22">
        <w:trPr>
          <w:trHeight w:val="225"/>
          <w:jc w:val="center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84C"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84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84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84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84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84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84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84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84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84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91E22" w:rsidRPr="0072184C" w:rsidTr="00291E22">
        <w:trPr>
          <w:trHeight w:val="229"/>
          <w:jc w:val="center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84C"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84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84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84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84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84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84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84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84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84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</w:tbl>
    <w:p w:rsidR="00291E22" w:rsidRDefault="00291E22" w:rsidP="00291E22">
      <w:pPr>
        <w:pStyle w:val="za"/>
      </w:pPr>
    </w:p>
    <w:tbl>
      <w:tblPr>
        <w:tblpPr w:leftFromText="141" w:rightFromText="141" w:vertAnchor="text" w:horzAnchor="margin" w:tblpY="-75"/>
        <w:tblW w:w="14340" w:type="dxa"/>
        <w:tblCellMar>
          <w:left w:w="70" w:type="dxa"/>
          <w:right w:w="70" w:type="dxa"/>
        </w:tblCellMar>
        <w:tblLook w:val="04A0"/>
      </w:tblPr>
      <w:tblGrid>
        <w:gridCol w:w="1459"/>
        <w:gridCol w:w="1138"/>
        <w:gridCol w:w="1120"/>
        <w:gridCol w:w="1478"/>
        <w:gridCol w:w="1139"/>
        <w:gridCol w:w="1139"/>
        <w:gridCol w:w="1099"/>
        <w:gridCol w:w="1099"/>
        <w:gridCol w:w="1339"/>
        <w:gridCol w:w="1028"/>
        <w:gridCol w:w="1060"/>
        <w:gridCol w:w="1242"/>
      </w:tblGrid>
      <w:tr w:rsidR="0072184C" w:rsidRPr="00291E22" w:rsidTr="0072184C">
        <w:trPr>
          <w:trHeight w:val="225"/>
        </w:trPr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Rozchody budżetu</w:t>
            </w:r>
          </w:p>
        </w:tc>
        <w:tc>
          <w:tcPr>
            <w:tcW w:w="48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z</w:t>
            </w:r>
            <w:proofErr w:type="gramEnd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 xml:space="preserve"> tego:</w:t>
            </w:r>
          </w:p>
        </w:tc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Kwota długu</w:t>
            </w:r>
          </w:p>
        </w:tc>
        <w:tc>
          <w:tcPr>
            <w:tcW w:w="45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 xml:space="preserve"> tym: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 xml:space="preserve">Kwota zobowiązań wynikających z przejęcia przez jednostkę samorządu terytorialnego zobowiązań po likwidowanych i przekształcanych jednostkach zaliczanych do </w:t>
            </w:r>
            <w:proofErr w:type="gramStart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sektora  finansów</w:t>
            </w:r>
            <w:proofErr w:type="gramEnd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 xml:space="preserve"> publicznych</w:t>
            </w:r>
          </w:p>
        </w:tc>
      </w:tr>
      <w:tr w:rsidR="0072184C" w:rsidRPr="00291E22" w:rsidTr="0072184C">
        <w:trPr>
          <w:trHeight w:val="229"/>
        </w:trPr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84C" w:rsidRPr="00291E22" w:rsidRDefault="0072184C" w:rsidP="0072184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84C" w:rsidRPr="00291E22" w:rsidRDefault="0072184C" w:rsidP="0072184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 xml:space="preserve"> Spłaty rat kapitałowych kredytów i pożyczek oraz wykup papierów wartościowych</w:t>
            </w:r>
          </w:p>
        </w:tc>
        <w:tc>
          <w:tcPr>
            <w:tcW w:w="26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 xml:space="preserve"> tym: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 xml:space="preserve"> Inne rozchody niezwiązane ze spłatą długu</w:t>
            </w: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84C" w:rsidRPr="00291E22" w:rsidRDefault="0072184C" w:rsidP="0072184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 xml:space="preserve">Łączna kwota wyłączeń z ograniczeń długu określonych w art. 170 ust. 3 </w:t>
            </w:r>
            <w:proofErr w:type="spellStart"/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 xml:space="preserve"> z 2005 r. oraz w art. 36 ustawy o zmianie niektórych ustaw w związku z realizacją ustawy budżetowej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 xml:space="preserve"> tym: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 xml:space="preserve"> Wskaźnik zadłużenia do dochodów ogółem określony w art. 170 </w:t>
            </w:r>
            <w:proofErr w:type="spellStart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ufp</w:t>
            </w:r>
            <w:proofErr w:type="spellEnd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 xml:space="preserve"> z 2005 r., bez uwzględniania wyłączeń określonych w </w:t>
            </w:r>
            <w:proofErr w:type="spellStart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 xml:space="preserve"> 6.1.   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 xml:space="preserve"> Wskaźnik zadłużenia do dochodów ogółem, o którym mowa w </w:t>
            </w:r>
            <w:proofErr w:type="gramStart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 xml:space="preserve">art.  170 </w:t>
            </w:r>
            <w:proofErr w:type="spellStart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ufp</w:t>
            </w:r>
            <w:proofErr w:type="spellEnd"/>
            <w:proofErr w:type="gramEnd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 xml:space="preserve"> z 2005 r., po uwzględnieniu wyłączeń określonych w </w:t>
            </w:r>
            <w:proofErr w:type="spellStart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 xml:space="preserve"> 6.1. </w:t>
            </w:r>
          </w:p>
        </w:tc>
        <w:tc>
          <w:tcPr>
            <w:tcW w:w="1242" w:type="dxa"/>
            <w:vMerge w:val="restart"/>
            <w:vAlign w:val="center"/>
            <w:hideMark/>
          </w:tcPr>
          <w:p w:rsidR="0072184C" w:rsidRPr="00291E22" w:rsidRDefault="0072184C" w:rsidP="0072184C">
            <w:pPr>
              <w:rPr>
                <w:sz w:val="20"/>
                <w:szCs w:val="20"/>
              </w:rPr>
            </w:pPr>
          </w:p>
        </w:tc>
      </w:tr>
      <w:tr w:rsidR="0072184C" w:rsidRPr="00291E22" w:rsidTr="0072184C">
        <w:trPr>
          <w:trHeight w:val="225"/>
        </w:trPr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84C" w:rsidRPr="00291E22" w:rsidRDefault="0072184C" w:rsidP="0072184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84C" w:rsidRPr="00291E22" w:rsidRDefault="0072184C" w:rsidP="0072184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84C" w:rsidRPr="00291E22" w:rsidRDefault="0072184C" w:rsidP="0072184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291E22">
              <w:rPr>
                <w:rFonts w:ascii="Arial" w:hAnsi="Arial" w:cs="Arial"/>
                <w:color w:val="000000"/>
                <w:sz w:val="10"/>
                <w:szCs w:val="10"/>
              </w:rPr>
              <w:t>łączna</w:t>
            </w:r>
            <w:proofErr w:type="gramEnd"/>
            <w:r w:rsidRPr="00291E22">
              <w:rPr>
                <w:rFonts w:ascii="Arial" w:hAnsi="Arial" w:cs="Arial"/>
                <w:color w:val="000000"/>
                <w:sz w:val="10"/>
                <w:szCs w:val="10"/>
              </w:rPr>
              <w:t xml:space="preserve"> kwota przypadających na dany rok kwot wyłączeń określonych w: art. 243 ust. 3 </w:t>
            </w:r>
            <w:proofErr w:type="spellStart"/>
            <w:r w:rsidRPr="00291E22"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 w:rsidRPr="00291E22">
              <w:rPr>
                <w:rFonts w:ascii="Arial" w:hAnsi="Arial" w:cs="Arial"/>
                <w:color w:val="000000"/>
                <w:sz w:val="10"/>
                <w:szCs w:val="10"/>
              </w:rPr>
              <w:t xml:space="preserve"> 1 ustawy (lub art. 169 ust. 3 </w:t>
            </w:r>
            <w:proofErr w:type="spellStart"/>
            <w:r w:rsidRPr="00291E22"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 w:rsidRPr="00291E22">
              <w:rPr>
                <w:rFonts w:ascii="Arial" w:hAnsi="Arial" w:cs="Arial"/>
                <w:color w:val="000000"/>
                <w:sz w:val="10"/>
                <w:szCs w:val="10"/>
              </w:rPr>
              <w:t xml:space="preserve"> 1 </w:t>
            </w:r>
            <w:proofErr w:type="spellStart"/>
            <w:r w:rsidRPr="00291E22">
              <w:rPr>
                <w:rFonts w:ascii="Arial" w:hAnsi="Arial" w:cs="Arial"/>
                <w:color w:val="000000"/>
                <w:sz w:val="10"/>
                <w:szCs w:val="10"/>
              </w:rPr>
              <w:t>ufp</w:t>
            </w:r>
            <w:proofErr w:type="spellEnd"/>
            <w:r w:rsidRPr="00291E22">
              <w:rPr>
                <w:rFonts w:ascii="Arial" w:hAnsi="Arial" w:cs="Arial"/>
                <w:color w:val="000000"/>
                <w:sz w:val="10"/>
                <w:szCs w:val="10"/>
              </w:rPr>
              <w:t xml:space="preserve"> z 2005 r.), art. </w:t>
            </w:r>
            <w:proofErr w:type="spellStart"/>
            <w:r w:rsidRPr="00291E22">
              <w:rPr>
                <w:rFonts w:ascii="Arial" w:hAnsi="Arial" w:cs="Arial"/>
                <w:color w:val="000000"/>
                <w:sz w:val="10"/>
                <w:szCs w:val="10"/>
              </w:rPr>
              <w:t>121a</w:t>
            </w:r>
            <w:proofErr w:type="spellEnd"/>
            <w:r w:rsidRPr="00291E22">
              <w:rPr>
                <w:rFonts w:ascii="Arial" w:hAnsi="Arial" w:cs="Arial"/>
                <w:color w:val="000000"/>
                <w:sz w:val="10"/>
                <w:szCs w:val="10"/>
              </w:rPr>
              <w:t xml:space="preserve"> ustawy z dnia 27 sierpnia 2009 r. – Przepisy wprowadzające ustawę o finansach publicznych (Dz. U. Nr 157, poz. 1241, z </w:t>
            </w:r>
            <w:proofErr w:type="spellStart"/>
            <w:r w:rsidRPr="00291E22">
              <w:rPr>
                <w:rFonts w:ascii="Arial" w:hAnsi="Arial" w:cs="Arial"/>
                <w:color w:val="000000"/>
                <w:sz w:val="10"/>
                <w:szCs w:val="10"/>
              </w:rPr>
              <w:t>późn</w:t>
            </w:r>
            <w:proofErr w:type="spellEnd"/>
            <w:r w:rsidRPr="00291E22">
              <w:rPr>
                <w:rFonts w:ascii="Arial" w:hAnsi="Arial" w:cs="Arial"/>
                <w:color w:val="000000"/>
                <w:sz w:val="10"/>
                <w:szCs w:val="10"/>
              </w:rPr>
              <w:t xml:space="preserve">. </w:t>
            </w:r>
            <w:proofErr w:type="gramStart"/>
            <w:r w:rsidRPr="00291E22">
              <w:rPr>
                <w:rFonts w:ascii="Arial" w:hAnsi="Arial" w:cs="Arial"/>
                <w:color w:val="000000"/>
                <w:sz w:val="10"/>
                <w:szCs w:val="10"/>
              </w:rPr>
              <w:t>zm</w:t>
            </w:r>
            <w:proofErr w:type="gramEnd"/>
            <w:r w:rsidRPr="00291E22">
              <w:rPr>
                <w:rFonts w:ascii="Arial" w:hAnsi="Arial" w:cs="Arial"/>
                <w:color w:val="000000"/>
                <w:sz w:val="10"/>
                <w:szCs w:val="10"/>
              </w:rPr>
              <w:t>.) oraz art. 36 ustawy z dnia 7 grudnia 2012 r. o zmianie niektórych ustaw w związku z realizacją ustawy budżetowej (</w:t>
            </w:r>
            <w:proofErr w:type="spellStart"/>
            <w:r w:rsidRPr="00291E22">
              <w:rPr>
                <w:rFonts w:ascii="Arial" w:hAnsi="Arial" w:cs="Arial"/>
                <w:color w:val="000000"/>
                <w:sz w:val="10"/>
                <w:szCs w:val="10"/>
              </w:rPr>
              <w:t>Dz.U</w:t>
            </w:r>
            <w:proofErr w:type="spellEnd"/>
            <w:r w:rsidRPr="00291E22">
              <w:rPr>
                <w:rFonts w:ascii="Arial" w:hAnsi="Arial" w:cs="Arial"/>
                <w:color w:val="000000"/>
                <w:sz w:val="10"/>
                <w:szCs w:val="10"/>
              </w:rPr>
              <w:t xml:space="preserve">. </w:t>
            </w:r>
            <w:proofErr w:type="gramStart"/>
            <w:r w:rsidRPr="00291E22">
              <w:rPr>
                <w:rFonts w:ascii="Arial" w:hAnsi="Arial" w:cs="Arial"/>
                <w:color w:val="000000"/>
                <w:sz w:val="10"/>
                <w:szCs w:val="10"/>
              </w:rPr>
              <w:t>poz</w:t>
            </w:r>
            <w:proofErr w:type="gramEnd"/>
            <w:r w:rsidRPr="00291E22">
              <w:rPr>
                <w:rFonts w:ascii="Arial" w:hAnsi="Arial" w:cs="Arial"/>
                <w:color w:val="000000"/>
                <w:sz w:val="10"/>
                <w:szCs w:val="10"/>
              </w:rPr>
              <w:t>. 1456)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 xml:space="preserve"> tym: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84C" w:rsidRPr="00291E22" w:rsidRDefault="0072184C" w:rsidP="0072184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84C" w:rsidRPr="00291E22" w:rsidRDefault="0072184C" w:rsidP="0072184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84C" w:rsidRPr="00291E22" w:rsidRDefault="0072184C" w:rsidP="0072184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kwota</w:t>
            </w:r>
            <w:proofErr w:type="gramEnd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 xml:space="preserve"> wyłączeń z ograniczeń długu określonych w art. 170 ust. 3 </w:t>
            </w:r>
            <w:proofErr w:type="spellStart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ufp</w:t>
            </w:r>
            <w:proofErr w:type="spellEnd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 xml:space="preserve"> z 2005 r. </w:t>
            </w:r>
          </w:p>
        </w:tc>
        <w:tc>
          <w:tcPr>
            <w:tcW w:w="1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84C" w:rsidRPr="00291E22" w:rsidRDefault="0072184C" w:rsidP="0072184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84C" w:rsidRPr="00291E22" w:rsidRDefault="0072184C" w:rsidP="0072184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2" w:type="dxa"/>
            <w:vMerge/>
            <w:vAlign w:val="center"/>
            <w:hideMark/>
          </w:tcPr>
          <w:p w:rsidR="0072184C" w:rsidRPr="00291E22" w:rsidRDefault="0072184C" w:rsidP="0072184C">
            <w:pPr>
              <w:rPr>
                <w:sz w:val="20"/>
                <w:szCs w:val="20"/>
              </w:rPr>
            </w:pPr>
          </w:p>
        </w:tc>
      </w:tr>
      <w:tr w:rsidR="0072184C" w:rsidRPr="00291E22" w:rsidTr="0072184C">
        <w:trPr>
          <w:trHeight w:val="2770"/>
        </w:trPr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84C" w:rsidRPr="00291E22" w:rsidRDefault="0072184C" w:rsidP="0072184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84C" w:rsidRPr="00291E22" w:rsidRDefault="0072184C" w:rsidP="0072184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84C" w:rsidRPr="00291E22" w:rsidRDefault="0072184C" w:rsidP="0072184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84C" w:rsidRPr="00291E22" w:rsidRDefault="0072184C" w:rsidP="0072184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>kwota</w:t>
            </w:r>
            <w:proofErr w:type="gramEnd"/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 xml:space="preserve"> przypadających na dany rok kwot wyłączeń określonych w art. 243 ust. 3 </w:t>
            </w:r>
            <w:proofErr w:type="spellStart"/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>pkt</w:t>
            </w:r>
            <w:proofErr w:type="spellEnd"/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 xml:space="preserve"> 1 ustawy lub art. 169 ust. 3 </w:t>
            </w:r>
            <w:proofErr w:type="spellStart"/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>pkt</w:t>
            </w:r>
            <w:proofErr w:type="spellEnd"/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 xml:space="preserve"> 1 </w:t>
            </w:r>
            <w:proofErr w:type="spellStart"/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 xml:space="preserve"> z 2005 r.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84C" w:rsidRPr="00291E22" w:rsidRDefault="0072184C" w:rsidP="0072184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84C" w:rsidRPr="00291E22" w:rsidRDefault="0072184C" w:rsidP="0072184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84C" w:rsidRPr="00291E22" w:rsidRDefault="0072184C" w:rsidP="0072184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84C" w:rsidRPr="00291E22" w:rsidRDefault="0072184C" w:rsidP="0072184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84C" w:rsidRPr="00291E22" w:rsidRDefault="0072184C" w:rsidP="0072184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84C" w:rsidRPr="00291E22" w:rsidRDefault="0072184C" w:rsidP="0072184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2" w:type="dxa"/>
            <w:vMerge/>
            <w:tcBorders>
              <w:bottom w:val="nil"/>
            </w:tcBorders>
            <w:vAlign w:val="center"/>
            <w:hideMark/>
          </w:tcPr>
          <w:p w:rsidR="0072184C" w:rsidRPr="00291E22" w:rsidRDefault="0072184C" w:rsidP="0072184C">
            <w:pPr>
              <w:rPr>
                <w:sz w:val="20"/>
                <w:szCs w:val="20"/>
              </w:rPr>
            </w:pPr>
          </w:p>
        </w:tc>
      </w:tr>
      <w:tr w:rsidR="0072184C" w:rsidRPr="00291E22" w:rsidTr="0072184C">
        <w:trPr>
          <w:trHeight w:val="225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5.1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5.1.1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5.1.1.1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5.2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6.1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6.1.1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6.2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6.3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72184C" w:rsidRPr="00291E22" w:rsidTr="0072184C">
        <w:trPr>
          <w:trHeight w:val="342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>[5.1] + [5.2]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>[6]/[1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>([6]-[6.1]/[1]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72184C" w:rsidRPr="00291E22" w:rsidTr="0072184C">
        <w:trPr>
          <w:trHeight w:val="225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>Wykonanie 2010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246 000,00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246 000,00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2 677 646,85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1 201 646,85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1 201 646,85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14,01%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7,73%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72184C" w:rsidRPr="00291E22" w:rsidTr="0072184C">
        <w:trPr>
          <w:trHeight w:val="225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>Wykonanie 2011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1 447 646,85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1 447 646,85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1 201 646,85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1 201 646,85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1 230 000,00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5,20%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5,20%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72184C" w:rsidRPr="00291E22" w:rsidTr="0072184C">
        <w:trPr>
          <w:trHeight w:val="225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>Plan 3 kw. 2012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246 000,00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246 000,00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1 230 000,00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5,44%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5,44%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72184C" w:rsidRPr="00291E22" w:rsidTr="0072184C">
        <w:trPr>
          <w:trHeight w:val="229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>Wykonanie 2012 1)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246 000,00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246 000,00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984 000,00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4,65%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4,65%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72184C" w:rsidRPr="00291E22" w:rsidTr="0072184C">
        <w:trPr>
          <w:trHeight w:val="225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>2013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246 000,00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246 000,00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1 138 000,00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400 000,00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400 000,00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5,21%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3,38%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72184C" w:rsidRPr="00291E22" w:rsidTr="0072184C">
        <w:trPr>
          <w:trHeight w:val="225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>2014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646 000,00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646 000,00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400 000,00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400 000,00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492 000,00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2,33%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2,33%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72184C" w:rsidRPr="00291E22" w:rsidTr="0072184C">
        <w:trPr>
          <w:trHeight w:val="225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246 000,00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246 000,00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246 000,00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1,24%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1,24%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72184C" w:rsidRPr="00291E22" w:rsidTr="0072184C">
        <w:trPr>
          <w:trHeight w:val="229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246 000,00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246 000,00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</w:tbl>
    <w:p w:rsidR="004C0778" w:rsidRDefault="004C0778" w:rsidP="004C0778">
      <w:pPr>
        <w:pStyle w:val="paragraf"/>
        <w:numPr>
          <w:ilvl w:val="0"/>
          <w:numId w:val="0"/>
        </w:numPr>
      </w:pPr>
    </w:p>
    <w:tbl>
      <w:tblPr>
        <w:tblpPr w:leftFromText="141" w:rightFromText="141" w:vertAnchor="text" w:horzAnchor="margin" w:tblpY="247"/>
        <w:tblW w:w="14800" w:type="dxa"/>
        <w:tblCellMar>
          <w:left w:w="70" w:type="dxa"/>
          <w:right w:w="70" w:type="dxa"/>
        </w:tblCellMar>
        <w:tblLook w:val="04A0"/>
      </w:tblPr>
      <w:tblGrid>
        <w:gridCol w:w="1261"/>
        <w:gridCol w:w="1084"/>
        <w:gridCol w:w="1078"/>
        <w:gridCol w:w="1143"/>
        <w:gridCol w:w="1177"/>
        <w:gridCol w:w="1164"/>
        <w:gridCol w:w="1333"/>
        <w:gridCol w:w="1146"/>
        <w:gridCol w:w="1129"/>
        <w:gridCol w:w="1058"/>
        <w:gridCol w:w="1076"/>
        <w:gridCol w:w="1164"/>
        <w:gridCol w:w="987"/>
      </w:tblGrid>
      <w:tr w:rsidR="0072184C" w:rsidRPr="00291E22" w:rsidTr="0072184C">
        <w:trPr>
          <w:trHeight w:val="225"/>
        </w:trPr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21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91E22">
              <w:rPr>
                <w:rFonts w:ascii="Arial" w:hAnsi="Arial" w:cs="Arial"/>
                <w:color w:val="000000"/>
                <w:sz w:val="10"/>
                <w:szCs w:val="10"/>
              </w:rPr>
              <w:t>Relacja zrównoważenia wydatków bieżących, o której mowa w art. 242 ustawy</w:t>
            </w:r>
          </w:p>
        </w:tc>
        <w:tc>
          <w:tcPr>
            <w:tcW w:w="1137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>Wskaźnik spłaty zobowiązań</w:t>
            </w:r>
          </w:p>
        </w:tc>
      </w:tr>
      <w:tr w:rsidR="0072184C" w:rsidRPr="00291E22" w:rsidTr="0072184C">
        <w:trPr>
          <w:trHeight w:val="117"/>
        </w:trPr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84C" w:rsidRPr="00291E22" w:rsidRDefault="0072184C" w:rsidP="0072184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84C" w:rsidRPr="00291E22" w:rsidRDefault="0072184C" w:rsidP="0072184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 xml:space="preserve"> Wskaźnik planowanej łącznej kwoty spłaty zobowiązań, o której mowa w art. 169 ust. 1 </w:t>
            </w:r>
            <w:proofErr w:type="spellStart"/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 xml:space="preserve"> z 2005 r. do dochodów ogółem, bez uwzględnienia wyłączeń określonych w </w:t>
            </w:r>
            <w:proofErr w:type="spellStart"/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>pkt</w:t>
            </w:r>
            <w:proofErr w:type="spellEnd"/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 xml:space="preserve"> 5.1.1.  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 xml:space="preserve"> Wskaźnik planowanej łącznej kwoty spłaty zobowiązań, o której mowa w art. 169 ust. 1 </w:t>
            </w:r>
            <w:proofErr w:type="spellStart"/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 xml:space="preserve"> z 2005 r. do dochodów ogółem, po uwzględnieniu wyłączeń przypadających na dany rok określonych w </w:t>
            </w:r>
            <w:proofErr w:type="spellStart"/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>pkt</w:t>
            </w:r>
            <w:proofErr w:type="spellEnd"/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 xml:space="preserve"> 5.1.1. 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91E22">
              <w:rPr>
                <w:rFonts w:ascii="Arial" w:hAnsi="Arial" w:cs="Arial"/>
                <w:color w:val="000000"/>
                <w:sz w:val="10"/>
                <w:szCs w:val="10"/>
              </w:rPr>
              <w:t xml:space="preserve"> Wskaźnik planowanej łącznej kwoty spłaty zobowiązań, o której mowa w art. 243 ust. 1 ustawy do dochodów ogółem, bez uwzględnienia zobowiązań związku współtworzonego przez jednostkę samorządu </w:t>
            </w:r>
            <w:proofErr w:type="gramStart"/>
            <w:r w:rsidRPr="00291E22">
              <w:rPr>
                <w:rFonts w:ascii="Arial" w:hAnsi="Arial" w:cs="Arial"/>
                <w:color w:val="000000"/>
                <w:sz w:val="10"/>
                <w:szCs w:val="10"/>
              </w:rPr>
              <w:t>terytorialnego  i</w:t>
            </w:r>
            <w:proofErr w:type="gramEnd"/>
            <w:r w:rsidRPr="00291E22">
              <w:rPr>
                <w:rFonts w:ascii="Arial" w:hAnsi="Arial" w:cs="Arial"/>
                <w:color w:val="000000"/>
                <w:sz w:val="10"/>
                <w:szCs w:val="10"/>
              </w:rPr>
              <w:t xml:space="preserve"> bez uwzględniania wyłączeń przypadających na dany rok określonych w </w:t>
            </w:r>
            <w:proofErr w:type="spellStart"/>
            <w:r w:rsidRPr="00291E22"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 w:rsidRPr="00291E22">
              <w:rPr>
                <w:rFonts w:ascii="Arial" w:hAnsi="Arial" w:cs="Arial"/>
                <w:color w:val="000000"/>
                <w:sz w:val="10"/>
                <w:szCs w:val="10"/>
              </w:rPr>
              <w:t xml:space="preserve"> 5.1.1.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91E22">
              <w:rPr>
                <w:rFonts w:ascii="Arial" w:hAnsi="Arial" w:cs="Arial"/>
                <w:color w:val="000000"/>
                <w:sz w:val="10"/>
                <w:szCs w:val="10"/>
              </w:rPr>
              <w:t xml:space="preserve"> Wskaźnik planowanej łącznej kwoty spłaty zobowiązań, o której mowa w art. 243 ust. 1 ustawy do dochodów ogółem, bez uwzględnienia zobowiązań związku współtworzonego przez jednostkę samorządu terytorialnego, po uwzględnieniu wyłączeń przypadających na dany rok określonych w </w:t>
            </w:r>
            <w:proofErr w:type="spellStart"/>
            <w:r w:rsidRPr="00291E22"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 w:rsidRPr="00291E22">
              <w:rPr>
                <w:rFonts w:ascii="Arial" w:hAnsi="Arial" w:cs="Arial"/>
                <w:color w:val="000000"/>
                <w:sz w:val="10"/>
                <w:szCs w:val="10"/>
              </w:rPr>
              <w:t xml:space="preserve"> 5.1.1. </w:t>
            </w: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91E22">
              <w:rPr>
                <w:rFonts w:ascii="Arial" w:hAnsi="Arial" w:cs="Arial"/>
                <w:color w:val="000000"/>
                <w:sz w:val="10"/>
                <w:szCs w:val="10"/>
              </w:rPr>
              <w:t xml:space="preserve"> Kwota zobowiązań związku współtworzonego przez jednostkę samorządu terytorialnego przypadających do spłaty w danym roku budżetowym, podlegająca doliczeniu zgodnie z art. 244 ustawy 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91E22">
              <w:rPr>
                <w:rFonts w:ascii="Arial" w:hAnsi="Arial" w:cs="Arial"/>
                <w:color w:val="000000"/>
                <w:sz w:val="10"/>
                <w:szCs w:val="10"/>
              </w:rPr>
              <w:t xml:space="preserve"> Wskaźnik planowanej łącznej kwoty spłaty zobowiązań, o której mowa w art. 243 ust. 1 ustawy do dochodów ogółem, po uwzględnieniu zobowiązań związku współtworzonego przez jednostkę samorządu terytorialnego oraz po uwzględnieniu wyłączeń </w:t>
            </w:r>
          </w:p>
        </w:tc>
        <w:tc>
          <w:tcPr>
            <w:tcW w:w="1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91E22">
              <w:rPr>
                <w:rFonts w:ascii="Arial" w:hAnsi="Arial" w:cs="Arial"/>
                <w:color w:val="000000"/>
                <w:sz w:val="10"/>
                <w:szCs w:val="10"/>
              </w:rPr>
              <w:t>Dopuszczalny wskaźnik spłaty zobowiązań określony w art. 243 ustawy, po uwzględnieniu wyłączeń określonych w art. 36 ustawy z dnia 7 grudnia 2012 r. o zmianie niektórych ustaw w związku z realizacją ustawy budżetowej, obliczony w oparciu o plan 3 kwartałów roku poprzedzającego rok budżetowy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91E22">
              <w:rPr>
                <w:rFonts w:ascii="Arial" w:hAnsi="Arial" w:cs="Arial"/>
                <w:color w:val="000000"/>
                <w:sz w:val="10"/>
                <w:szCs w:val="10"/>
              </w:rPr>
              <w:t xml:space="preserve">  Dopuszczalny wskaźnik spłaty zobowiązań określony w art. 243 ustawy, po uwzględnieniu wyłączeń określonych w </w:t>
            </w:r>
            <w:proofErr w:type="gramStart"/>
            <w:r w:rsidRPr="00291E22">
              <w:rPr>
                <w:rFonts w:ascii="Arial" w:hAnsi="Arial" w:cs="Arial"/>
                <w:color w:val="000000"/>
                <w:sz w:val="10"/>
                <w:szCs w:val="10"/>
              </w:rPr>
              <w:t>art.  36 ustawy</w:t>
            </w:r>
            <w:proofErr w:type="gramEnd"/>
            <w:r w:rsidRPr="00291E22">
              <w:rPr>
                <w:rFonts w:ascii="Arial" w:hAnsi="Arial" w:cs="Arial"/>
                <w:color w:val="000000"/>
                <w:sz w:val="10"/>
                <w:szCs w:val="10"/>
              </w:rPr>
              <w:t xml:space="preserve"> z dnia 7 grudnia 2012 r. o zmianie niektórych ustaw w związku z realizacją ustawy budżetowej, obliczony w oparciu o wykonanie roku poprzedzającego rok budżetowy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91E22">
              <w:rPr>
                <w:rFonts w:ascii="Arial" w:hAnsi="Arial" w:cs="Arial"/>
                <w:color w:val="000000"/>
                <w:sz w:val="10"/>
                <w:szCs w:val="10"/>
              </w:rPr>
              <w:t xml:space="preserve"> Informacja o spełnieniu wskaźnika spłaty zobowiązań określonego w art. 243 ustawy, po uwzględnieniu zobowiązań związku współtworzonego przez jednostkę samorządu terytorialnego oraz po uwzględnieniu wyłączeń określonych w </w:t>
            </w:r>
            <w:proofErr w:type="spellStart"/>
            <w:r w:rsidRPr="00291E22"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 w:rsidRPr="00291E22">
              <w:rPr>
                <w:rFonts w:ascii="Arial" w:hAnsi="Arial" w:cs="Arial"/>
                <w:color w:val="000000"/>
                <w:sz w:val="10"/>
                <w:szCs w:val="10"/>
              </w:rPr>
              <w:t xml:space="preserve"> 5.1.1., obliczonego w oparciu o plan 3 kwartałów roku poprzedzającego rok budżetowy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91E22">
              <w:rPr>
                <w:rFonts w:ascii="Arial" w:hAnsi="Arial" w:cs="Arial"/>
                <w:color w:val="000000"/>
                <w:sz w:val="10"/>
                <w:szCs w:val="10"/>
              </w:rPr>
              <w:t xml:space="preserve">  Informacja o spełnieniu wskaźnika spłaty zobowiązań określonego w art. 243 ustawy, po uwzględnieniu zobowiązań związku współtworzonego przez jednostkę samorządu terytorialnego oraz po uwzględnieniu wyłączeń określonych w </w:t>
            </w:r>
            <w:proofErr w:type="spellStart"/>
            <w:r w:rsidRPr="00291E22"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 w:rsidRPr="00291E22">
              <w:rPr>
                <w:rFonts w:ascii="Arial" w:hAnsi="Arial" w:cs="Arial"/>
                <w:color w:val="000000"/>
                <w:sz w:val="10"/>
                <w:szCs w:val="10"/>
              </w:rPr>
              <w:t xml:space="preserve"> 5.1.1., obliczonego w oparciu o wykonanie roku poprzedzającego rok budżetowy</w:t>
            </w:r>
          </w:p>
        </w:tc>
      </w:tr>
      <w:tr w:rsidR="0072184C" w:rsidRPr="00291E22" w:rsidTr="009D2F1D">
        <w:trPr>
          <w:trHeight w:val="3190"/>
        </w:trPr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84C" w:rsidRPr="00291E22" w:rsidRDefault="0072184C" w:rsidP="0072184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91E22">
              <w:rPr>
                <w:rFonts w:ascii="Arial" w:hAnsi="Arial" w:cs="Arial"/>
                <w:color w:val="000000"/>
                <w:sz w:val="10"/>
                <w:szCs w:val="10"/>
              </w:rPr>
              <w:t>Różnica między dochodami bieżącymi a wydatkami bieżącymi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91E22">
              <w:rPr>
                <w:rFonts w:ascii="Arial" w:hAnsi="Arial" w:cs="Arial"/>
                <w:color w:val="000000"/>
                <w:sz w:val="10"/>
                <w:szCs w:val="10"/>
              </w:rPr>
              <w:t xml:space="preserve"> Różnica między dochodami bieżącymi, powiększonymi o nadwyżkę budżetową określoną w </w:t>
            </w:r>
            <w:proofErr w:type="spellStart"/>
            <w:r w:rsidRPr="00291E22"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 w:rsidRPr="00291E22">
              <w:rPr>
                <w:rFonts w:ascii="Arial" w:hAnsi="Arial" w:cs="Arial"/>
                <w:color w:val="000000"/>
                <w:sz w:val="10"/>
                <w:szCs w:val="10"/>
              </w:rPr>
              <w:t xml:space="preserve"> 4.1. i wolne środki określone w </w:t>
            </w:r>
            <w:proofErr w:type="spellStart"/>
            <w:proofErr w:type="gramStart"/>
            <w:r w:rsidRPr="00291E22"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 w:rsidRPr="00291E22">
              <w:rPr>
                <w:rFonts w:ascii="Arial" w:hAnsi="Arial" w:cs="Arial"/>
                <w:color w:val="000000"/>
                <w:sz w:val="10"/>
                <w:szCs w:val="10"/>
              </w:rPr>
              <w:t xml:space="preserve"> 4.2.  a</w:t>
            </w:r>
            <w:proofErr w:type="gramEnd"/>
            <w:r w:rsidRPr="00291E22">
              <w:rPr>
                <w:rFonts w:ascii="Arial" w:hAnsi="Arial" w:cs="Arial"/>
                <w:color w:val="000000"/>
                <w:sz w:val="10"/>
                <w:szCs w:val="10"/>
              </w:rPr>
              <w:t xml:space="preserve"> wydatkami bieżącymi, pomniejszonymi[6]) o wydatki określone w </w:t>
            </w:r>
            <w:proofErr w:type="spellStart"/>
            <w:r w:rsidRPr="00291E22"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 w:rsidRPr="00291E22">
              <w:rPr>
                <w:rFonts w:ascii="Arial" w:hAnsi="Arial" w:cs="Arial"/>
                <w:color w:val="000000"/>
                <w:sz w:val="10"/>
                <w:szCs w:val="10"/>
              </w:rPr>
              <w:t xml:space="preserve">  2.1.2.</w:t>
            </w:r>
          </w:p>
        </w:tc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84C" w:rsidRPr="00291E22" w:rsidRDefault="0072184C" w:rsidP="0072184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84C" w:rsidRPr="00291E22" w:rsidRDefault="0072184C" w:rsidP="0072184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84C" w:rsidRPr="00291E22" w:rsidRDefault="0072184C" w:rsidP="0072184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84C" w:rsidRPr="00291E22" w:rsidRDefault="0072184C" w:rsidP="0072184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84C" w:rsidRPr="00291E22" w:rsidRDefault="0072184C" w:rsidP="0072184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84C" w:rsidRPr="00291E22" w:rsidRDefault="0072184C" w:rsidP="0072184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84C" w:rsidRPr="00291E22" w:rsidRDefault="0072184C" w:rsidP="0072184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84C" w:rsidRPr="00291E22" w:rsidRDefault="0072184C" w:rsidP="0072184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84C" w:rsidRPr="00291E22" w:rsidRDefault="0072184C" w:rsidP="0072184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vAlign w:val="center"/>
            <w:hideMark/>
          </w:tcPr>
          <w:p w:rsidR="0072184C" w:rsidRPr="00291E22" w:rsidRDefault="0072184C" w:rsidP="0072184C">
            <w:pPr>
              <w:rPr>
                <w:sz w:val="20"/>
                <w:szCs w:val="20"/>
              </w:rPr>
            </w:pPr>
          </w:p>
        </w:tc>
      </w:tr>
      <w:tr w:rsidR="0072184C" w:rsidRPr="00291E22" w:rsidTr="0072184C">
        <w:trPr>
          <w:trHeight w:val="22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8.1</w:t>
            </w: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8.2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9.1</w:t>
            </w:r>
          </w:p>
        </w:tc>
        <w:tc>
          <w:tcPr>
            <w:tcW w:w="1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9.2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9.3</w:t>
            </w:r>
          </w:p>
        </w:tc>
        <w:tc>
          <w:tcPr>
            <w:tcW w:w="1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9.4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9.5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9.6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9.7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9.7.1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9.8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9.8.1</w:t>
            </w:r>
          </w:p>
        </w:tc>
      </w:tr>
      <w:tr w:rsidR="0072184C" w:rsidRPr="00291E22" w:rsidTr="0072184C">
        <w:trPr>
          <w:trHeight w:val="342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>[1.1] - [2.1]</w:t>
            </w: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91E22">
              <w:rPr>
                <w:rFonts w:ascii="Arial" w:hAnsi="Arial" w:cs="Arial"/>
                <w:color w:val="000000"/>
                <w:sz w:val="10"/>
                <w:szCs w:val="10"/>
              </w:rPr>
              <w:t>[1.1] + [4.1] + [4.2] - [2.1] - [2.1.2]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291E22">
              <w:rPr>
                <w:rFonts w:ascii="Arial" w:hAnsi="Arial" w:cs="Arial"/>
                <w:color w:val="000000"/>
                <w:sz w:val="10"/>
                <w:szCs w:val="10"/>
              </w:rPr>
              <w:t>([2.1.1] + [2.1.3.1] + [5.1] ) / [1]</w:t>
            </w:r>
            <w:proofErr w:type="gramEnd"/>
          </w:p>
        </w:tc>
        <w:tc>
          <w:tcPr>
            <w:tcW w:w="1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291E22">
              <w:rPr>
                <w:rFonts w:ascii="Arial" w:hAnsi="Arial" w:cs="Arial"/>
                <w:color w:val="000000"/>
                <w:sz w:val="10"/>
                <w:szCs w:val="10"/>
              </w:rPr>
              <w:t>([2.1.1] + [2.1.3.1] + [5.1] - [5.1.1] ) / [1]</w:t>
            </w:r>
            <w:proofErr w:type="gramEnd"/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291E22">
              <w:rPr>
                <w:rFonts w:ascii="Arial" w:hAnsi="Arial" w:cs="Arial"/>
                <w:color w:val="000000"/>
                <w:sz w:val="10"/>
                <w:szCs w:val="10"/>
              </w:rPr>
              <w:t>([2.1.1.] + [2.1.3.1] + [5.1] ) / [1]</w:t>
            </w:r>
            <w:proofErr w:type="gramEnd"/>
          </w:p>
        </w:tc>
        <w:tc>
          <w:tcPr>
            <w:tcW w:w="1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291E22">
              <w:rPr>
                <w:rFonts w:ascii="Arial" w:hAnsi="Arial" w:cs="Arial"/>
                <w:color w:val="000000"/>
                <w:sz w:val="10"/>
                <w:szCs w:val="10"/>
              </w:rPr>
              <w:t>([2.1.1] + [2.1.3.1] + [5.1] - [5.1.1] ) / [1]</w:t>
            </w:r>
            <w:proofErr w:type="gramEnd"/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291E22">
              <w:rPr>
                <w:rFonts w:ascii="Arial" w:hAnsi="Arial" w:cs="Arial"/>
                <w:color w:val="000000"/>
                <w:sz w:val="10"/>
                <w:szCs w:val="10"/>
              </w:rPr>
              <w:t>([2.1.1]+[2.1.3.1] + [5.1]+[9.5]-[5.1.1] )/[1]</w:t>
            </w:r>
            <w:proofErr w:type="gramEnd"/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291E22">
              <w:rPr>
                <w:rFonts w:ascii="Arial" w:hAnsi="Arial" w:cs="Arial"/>
                <w:color w:val="000000"/>
                <w:sz w:val="10"/>
                <w:szCs w:val="10"/>
              </w:rPr>
              <w:t>średnia</w:t>
            </w:r>
            <w:proofErr w:type="gramEnd"/>
            <w:r w:rsidRPr="00291E22">
              <w:rPr>
                <w:rFonts w:ascii="Arial" w:hAnsi="Arial" w:cs="Arial"/>
                <w:color w:val="000000"/>
                <w:sz w:val="10"/>
                <w:szCs w:val="10"/>
              </w:rPr>
              <w:t xml:space="preserve"> z trzech poprzednich lat [9,6,1]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291E22">
              <w:rPr>
                <w:rFonts w:ascii="Arial" w:hAnsi="Arial" w:cs="Arial"/>
                <w:color w:val="000000"/>
                <w:sz w:val="10"/>
                <w:szCs w:val="10"/>
              </w:rPr>
              <w:t>średnia</w:t>
            </w:r>
            <w:proofErr w:type="gramEnd"/>
            <w:r w:rsidRPr="00291E22">
              <w:rPr>
                <w:rFonts w:ascii="Arial" w:hAnsi="Arial" w:cs="Arial"/>
                <w:color w:val="000000"/>
                <w:sz w:val="10"/>
                <w:szCs w:val="10"/>
              </w:rPr>
              <w:t xml:space="preserve"> z trzech poprzednich lat [9,6,1]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>[9.6] - [9.7]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>[9.6] - [9.7.1]</w:t>
            </w:r>
          </w:p>
        </w:tc>
      </w:tr>
      <w:tr w:rsidR="0072184C" w:rsidRPr="00291E22" w:rsidTr="0072184C">
        <w:trPr>
          <w:trHeight w:val="22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>Wykonanie 2010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4 541 686,71</w:t>
            </w: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4 541 686,71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1,42%</w:t>
            </w:r>
          </w:p>
        </w:tc>
        <w:tc>
          <w:tcPr>
            <w:tcW w:w="1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1,42%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1,42%</w:t>
            </w:r>
          </w:p>
        </w:tc>
        <w:tc>
          <w:tcPr>
            <w:tcW w:w="1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1,42%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1,42%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72184C" w:rsidRPr="00291E22" w:rsidTr="0072184C">
        <w:trPr>
          <w:trHeight w:val="22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>Wykonanie 2011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4 531 799,55</w:t>
            </w: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4 531 799,55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6,30%</w:t>
            </w:r>
          </w:p>
        </w:tc>
        <w:tc>
          <w:tcPr>
            <w:tcW w:w="1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1,22%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6,30%</w:t>
            </w:r>
          </w:p>
        </w:tc>
        <w:tc>
          <w:tcPr>
            <w:tcW w:w="1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1,22%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1,22%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72184C" w:rsidRPr="00291E22" w:rsidTr="0072184C">
        <w:trPr>
          <w:trHeight w:val="22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>Plan 3 kw. 2012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3 943 272,00</w:t>
            </w: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4 790 972,00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1,23%</w:t>
            </w:r>
          </w:p>
        </w:tc>
        <w:tc>
          <w:tcPr>
            <w:tcW w:w="1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1,23%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1,23%</w:t>
            </w:r>
          </w:p>
        </w:tc>
        <w:tc>
          <w:tcPr>
            <w:tcW w:w="1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1,23%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1,23%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72184C" w:rsidRPr="00291E22" w:rsidTr="0072184C">
        <w:trPr>
          <w:trHeight w:val="229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>Wykonanie 2012 1)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4 642 536,09</w:t>
            </w: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5 490 236,09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1,35%</w:t>
            </w:r>
          </w:p>
        </w:tc>
        <w:tc>
          <w:tcPr>
            <w:tcW w:w="1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1,35%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1,35%</w:t>
            </w:r>
          </w:p>
        </w:tc>
        <w:tc>
          <w:tcPr>
            <w:tcW w:w="1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1,35%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1,35%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72184C" w:rsidRPr="00291E22" w:rsidTr="0072184C">
        <w:trPr>
          <w:trHeight w:val="22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>2013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3 843 974,57</w:t>
            </w: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4 899 974,57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1,26%</w:t>
            </w:r>
          </w:p>
        </w:tc>
        <w:tc>
          <w:tcPr>
            <w:tcW w:w="1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1,26%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1,26%</w:t>
            </w:r>
          </w:p>
        </w:tc>
        <w:tc>
          <w:tcPr>
            <w:tcW w:w="1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1,26%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1,26%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20,34%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21,91%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72184C" w:rsidRPr="00291E22" w:rsidTr="0072184C">
        <w:trPr>
          <w:trHeight w:val="22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>2014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3 875 403,00</w:t>
            </w: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3 875 403,00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3,18%</w:t>
            </w:r>
          </w:p>
        </w:tc>
        <w:tc>
          <w:tcPr>
            <w:tcW w:w="1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1,28%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3,18%</w:t>
            </w:r>
          </w:p>
        </w:tc>
        <w:tc>
          <w:tcPr>
            <w:tcW w:w="1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1,28%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1,28%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18,50%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20,07%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72184C" w:rsidRPr="00291E22" w:rsidTr="0072184C">
        <w:trPr>
          <w:trHeight w:val="22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4 188 000,00</w:t>
            </w: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4 188 000,00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1,30%</w:t>
            </w:r>
          </w:p>
        </w:tc>
        <w:tc>
          <w:tcPr>
            <w:tcW w:w="1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1,30%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1,30%</w:t>
            </w:r>
          </w:p>
        </w:tc>
        <w:tc>
          <w:tcPr>
            <w:tcW w:w="1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1,30%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1,30%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18,21%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19,78%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72184C" w:rsidRPr="00291E22" w:rsidTr="0072184C">
        <w:trPr>
          <w:trHeight w:val="229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4 194 000,00</w:t>
            </w: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4 194 000,00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1,25%</w:t>
            </w:r>
          </w:p>
        </w:tc>
        <w:tc>
          <w:tcPr>
            <w:tcW w:w="1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1,25%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1,25%</w:t>
            </w:r>
          </w:p>
        </w:tc>
        <w:tc>
          <w:tcPr>
            <w:tcW w:w="1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1,25%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1,25%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19,45%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19,45%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72184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</w:tbl>
    <w:p w:rsidR="004C0778" w:rsidRPr="004C0778" w:rsidRDefault="004C0778" w:rsidP="004C0778">
      <w:pPr>
        <w:pStyle w:val="podstawa"/>
      </w:pPr>
    </w:p>
    <w:p w:rsidR="004C0778" w:rsidRDefault="004C0778" w:rsidP="00291E22">
      <w:pPr>
        <w:pStyle w:val="zdnia"/>
        <w:numPr>
          <w:ilvl w:val="0"/>
          <w:numId w:val="0"/>
        </w:numPr>
      </w:pPr>
    </w:p>
    <w:p w:rsidR="00291E22" w:rsidRDefault="00291E22" w:rsidP="00291E22">
      <w:pPr>
        <w:pStyle w:val="zdnia"/>
        <w:numPr>
          <w:ilvl w:val="0"/>
          <w:numId w:val="0"/>
        </w:numPr>
      </w:pPr>
    </w:p>
    <w:tbl>
      <w:tblPr>
        <w:tblpPr w:leftFromText="141" w:rightFromText="141" w:horzAnchor="margin" w:tblpY="2440"/>
        <w:tblW w:w="14843" w:type="dxa"/>
        <w:tblCellMar>
          <w:left w:w="70" w:type="dxa"/>
          <w:right w:w="70" w:type="dxa"/>
        </w:tblCellMar>
        <w:tblLook w:val="04A0"/>
      </w:tblPr>
      <w:tblGrid>
        <w:gridCol w:w="1429"/>
        <w:gridCol w:w="1321"/>
        <w:gridCol w:w="1298"/>
        <w:gridCol w:w="1468"/>
        <w:gridCol w:w="1505"/>
        <w:gridCol w:w="1419"/>
        <w:gridCol w:w="1419"/>
        <w:gridCol w:w="1399"/>
        <w:gridCol w:w="1366"/>
        <w:gridCol w:w="1374"/>
        <w:gridCol w:w="845"/>
      </w:tblGrid>
      <w:tr w:rsidR="00291E22" w:rsidRPr="00291E22" w:rsidTr="0072184C">
        <w:trPr>
          <w:trHeight w:val="274"/>
        </w:trPr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Przeznaczenie prognozowanej nadwyżki budżetowej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 xml:space="preserve"> tym na:</w:t>
            </w:r>
          </w:p>
        </w:tc>
        <w:tc>
          <w:tcPr>
            <w:tcW w:w="1079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Informacje uzupełniające o wybranych rodzajach wydatków budżetowych</w:t>
            </w:r>
          </w:p>
        </w:tc>
      </w:tr>
      <w:tr w:rsidR="00291E22" w:rsidRPr="00291E22" w:rsidTr="0072184C">
        <w:trPr>
          <w:trHeight w:val="279"/>
        </w:trPr>
        <w:tc>
          <w:tcPr>
            <w:tcW w:w="1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E22" w:rsidRPr="00291E22" w:rsidRDefault="00291E22" w:rsidP="00291E2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E22" w:rsidRPr="00291E22" w:rsidRDefault="00291E22" w:rsidP="00291E2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 xml:space="preserve">Spłaty kredytów, pożyczek i wykup papierów wartościowych 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bieżące na wynagrodzenia i składki od nich naliczane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związane z funkcjonowaniem organów jednostki samorządu terytorialnego)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objęte limitem art. 226 ust. 3 ustawy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z</w:t>
            </w:r>
            <w:proofErr w:type="gramEnd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 xml:space="preserve"> tego: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inwestycyjne kontynuowane </w:t>
            </w: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 xml:space="preserve"> Nowe wydatki inwestycyjne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majątkowe w formie dotacji </w:t>
            </w:r>
          </w:p>
        </w:tc>
      </w:tr>
      <w:tr w:rsidR="0072184C" w:rsidRPr="00291E22" w:rsidTr="007A2591">
        <w:trPr>
          <w:trHeight w:val="2217"/>
        </w:trPr>
        <w:tc>
          <w:tcPr>
            <w:tcW w:w="1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84C" w:rsidRPr="00291E22" w:rsidRDefault="0072184C" w:rsidP="00291E2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84C" w:rsidRPr="00291E22" w:rsidRDefault="0072184C" w:rsidP="00291E2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84C" w:rsidRPr="00291E22" w:rsidRDefault="0072184C" w:rsidP="00291E2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84C" w:rsidRPr="00291E22" w:rsidRDefault="0072184C" w:rsidP="00291E2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84C" w:rsidRPr="00291E22" w:rsidRDefault="0072184C" w:rsidP="00291E2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84C" w:rsidRPr="00291E22" w:rsidRDefault="0072184C" w:rsidP="00291E2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 xml:space="preserve">   </w:t>
            </w:r>
            <w:proofErr w:type="gramStart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bieżące</w:t>
            </w:r>
            <w:proofErr w:type="gramEnd"/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 xml:space="preserve">   </w:t>
            </w:r>
            <w:proofErr w:type="gramStart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majątkowe</w:t>
            </w:r>
            <w:proofErr w:type="gramEnd"/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84C" w:rsidRPr="00291E22" w:rsidRDefault="0072184C" w:rsidP="00291E2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84C" w:rsidRPr="00291E22" w:rsidRDefault="0072184C" w:rsidP="00291E2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vAlign w:val="center"/>
            <w:hideMark/>
          </w:tcPr>
          <w:p w:rsidR="0072184C" w:rsidRPr="00291E22" w:rsidRDefault="0072184C" w:rsidP="00291E22">
            <w:pPr>
              <w:rPr>
                <w:sz w:val="20"/>
                <w:szCs w:val="20"/>
              </w:rPr>
            </w:pPr>
          </w:p>
        </w:tc>
      </w:tr>
      <w:tr w:rsidR="00291E22" w:rsidRPr="00291E22" w:rsidTr="0072184C">
        <w:trPr>
          <w:trHeight w:val="274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10.1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11.1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11.2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11.3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11.3.1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11.3.2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11.4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11.5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11.6</w:t>
            </w:r>
          </w:p>
        </w:tc>
      </w:tr>
      <w:tr w:rsidR="00291E22" w:rsidRPr="00291E22" w:rsidTr="0072184C">
        <w:trPr>
          <w:trHeight w:val="416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>[11.3.1] + [11.3.2]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291E22" w:rsidRPr="00291E22" w:rsidTr="0072184C">
        <w:trPr>
          <w:trHeight w:val="274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>Wykonanie 2010</w:t>
            </w:r>
          </w:p>
        </w:tc>
        <w:tc>
          <w:tcPr>
            <w:tcW w:w="1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6 318 346,45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1 496 973,42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6 168 317,00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1 703 464,90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325 575,72</w:t>
            </w:r>
          </w:p>
        </w:tc>
      </w:tr>
      <w:tr w:rsidR="00291E22" w:rsidRPr="00291E22" w:rsidTr="0072184C">
        <w:trPr>
          <w:trHeight w:val="274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>Wykonanie 2011</w:t>
            </w:r>
          </w:p>
        </w:tc>
        <w:tc>
          <w:tcPr>
            <w:tcW w:w="1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7 155 377,29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1 769 724,48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862 673,75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862 673,75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5 606 350,28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2 595 888,13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519 496,31</w:t>
            </w:r>
          </w:p>
        </w:tc>
      </w:tr>
      <w:tr w:rsidR="00291E22" w:rsidRPr="00291E22" w:rsidTr="0072184C">
        <w:trPr>
          <w:trHeight w:val="274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>Plan 3 kw. 2012</w:t>
            </w:r>
          </w:p>
        </w:tc>
        <w:tc>
          <w:tcPr>
            <w:tcW w:w="1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7 808 239,87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1 934 708,00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414 850,00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102 850,00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312 000,00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7 497 258,00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511 428,00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901 557,00</w:t>
            </w:r>
          </w:p>
        </w:tc>
      </w:tr>
      <w:tr w:rsidR="00291E22" w:rsidRPr="00291E22" w:rsidTr="0072184C">
        <w:trPr>
          <w:trHeight w:val="279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>Wykonanie 2012 1)</w:t>
            </w:r>
          </w:p>
        </w:tc>
        <w:tc>
          <w:tcPr>
            <w:tcW w:w="1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7 750 000,00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1 814 306,57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184 850,00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102 850,00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82 000,00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5 315 416,28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357 584,84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891 610,80</w:t>
            </w:r>
          </w:p>
        </w:tc>
      </w:tr>
      <w:tr w:rsidR="00291E22" w:rsidRPr="00291E22" w:rsidTr="0072184C">
        <w:trPr>
          <w:trHeight w:val="274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>2013</w:t>
            </w:r>
          </w:p>
        </w:tc>
        <w:tc>
          <w:tcPr>
            <w:tcW w:w="1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7 987 106,95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1 861 100,00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60 000,00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60 000,00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5 289 521,00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1 217 482,00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852 909,89</w:t>
            </w:r>
          </w:p>
        </w:tc>
      </w:tr>
      <w:tr w:rsidR="00291E22" w:rsidRPr="00291E22" w:rsidTr="0072184C">
        <w:trPr>
          <w:trHeight w:val="274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>2014</w:t>
            </w:r>
          </w:p>
        </w:tc>
        <w:tc>
          <w:tcPr>
            <w:tcW w:w="1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646 000,00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8 100 000,00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2 100 000,00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237 115,00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237 115,00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237 115,00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4 616 885,00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291E22" w:rsidRPr="00291E22" w:rsidTr="0072184C">
        <w:trPr>
          <w:trHeight w:val="274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246 000,00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8 400 000,00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2 200 000,00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3 942 000,00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291E22" w:rsidRPr="00291E22" w:rsidTr="0072184C">
        <w:trPr>
          <w:trHeight w:val="279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246 000,00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8 700 000,00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2 300 000,00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3 948 000,00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</w:tbl>
    <w:p w:rsidR="00291E22" w:rsidRDefault="00291E22" w:rsidP="00291E22">
      <w:pPr>
        <w:pStyle w:val="zdnia"/>
        <w:numPr>
          <w:ilvl w:val="0"/>
          <w:numId w:val="0"/>
        </w:numPr>
      </w:pPr>
    </w:p>
    <w:p w:rsidR="00291E22" w:rsidRPr="00291E22" w:rsidRDefault="00291E22" w:rsidP="00291E22"/>
    <w:p w:rsidR="00291E22" w:rsidRPr="00291E22" w:rsidRDefault="00291E22" w:rsidP="00291E22"/>
    <w:p w:rsidR="00291E22" w:rsidRPr="00291E22" w:rsidRDefault="00291E22" w:rsidP="00291E22"/>
    <w:p w:rsidR="00291E22" w:rsidRPr="00291E22" w:rsidRDefault="00291E22" w:rsidP="00291E22"/>
    <w:p w:rsidR="00291E22" w:rsidRPr="00291E22" w:rsidRDefault="00291E22" w:rsidP="00291E22"/>
    <w:p w:rsidR="00291E22" w:rsidRPr="00291E22" w:rsidRDefault="00291E22" w:rsidP="0072184C">
      <w:pPr>
        <w:tabs>
          <w:tab w:val="left" w:pos="4380"/>
        </w:tabs>
      </w:pPr>
    </w:p>
    <w:tbl>
      <w:tblPr>
        <w:tblpPr w:leftFromText="141" w:rightFromText="141" w:vertAnchor="page" w:horzAnchor="margin" w:tblpY="2941"/>
        <w:tblW w:w="14160" w:type="dxa"/>
        <w:tblCellMar>
          <w:left w:w="70" w:type="dxa"/>
          <w:right w:w="70" w:type="dxa"/>
        </w:tblCellMar>
        <w:tblLook w:val="04A0"/>
      </w:tblPr>
      <w:tblGrid>
        <w:gridCol w:w="1525"/>
        <w:gridCol w:w="1420"/>
        <w:gridCol w:w="1399"/>
        <w:gridCol w:w="1420"/>
        <w:gridCol w:w="1441"/>
        <w:gridCol w:w="1399"/>
        <w:gridCol w:w="1400"/>
        <w:gridCol w:w="1378"/>
        <w:gridCol w:w="1316"/>
        <w:gridCol w:w="1462"/>
      </w:tblGrid>
      <w:tr w:rsidR="00291E22" w:rsidRPr="00291E22" w:rsidTr="00291E22">
        <w:trPr>
          <w:trHeight w:val="532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263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 xml:space="preserve">Finansowanie programów, projektów lub zadań realizowanych z udziałem środków, o których mowa w art. 5 ust. 1 </w:t>
            </w:r>
            <w:proofErr w:type="spellStart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ustawy</w:t>
            </w:r>
          </w:p>
        </w:tc>
      </w:tr>
      <w:tr w:rsidR="00291E22" w:rsidRPr="00291E22" w:rsidTr="00291E22">
        <w:trPr>
          <w:trHeight w:val="301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E22" w:rsidRPr="00291E22" w:rsidRDefault="00291E22" w:rsidP="00291E2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 xml:space="preserve"> Dochody </w:t>
            </w:r>
            <w:proofErr w:type="gramStart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bieżące  na</w:t>
            </w:r>
            <w:proofErr w:type="gramEnd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 xml:space="preserve"> programy, projekty lub zadania finansowane z udziałem środków, o których mowa w art. 5 ust. 1 </w:t>
            </w:r>
            <w:proofErr w:type="spellStart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ustawy</w:t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 xml:space="preserve"> tym: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 xml:space="preserve"> Dochody </w:t>
            </w:r>
            <w:proofErr w:type="gramStart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majątkowe  na</w:t>
            </w:r>
            <w:proofErr w:type="gramEnd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 xml:space="preserve"> programy, projekty lub zadania finansowane z udziałem środków, o których mowa w art. 5 ust. 1 </w:t>
            </w:r>
            <w:proofErr w:type="spellStart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ustawy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 xml:space="preserve"> tym: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bieżące na programy, projekty lub zadania finansowane z udziałem środków, o których mowa w art. 5 ust. 1 </w:t>
            </w:r>
            <w:proofErr w:type="spellStart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ustawy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 xml:space="preserve"> tym:</w:t>
            </w:r>
          </w:p>
        </w:tc>
      </w:tr>
      <w:tr w:rsidR="00291E22" w:rsidRPr="00291E22" w:rsidTr="00291E22">
        <w:trPr>
          <w:trHeight w:val="296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E22" w:rsidRPr="00291E22" w:rsidRDefault="00291E22" w:rsidP="00291E2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E22" w:rsidRPr="00291E22" w:rsidRDefault="00291E22" w:rsidP="00291E2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środki</w:t>
            </w:r>
            <w:proofErr w:type="gramEnd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 xml:space="preserve"> określone w art. 5 ust. 1 </w:t>
            </w:r>
            <w:proofErr w:type="spellStart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 xml:space="preserve"> 2 ustawy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 xml:space="preserve"> tym:</w:t>
            </w: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E22" w:rsidRPr="00291E22" w:rsidRDefault="00291E22" w:rsidP="00291E2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środki</w:t>
            </w:r>
            <w:proofErr w:type="gramEnd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 xml:space="preserve"> określone w art. 5 ust. 1 </w:t>
            </w:r>
            <w:proofErr w:type="spellStart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 xml:space="preserve"> 2 ustawy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 xml:space="preserve"> tym:</w:t>
            </w:r>
          </w:p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E22" w:rsidRPr="00291E22" w:rsidRDefault="00291E22" w:rsidP="00291E2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finansowane</w:t>
            </w:r>
            <w:proofErr w:type="gramEnd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 xml:space="preserve"> środkami określonymi w art. 5 ust. 1 </w:t>
            </w:r>
            <w:proofErr w:type="spellStart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 xml:space="preserve"> 2 ustawy </w:t>
            </w:r>
          </w:p>
        </w:tc>
        <w:tc>
          <w:tcPr>
            <w:tcW w:w="1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 xml:space="preserve">  Wydatki bieżące na realizację programu, projektu lub zadania wynikające wyłącznie z zawartych umów z podmiotem dysponującym środkami, o których mowa w art. 5 ust. 1 </w:t>
            </w:r>
            <w:proofErr w:type="spellStart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 xml:space="preserve"> 2 ustawy </w:t>
            </w:r>
          </w:p>
        </w:tc>
      </w:tr>
      <w:tr w:rsidR="00291E22" w:rsidRPr="00291E22" w:rsidTr="00291E22">
        <w:trPr>
          <w:trHeight w:val="1892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E22" w:rsidRPr="00291E22" w:rsidRDefault="00291E22" w:rsidP="00291E2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E22" w:rsidRPr="00291E22" w:rsidRDefault="00291E22" w:rsidP="00291E2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E22" w:rsidRPr="00291E22" w:rsidRDefault="00291E22" w:rsidP="00291E2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 xml:space="preserve">środki określone w art. 5 ust. 1 </w:t>
            </w:r>
            <w:proofErr w:type="spellStart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 xml:space="preserve"> 2 ustawy wynikające wyłącznie </w:t>
            </w:r>
            <w:proofErr w:type="gramStart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z  zawartych</w:t>
            </w:r>
            <w:proofErr w:type="gramEnd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 xml:space="preserve"> umów na realizację programu, projektu lub zadania</w:t>
            </w: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E22" w:rsidRPr="00291E22" w:rsidRDefault="00291E22" w:rsidP="00291E2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E22" w:rsidRPr="00291E22" w:rsidRDefault="00291E22" w:rsidP="00291E2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środki</w:t>
            </w:r>
            <w:proofErr w:type="gramEnd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 xml:space="preserve"> określone w art. 5 ust. 1 </w:t>
            </w:r>
            <w:proofErr w:type="spellStart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 xml:space="preserve"> 2 ustawy wynikające wyłącznie z zawartych umów na realizację programu, projektu lub zadania</w:t>
            </w:r>
          </w:p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E22" w:rsidRPr="00291E22" w:rsidRDefault="00291E22" w:rsidP="00291E2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E22" w:rsidRPr="00291E22" w:rsidRDefault="00291E22" w:rsidP="00291E2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E22" w:rsidRPr="00291E22" w:rsidRDefault="00291E22" w:rsidP="00291E2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22" w:rsidRPr="00291E22" w:rsidTr="00291E22">
        <w:trPr>
          <w:trHeight w:val="966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E22" w:rsidRPr="00291E22" w:rsidRDefault="00291E22" w:rsidP="00291E2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E22" w:rsidRPr="00291E22" w:rsidRDefault="00291E22" w:rsidP="00291E2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E22" w:rsidRPr="00291E22" w:rsidRDefault="00291E22" w:rsidP="00291E2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E22" w:rsidRPr="00291E22" w:rsidRDefault="00291E22" w:rsidP="00291E2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E22" w:rsidRPr="00291E22" w:rsidRDefault="00291E22" w:rsidP="00291E2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E22" w:rsidRPr="00291E22" w:rsidRDefault="00291E22" w:rsidP="00291E2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E22" w:rsidRPr="00291E22" w:rsidRDefault="00291E22" w:rsidP="00291E2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E22" w:rsidRPr="00291E22" w:rsidRDefault="00291E22" w:rsidP="00291E2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E22" w:rsidRPr="00291E22" w:rsidRDefault="00291E22" w:rsidP="00291E2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E22" w:rsidRPr="00291E22" w:rsidRDefault="00291E22" w:rsidP="00291E2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22" w:rsidRPr="00291E22" w:rsidTr="00291E22">
        <w:trPr>
          <w:trHeight w:val="29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12.1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12.1.1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12.1.1.1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12.2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12.2.1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12.2.1.1</w:t>
            </w: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12.3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12.3.1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12.3.2</w:t>
            </w:r>
          </w:p>
        </w:tc>
      </w:tr>
      <w:tr w:rsidR="00291E22" w:rsidRPr="00291E22" w:rsidTr="00291E22">
        <w:trPr>
          <w:trHeight w:val="449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291E22" w:rsidRPr="00291E22" w:rsidTr="00291E22">
        <w:trPr>
          <w:trHeight w:val="29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>Wykonanie 2010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488 616,73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424 604,43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488 616,73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467 887,50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467 873,46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467 887,50</w:t>
            </w: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590 233,30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455 412,51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455 412,51</w:t>
            </w:r>
          </w:p>
        </w:tc>
      </w:tr>
      <w:tr w:rsidR="00291E22" w:rsidRPr="00291E22" w:rsidTr="00291E22">
        <w:trPr>
          <w:trHeight w:val="29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>Wykonanie 2011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252 426,18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230 092,06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252 426,18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4 012 151,33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4 012 151,33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4 012 151,33</w:t>
            </w: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298 661,01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253 545,95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253 545,95</w:t>
            </w:r>
          </w:p>
        </w:tc>
      </w:tr>
      <w:tr w:rsidR="00291E22" w:rsidRPr="00291E22" w:rsidTr="00291E22">
        <w:trPr>
          <w:trHeight w:val="29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>Plan 3 kw. 2012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127 850,00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112 425,50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127 850,00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3 185 363,00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3 185 363,00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3 185 363,00</w:t>
            </w: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148 850,00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112 422,50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112 422,50</w:t>
            </w:r>
          </w:p>
        </w:tc>
      </w:tr>
      <w:tr w:rsidR="00291E22" w:rsidRPr="00291E22" w:rsidTr="00291E22">
        <w:trPr>
          <w:trHeight w:val="301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>Wykonanie 2012 1)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92 486,70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78 613,69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92 486,70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1 193 319,47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1 193 319,47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1 193 319,47</w:t>
            </w: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136 629,38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102 731,69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102 731,69</w:t>
            </w:r>
          </w:p>
        </w:tc>
      </w:tr>
      <w:tr w:rsidR="00291E22" w:rsidRPr="00291E22" w:rsidTr="00291E22">
        <w:trPr>
          <w:trHeight w:val="29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>2013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64 918,45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59 855,95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59 855,95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1 815 273,32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1 815 273,32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1 815 273,32</w:t>
            </w: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42 556,80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35 737,95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35 299,80</w:t>
            </w:r>
          </w:p>
        </w:tc>
      </w:tr>
      <w:tr w:rsidR="00291E22" w:rsidRPr="00291E22" w:rsidTr="00291E22">
        <w:trPr>
          <w:trHeight w:val="29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>2014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1 624 597,00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1 624 597,00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1 624 597,00</w:t>
            </w: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291E22" w:rsidRPr="00291E22" w:rsidTr="00291E22">
        <w:trPr>
          <w:trHeight w:val="29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291E22" w:rsidRPr="00291E22" w:rsidTr="00291E22">
        <w:trPr>
          <w:trHeight w:val="301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</w:tbl>
    <w:p w:rsidR="00291E22" w:rsidRPr="00291E22" w:rsidRDefault="00291E22" w:rsidP="00291E22"/>
    <w:p w:rsidR="00291E22" w:rsidRPr="00291E22" w:rsidRDefault="00291E22" w:rsidP="00291E22"/>
    <w:p w:rsidR="00291E22" w:rsidRPr="00291E22" w:rsidRDefault="00291E22" w:rsidP="00291E22"/>
    <w:p w:rsidR="00291E22" w:rsidRPr="00291E22" w:rsidRDefault="00291E22" w:rsidP="00291E22"/>
    <w:p w:rsidR="00291E22" w:rsidRPr="00291E22" w:rsidRDefault="00291E22" w:rsidP="00291E22"/>
    <w:p w:rsidR="00291E22" w:rsidRDefault="00291E22" w:rsidP="00291E22">
      <w:pPr>
        <w:tabs>
          <w:tab w:val="left" w:pos="8020"/>
        </w:tabs>
      </w:pPr>
    </w:p>
    <w:tbl>
      <w:tblPr>
        <w:tblpPr w:leftFromText="141" w:rightFromText="141" w:horzAnchor="margin" w:tblpY="860"/>
        <w:tblW w:w="14900" w:type="dxa"/>
        <w:tblCellMar>
          <w:left w:w="70" w:type="dxa"/>
          <w:right w:w="70" w:type="dxa"/>
        </w:tblCellMar>
        <w:tblLook w:val="04A0"/>
      </w:tblPr>
      <w:tblGrid>
        <w:gridCol w:w="1403"/>
        <w:gridCol w:w="1262"/>
        <w:gridCol w:w="1247"/>
        <w:gridCol w:w="1374"/>
        <w:gridCol w:w="1495"/>
        <w:gridCol w:w="1387"/>
        <w:gridCol w:w="1404"/>
        <w:gridCol w:w="1461"/>
        <w:gridCol w:w="1339"/>
        <w:gridCol w:w="1394"/>
        <w:gridCol w:w="1134"/>
      </w:tblGrid>
      <w:tr w:rsidR="00291E22" w:rsidRPr="00291E22" w:rsidTr="00291E22">
        <w:trPr>
          <w:trHeight w:val="405"/>
        </w:trPr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38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1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 xml:space="preserve">Kwoty dotyczące przejęcia i spłaty zobowiązań po samodzielnych publicznych zakładach opieki zdrowotnej oraz pokrycia ujemnego wyniku </w:t>
            </w:r>
          </w:p>
        </w:tc>
      </w:tr>
      <w:tr w:rsidR="00291E22" w:rsidRPr="00291E22" w:rsidTr="00291E22">
        <w:trPr>
          <w:trHeight w:val="570"/>
        </w:trPr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E22" w:rsidRPr="00291E22" w:rsidRDefault="00291E22" w:rsidP="00291E2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majątkowe na programy, projekty lub zadania finansowane z udziałem środków, o których mowa w art. 5 ust. 1 </w:t>
            </w:r>
            <w:proofErr w:type="spellStart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ustawy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 xml:space="preserve"> tym:</w:t>
            </w: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 xml:space="preserve"> Kwota zobowiązań wynikających z przejęcia przez jednostkę samorządu terytorialnego zobowiązań po likwidowanych i przekształcanych samodzielnych zakładach opieki zdrowotnej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 xml:space="preserve"> Dochody budżetowe z tytułu dotacji celowej z budżetu państwa, o której mowa w art. 196 ustawy </w:t>
            </w:r>
            <w:proofErr w:type="gramStart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z  dnia</w:t>
            </w:r>
            <w:proofErr w:type="gramEnd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 xml:space="preserve"> 15 kwietnia 2011 r.  o działalności leczniczej (</w:t>
            </w:r>
            <w:proofErr w:type="spellStart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Dz.U</w:t>
            </w:r>
            <w:proofErr w:type="spellEnd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 xml:space="preserve">. Nr 112, poz. 654, z </w:t>
            </w:r>
            <w:proofErr w:type="spellStart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późn</w:t>
            </w:r>
            <w:proofErr w:type="spellEnd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 xml:space="preserve">. </w:t>
            </w:r>
            <w:proofErr w:type="gramStart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zm</w:t>
            </w:r>
            <w:proofErr w:type="gramEnd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 xml:space="preserve"> Wysokość zobowiązań podlegających umorzeniu, o którym mowa w art. 190 ustawy o działalności leczniczej</w:t>
            </w:r>
          </w:p>
        </w:tc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na spłatę przejętych zobowiązań samodzielnego publicznego zakładu opieki zdrowotnej przekształconego na zasadach określonych w </w:t>
            </w:r>
            <w:proofErr w:type="gramStart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przepisach  o</w:t>
            </w:r>
            <w:proofErr w:type="gramEnd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 xml:space="preserve"> działalności leczniczej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na spłatę przejętych zobowiązań samodzielnego publicznego zakładu opieki zdrowotnej likwidowanego na zasadach określonych w </w:t>
            </w:r>
            <w:proofErr w:type="gramStart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przepisach  o</w:t>
            </w:r>
            <w:proofErr w:type="gramEnd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 xml:space="preserve"> działalności leczniczej</w:t>
            </w:r>
          </w:p>
        </w:tc>
        <w:tc>
          <w:tcPr>
            <w:tcW w:w="1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na spłatę zobowiązań samodzielnego publicznego zakładu opieki zdrowotnej przejętych do końca 2011 r. na podstawie przepisów o zakładach opieki zdrowotnej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bieżące na pokrycie ujemnego wyniku finansowego samodzielnego publicznego zakładu opieki zdrowotnej</w:t>
            </w:r>
          </w:p>
        </w:tc>
      </w:tr>
      <w:tr w:rsidR="0072184C" w:rsidRPr="00291E22" w:rsidTr="00BB151A">
        <w:trPr>
          <w:trHeight w:val="2395"/>
        </w:trPr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84C" w:rsidRPr="00291E22" w:rsidRDefault="0072184C" w:rsidP="00291E2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84C" w:rsidRPr="00291E22" w:rsidRDefault="0072184C" w:rsidP="00291E2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finansowane</w:t>
            </w:r>
            <w:proofErr w:type="gramEnd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 xml:space="preserve"> środkami określonymi w art. 5 ust. 1 </w:t>
            </w:r>
            <w:proofErr w:type="spellStart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 xml:space="preserve"> 2 ustawy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84C" w:rsidRPr="00291E22" w:rsidRDefault="0072184C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 xml:space="preserve">  Wydatki majątkowe na realizację programu, projektu lub zadania wynikające wyłącznie z zawartych umów z podmiotem dysponującym środkami, o których mowa w art. 5 ust. 1 </w:t>
            </w:r>
            <w:proofErr w:type="spellStart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 xml:space="preserve"> 2 ustawy </w:t>
            </w: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84C" w:rsidRPr="00291E22" w:rsidRDefault="0072184C" w:rsidP="00291E2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84C" w:rsidRPr="00291E22" w:rsidRDefault="0072184C" w:rsidP="00291E2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84C" w:rsidRPr="00291E22" w:rsidRDefault="0072184C" w:rsidP="00291E2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84C" w:rsidRPr="00291E22" w:rsidRDefault="0072184C" w:rsidP="00291E2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84C" w:rsidRPr="00291E22" w:rsidRDefault="0072184C" w:rsidP="00291E2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84C" w:rsidRPr="00291E22" w:rsidRDefault="0072184C" w:rsidP="00291E2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  <w:hideMark/>
          </w:tcPr>
          <w:p w:rsidR="0072184C" w:rsidRPr="00291E22" w:rsidRDefault="0072184C" w:rsidP="00291E22">
            <w:pPr>
              <w:rPr>
                <w:sz w:val="20"/>
                <w:szCs w:val="20"/>
              </w:rPr>
            </w:pPr>
          </w:p>
        </w:tc>
      </w:tr>
      <w:tr w:rsidR="00291E22" w:rsidRPr="00291E22" w:rsidTr="00291E22">
        <w:trPr>
          <w:trHeight w:val="225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12.4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12.4.1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12.4.2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13.1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13.2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13.3</w:t>
            </w: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13.4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13.5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13.6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13.7</w:t>
            </w:r>
          </w:p>
        </w:tc>
      </w:tr>
      <w:tr w:rsidR="00291E22" w:rsidRPr="00291E22" w:rsidTr="00291E22">
        <w:trPr>
          <w:trHeight w:val="342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291E22" w:rsidRPr="00291E22" w:rsidTr="00291E22">
        <w:trPr>
          <w:trHeight w:val="225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>Wykonanie 2010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4 210 215,77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1 994 530,87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1 994 530,87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291E22" w:rsidRPr="00291E22" w:rsidTr="00291E22">
        <w:trPr>
          <w:trHeight w:val="225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>Wykonanie 2011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4 436 415,01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3 065 421,75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3 065 421,75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291E22" w:rsidRPr="00291E22" w:rsidTr="00291E22">
        <w:trPr>
          <w:trHeight w:val="225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>Plan 3 kw. 2012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4 830 701,00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2 539 812,00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2 539 812,00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291E22" w:rsidRPr="00291E22" w:rsidTr="00291E22">
        <w:trPr>
          <w:trHeight w:val="22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>Wykonanie 2012 1)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3 055 290,73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1 554 278,86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1 554 278,86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291E22" w:rsidRPr="00291E22" w:rsidTr="00291E22">
        <w:trPr>
          <w:trHeight w:val="225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>2013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3 866 561,00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2 011 176,00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3 684 521,00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291E22" w:rsidRPr="00291E22" w:rsidTr="00291E22">
        <w:trPr>
          <w:trHeight w:val="225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>2014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291E22" w:rsidRPr="00291E22" w:rsidTr="00291E22">
        <w:trPr>
          <w:trHeight w:val="225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291E22" w:rsidRPr="00291E22" w:rsidTr="00291E22">
        <w:trPr>
          <w:trHeight w:val="22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</w:tbl>
    <w:p w:rsidR="00291E22" w:rsidRDefault="00291E22" w:rsidP="00291E22">
      <w:pPr>
        <w:tabs>
          <w:tab w:val="left" w:pos="8020"/>
        </w:tabs>
      </w:pPr>
    </w:p>
    <w:tbl>
      <w:tblPr>
        <w:tblpPr w:leftFromText="141" w:rightFromText="141" w:vertAnchor="text" w:tblpXSpec="center" w:tblpY="-376"/>
        <w:tblW w:w="13660" w:type="dxa"/>
        <w:tblCellMar>
          <w:left w:w="70" w:type="dxa"/>
          <w:right w:w="70" w:type="dxa"/>
        </w:tblCellMar>
        <w:tblLook w:val="04A0"/>
      </w:tblPr>
      <w:tblGrid>
        <w:gridCol w:w="1830"/>
        <w:gridCol w:w="1704"/>
        <w:gridCol w:w="1678"/>
        <w:gridCol w:w="1704"/>
        <w:gridCol w:w="1730"/>
        <w:gridCol w:w="1678"/>
        <w:gridCol w:w="1681"/>
        <w:gridCol w:w="1655"/>
      </w:tblGrid>
      <w:tr w:rsidR="00291E22" w:rsidRPr="00291E22" w:rsidTr="0072184C">
        <w:trPr>
          <w:trHeight w:val="823"/>
        </w:trPr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1183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Dane uzupełniające o długu i jego spłacie</w:t>
            </w:r>
          </w:p>
        </w:tc>
      </w:tr>
      <w:tr w:rsidR="00291E22" w:rsidRPr="00291E22" w:rsidTr="0072184C">
        <w:trPr>
          <w:trHeight w:val="369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E22" w:rsidRPr="00291E22" w:rsidRDefault="00291E22" w:rsidP="00291E2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 xml:space="preserve"> Spłaty rat kapitałowych oraz wykup papierów wartościowych, o których mowa w pkt. 5.1., wynikające wyłącznie z tytułu zobowiązań już zaciągniętych</w:t>
            </w:r>
          </w:p>
        </w:tc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 xml:space="preserve"> Kwota długu, którego planowana spłata dokona się z wydatków budżetu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zmniejszające dług</w:t>
            </w:r>
          </w:p>
        </w:tc>
        <w:tc>
          <w:tcPr>
            <w:tcW w:w="50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 xml:space="preserve"> tym:</w:t>
            </w:r>
          </w:p>
        </w:tc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 xml:space="preserve">Wynik operacji </w:t>
            </w:r>
            <w:proofErr w:type="spellStart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niekasowych</w:t>
            </w:r>
            <w:proofErr w:type="spellEnd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 xml:space="preserve"> wpływających na kwotę długu ( m.in. umorzenia, różnice kursowe)</w:t>
            </w:r>
          </w:p>
        </w:tc>
      </w:tr>
      <w:tr w:rsidR="00291E22" w:rsidRPr="00291E22" w:rsidTr="0072184C">
        <w:trPr>
          <w:trHeight w:val="2321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E22" w:rsidRPr="00291E22" w:rsidRDefault="00291E22" w:rsidP="00291E2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E22" w:rsidRPr="00291E22" w:rsidRDefault="00291E22" w:rsidP="00291E2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E22" w:rsidRPr="00291E22" w:rsidRDefault="00291E22" w:rsidP="00291E2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E22" w:rsidRPr="00291E22" w:rsidRDefault="00291E22" w:rsidP="00291E2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Start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spłata</w:t>
            </w:r>
            <w:proofErr w:type="gramEnd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 xml:space="preserve"> zobowiązań wymagalnych z lat poprzednich, innych niż w </w:t>
            </w:r>
            <w:proofErr w:type="spellStart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 xml:space="preserve"> 14.3.3</w:t>
            </w:r>
          </w:p>
        </w:tc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Start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związane</w:t>
            </w:r>
            <w:proofErr w:type="gramEnd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 xml:space="preserve"> z umowami zaliczanymi do tytułów dłużnych wliczanych w państwowy dług publiczny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Start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wypłaty</w:t>
            </w:r>
            <w:proofErr w:type="gramEnd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 xml:space="preserve"> z tytułu wymagalnych poręczeń i gwarancji</w:t>
            </w: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E22" w:rsidRPr="00291E22" w:rsidRDefault="00291E22" w:rsidP="00291E2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22" w:rsidRPr="00291E22" w:rsidTr="0072184C">
        <w:trPr>
          <w:trHeight w:val="991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E22" w:rsidRPr="00291E22" w:rsidRDefault="00291E22" w:rsidP="00291E2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E22" w:rsidRPr="00291E22" w:rsidRDefault="00291E22" w:rsidP="00291E2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E22" w:rsidRPr="00291E22" w:rsidRDefault="00291E22" w:rsidP="00291E2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E22" w:rsidRPr="00291E22" w:rsidRDefault="00291E22" w:rsidP="00291E2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E22" w:rsidRPr="00291E22" w:rsidRDefault="00291E22" w:rsidP="00291E2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E22" w:rsidRPr="00291E22" w:rsidRDefault="00291E22" w:rsidP="00291E2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E22" w:rsidRPr="00291E22" w:rsidRDefault="00291E22" w:rsidP="00291E2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E22" w:rsidRPr="00291E22" w:rsidRDefault="00291E22" w:rsidP="00291E2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22" w:rsidRPr="00291E22" w:rsidTr="0072184C">
        <w:trPr>
          <w:trHeight w:val="363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14.1</w:t>
            </w:r>
          </w:p>
        </w:tc>
        <w:tc>
          <w:tcPr>
            <w:tcW w:w="1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14.2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14.3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14.3.1</w:t>
            </w:r>
          </w:p>
        </w:tc>
        <w:tc>
          <w:tcPr>
            <w:tcW w:w="1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14.3.2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14.3.3</w:t>
            </w:r>
          </w:p>
        </w:tc>
        <w:tc>
          <w:tcPr>
            <w:tcW w:w="1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14.4</w:t>
            </w:r>
          </w:p>
        </w:tc>
      </w:tr>
      <w:tr w:rsidR="00291E22" w:rsidRPr="00291E22" w:rsidTr="0072184C">
        <w:trPr>
          <w:trHeight w:val="551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291E22" w:rsidRPr="00291E22" w:rsidTr="0072184C">
        <w:trPr>
          <w:trHeight w:val="363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>Wykonanie 2010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291E22" w:rsidRPr="00291E22" w:rsidTr="0072184C">
        <w:trPr>
          <w:trHeight w:val="363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>Wykonanie 2011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291E22" w:rsidRPr="00291E22" w:rsidTr="0072184C">
        <w:trPr>
          <w:trHeight w:val="363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>Plan 3 kw. 2012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291E22" w:rsidRPr="00291E22" w:rsidTr="0072184C">
        <w:trPr>
          <w:trHeight w:val="369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>Wykonanie 2012 1)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291E22" w:rsidRPr="00291E22" w:rsidTr="0072184C">
        <w:trPr>
          <w:trHeight w:val="363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>2013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291E22" w:rsidRPr="00291E22" w:rsidTr="0072184C">
        <w:trPr>
          <w:trHeight w:val="363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>2014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291E22" w:rsidRPr="00291E22" w:rsidTr="0072184C">
        <w:trPr>
          <w:trHeight w:val="363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291E22" w:rsidRPr="00291E22" w:rsidTr="0072184C">
        <w:trPr>
          <w:trHeight w:val="369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E22"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E22" w:rsidRPr="00291E22" w:rsidRDefault="00291E22" w:rsidP="00291E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E2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</w:tbl>
    <w:p w:rsidR="00291E22" w:rsidRPr="00291E22" w:rsidRDefault="00291E22" w:rsidP="00291E22"/>
    <w:p w:rsidR="0072184C" w:rsidRDefault="0072184C" w:rsidP="0072184C">
      <w:pPr>
        <w:pStyle w:val="Podpis"/>
      </w:pPr>
      <w:r>
        <w:t xml:space="preserve">Przewodniczący Rady Miejskiej </w:t>
      </w:r>
    </w:p>
    <w:p w:rsidR="0072184C" w:rsidRDefault="0072184C" w:rsidP="00042E42">
      <w:pPr>
        <w:pStyle w:val="Podpis"/>
        <w:sectPr w:rsidR="0072184C" w:rsidSect="004C0778">
          <w:pgSz w:w="16838" w:h="11906" w:orient="landscape"/>
          <w:pgMar w:top="1418" w:right="1418" w:bottom="1418" w:left="1418" w:header="709" w:footer="709" w:gutter="0"/>
          <w:cols w:space="708"/>
        </w:sectPr>
      </w:pPr>
      <w:r>
        <w:t>Witold Sienicki</w:t>
      </w:r>
    </w:p>
    <w:p w:rsidR="00291E22" w:rsidRDefault="00545AEB" w:rsidP="00291E22">
      <w:pPr>
        <w:pStyle w:val="za"/>
      </w:pPr>
      <w:r>
        <w:lastRenderedPageBreak/>
        <w:t xml:space="preserve">Załącznik </w:t>
      </w:r>
      <w:r w:rsidR="0072184C">
        <w:t xml:space="preserve">Nr 2 do uchwały </w:t>
      </w:r>
      <w:r w:rsidR="00291E22">
        <w:t>XXXI/219/19</w:t>
      </w:r>
    </w:p>
    <w:p w:rsidR="00291E22" w:rsidRDefault="00291E22" w:rsidP="00291E22">
      <w:pPr>
        <w:pStyle w:val="za"/>
        <w:jc w:val="left"/>
      </w:pPr>
      <w:r>
        <w:t xml:space="preserve">                                            Rady Miejskiej w Czyżewie </w:t>
      </w:r>
    </w:p>
    <w:p w:rsidR="00291E22" w:rsidRDefault="00291E22" w:rsidP="0072184C">
      <w:pPr>
        <w:pStyle w:val="za"/>
        <w:jc w:val="left"/>
      </w:pPr>
      <w:r>
        <w:t xml:space="preserve">                                              </w:t>
      </w:r>
      <w:proofErr w:type="gramStart"/>
      <w:r>
        <w:t>z</w:t>
      </w:r>
      <w:proofErr w:type="gramEnd"/>
      <w:r>
        <w:t xml:space="preserve"> dnia 26 września 2013</w:t>
      </w:r>
    </w:p>
    <w:tbl>
      <w:tblPr>
        <w:tblW w:w="15888" w:type="dxa"/>
        <w:jc w:val="center"/>
        <w:tblInd w:w="-1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6"/>
        <w:gridCol w:w="648"/>
        <w:gridCol w:w="3611"/>
        <w:gridCol w:w="2636"/>
        <w:gridCol w:w="824"/>
        <w:gridCol w:w="824"/>
        <w:gridCol w:w="490"/>
        <w:gridCol w:w="491"/>
        <w:gridCol w:w="188"/>
        <w:gridCol w:w="188"/>
        <w:gridCol w:w="821"/>
        <w:gridCol w:w="189"/>
        <w:gridCol w:w="195"/>
        <w:gridCol w:w="304"/>
        <w:gridCol w:w="258"/>
        <w:gridCol w:w="196"/>
        <w:gridCol w:w="326"/>
        <w:gridCol w:w="863"/>
        <w:gridCol w:w="189"/>
        <w:gridCol w:w="326"/>
        <w:gridCol w:w="499"/>
        <w:gridCol w:w="384"/>
        <w:gridCol w:w="188"/>
        <w:gridCol w:w="447"/>
        <w:gridCol w:w="358"/>
        <w:gridCol w:w="299"/>
      </w:tblGrid>
      <w:tr w:rsidR="0072184C" w:rsidRPr="00291E22" w:rsidTr="00545AEB">
        <w:trPr>
          <w:trHeight w:val="653"/>
          <w:jc w:val="center"/>
        </w:trPr>
        <w:tc>
          <w:tcPr>
            <w:tcW w:w="144" w:type="dxa"/>
            <w:shd w:val="clear" w:color="auto" w:fill="auto"/>
            <w:noWrap/>
            <w:vAlign w:val="bottom"/>
            <w:hideMark/>
          </w:tcPr>
          <w:p w:rsidR="0072184C" w:rsidRPr="00291E22" w:rsidRDefault="0072184C" w:rsidP="00291E2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41" w:type="dxa"/>
            <w:gridSpan w:val="25"/>
            <w:shd w:val="clear" w:color="auto" w:fill="auto"/>
            <w:noWrap/>
            <w:vAlign w:val="bottom"/>
            <w:hideMark/>
          </w:tcPr>
          <w:p w:rsidR="0072184C" w:rsidRPr="00291E22" w:rsidRDefault="0072184C" w:rsidP="00291E22">
            <w:pPr>
              <w:jc w:val="center"/>
              <w:rPr>
                <w:rFonts w:ascii="Arial" w:hAnsi="Arial" w:cs="Arial"/>
                <w:color w:val="000000"/>
              </w:rPr>
            </w:pPr>
            <w:r w:rsidRPr="0072184C">
              <w:rPr>
                <w:rFonts w:ascii="Arial" w:hAnsi="Arial" w:cs="Arial"/>
                <w:b/>
                <w:bCs/>
                <w:color w:val="000000"/>
                <w:sz w:val="28"/>
                <w:szCs w:val="32"/>
              </w:rPr>
              <w:t xml:space="preserve">WYKAZ PRZEDSIĘWZIĘĆ </w:t>
            </w:r>
            <w:proofErr w:type="gramStart"/>
            <w:r w:rsidRPr="0072184C">
              <w:rPr>
                <w:rFonts w:ascii="Arial" w:hAnsi="Arial" w:cs="Arial"/>
                <w:b/>
                <w:bCs/>
                <w:color w:val="000000"/>
                <w:sz w:val="28"/>
                <w:szCs w:val="32"/>
              </w:rPr>
              <w:t>REALIZOWANYCH  W</w:t>
            </w:r>
            <w:proofErr w:type="gramEnd"/>
            <w:r w:rsidRPr="0072184C">
              <w:rPr>
                <w:rFonts w:ascii="Arial" w:hAnsi="Arial" w:cs="Arial"/>
                <w:b/>
                <w:bCs/>
                <w:color w:val="000000"/>
                <w:sz w:val="28"/>
                <w:szCs w:val="32"/>
              </w:rPr>
              <w:t xml:space="preserve"> LATACH 2013-2014</w:t>
            </w:r>
          </w:p>
        </w:tc>
      </w:tr>
      <w:tr w:rsidR="00291E22" w:rsidRPr="00291E22" w:rsidTr="00545AEB">
        <w:trPr>
          <w:trHeight w:val="426"/>
          <w:jc w:val="center"/>
        </w:trPr>
        <w:tc>
          <w:tcPr>
            <w:tcW w:w="792" w:type="dxa"/>
            <w:gridSpan w:val="2"/>
            <w:vMerge w:val="restart"/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72184C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L.</w:t>
            </w:r>
            <w:proofErr w:type="gramStart"/>
            <w:r w:rsidRPr="0072184C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p</w:t>
            </w:r>
            <w:proofErr w:type="gramEnd"/>
            <w:r w:rsidRPr="0072184C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.</w:t>
            </w:r>
          </w:p>
        </w:tc>
        <w:tc>
          <w:tcPr>
            <w:tcW w:w="3613" w:type="dxa"/>
            <w:vMerge w:val="restart"/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72184C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Nazwa i cel</w:t>
            </w:r>
          </w:p>
        </w:tc>
        <w:tc>
          <w:tcPr>
            <w:tcW w:w="2637" w:type="dxa"/>
            <w:vMerge w:val="restart"/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72184C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Jednostka odpowiedzialna lub koordynująca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72184C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Okres realizacji</w:t>
            </w:r>
          </w:p>
        </w:tc>
        <w:tc>
          <w:tcPr>
            <w:tcW w:w="981" w:type="dxa"/>
            <w:gridSpan w:val="2"/>
            <w:vMerge w:val="restart"/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72184C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Łączne nakłady finansowe</w:t>
            </w:r>
          </w:p>
        </w:tc>
        <w:tc>
          <w:tcPr>
            <w:tcW w:w="1385" w:type="dxa"/>
            <w:gridSpan w:val="4"/>
            <w:vMerge w:val="restart"/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72184C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Limit 2013</w:t>
            </w:r>
          </w:p>
        </w:tc>
        <w:tc>
          <w:tcPr>
            <w:tcW w:w="952" w:type="dxa"/>
            <w:gridSpan w:val="4"/>
            <w:vMerge w:val="restart"/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72184C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Limit 2014</w:t>
            </w:r>
          </w:p>
        </w:tc>
        <w:tc>
          <w:tcPr>
            <w:tcW w:w="1378" w:type="dxa"/>
            <w:gridSpan w:val="3"/>
            <w:vMerge w:val="restart"/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72184C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Limit 2015</w:t>
            </w:r>
          </w:p>
        </w:tc>
        <w:tc>
          <w:tcPr>
            <w:tcW w:w="1396" w:type="dxa"/>
            <w:gridSpan w:val="4"/>
            <w:vMerge w:val="restart"/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72184C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Limit 2016</w:t>
            </w:r>
          </w:p>
        </w:tc>
        <w:tc>
          <w:tcPr>
            <w:tcW w:w="1104" w:type="dxa"/>
            <w:gridSpan w:val="3"/>
            <w:vMerge w:val="restart"/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72184C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Limit zobowiązań</w:t>
            </w:r>
          </w:p>
        </w:tc>
      </w:tr>
      <w:tr w:rsidR="00291E22" w:rsidRPr="00291E22" w:rsidTr="00545AEB">
        <w:trPr>
          <w:trHeight w:val="313"/>
          <w:jc w:val="center"/>
        </w:trPr>
        <w:tc>
          <w:tcPr>
            <w:tcW w:w="792" w:type="dxa"/>
            <w:gridSpan w:val="2"/>
            <w:vMerge/>
            <w:vAlign w:val="center"/>
            <w:hideMark/>
          </w:tcPr>
          <w:p w:rsidR="00291E22" w:rsidRPr="0072184C" w:rsidRDefault="00291E22" w:rsidP="00291E22">
            <w:pP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613" w:type="dxa"/>
            <w:vMerge/>
            <w:vAlign w:val="center"/>
            <w:hideMark/>
          </w:tcPr>
          <w:p w:rsidR="00291E22" w:rsidRPr="0072184C" w:rsidRDefault="00291E22" w:rsidP="00291E22">
            <w:pP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291E22" w:rsidRPr="0072184C" w:rsidRDefault="00291E22" w:rsidP="00291E22">
            <w:pP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824" w:type="dxa"/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proofErr w:type="gramStart"/>
            <w:r w:rsidRPr="0072184C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od</w:t>
            </w:r>
            <w:proofErr w:type="gramEnd"/>
          </w:p>
        </w:tc>
        <w:tc>
          <w:tcPr>
            <w:tcW w:w="824" w:type="dxa"/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proofErr w:type="gramStart"/>
            <w:r w:rsidRPr="0072184C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do</w:t>
            </w:r>
            <w:proofErr w:type="gramEnd"/>
          </w:p>
        </w:tc>
        <w:tc>
          <w:tcPr>
            <w:tcW w:w="981" w:type="dxa"/>
            <w:gridSpan w:val="2"/>
            <w:vMerge/>
            <w:vAlign w:val="center"/>
            <w:hideMark/>
          </w:tcPr>
          <w:p w:rsidR="00291E22" w:rsidRPr="0072184C" w:rsidRDefault="00291E22" w:rsidP="00291E22">
            <w:pP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385" w:type="dxa"/>
            <w:gridSpan w:val="4"/>
            <w:vMerge/>
            <w:vAlign w:val="center"/>
            <w:hideMark/>
          </w:tcPr>
          <w:p w:rsidR="00291E22" w:rsidRPr="0072184C" w:rsidRDefault="00291E22" w:rsidP="00291E22">
            <w:pP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952" w:type="dxa"/>
            <w:gridSpan w:val="4"/>
            <w:vMerge/>
            <w:vAlign w:val="center"/>
            <w:hideMark/>
          </w:tcPr>
          <w:p w:rsidR="00291E22" w:rsidRPr="0072184C" w:rsidRDefault="00291E22" w:rsidP="00291E22">
            <w:pP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378" w:type="dxa"/>
            <w:gridSpan w:val="3"/>
            <w:vMerge/>
            <w:vAlign w:val="center"/>
            <w:hideMark/>
          </w:tcPr>
          <w:p w:rsidR="00291E22" w:rsidRPr="0072184C" w:rsidRDefault="00291E22" w:rsidP="00291E22">
            <w:pP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396" w:type="dxa"/>
            <w:gridSpan w:val="4"/>
            <w:vMerge/>
            <w:vAlign w:val="center"/>
            <w:hideMark/>
          </w:tcPr>
          <w:p w:rsidR="00291E22" w:rsidRPr="0072184C" w:rsidRDefault="00291E22" w:rsidP="00291E22">
            <w:pP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104" w:type="dxa"/>
            <w:gridSpan w:val="3"/>
            <w:vMerge/>
            <w:vAlign w:val="center"/>
            <w:hideMark/>
          </w:tcPr>
          <w:p w:rsidR="00291E22" w:rsidRPr="0072184C" w:rsidRDefault="00291E22" w:rsidP="00291E22">
            <w:pP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</w:p>
        </w:tc>
      </w:tr>
      <w:tr w:rsidR="00291E22" w:rsidRPr="00291E22" w:rsidTr="00545AEB">
        <w:trPr>
          <w:trHeight w:val="426"/>
          <w:jc w:val="center"/>
        </w:trPr>
        <w:tc>
          <w:tcPr>
            <w:tcW w:w="792" w:type="dxa"/>
            <w:gridSpan w:val="2"/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72184C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1</w:t>
            </w:r>
          </w:p>
        </w:tc>
        <w:tc>
          <w:tcPr>
            <w:tcW w:w="7897" w:type="dxa"/>
            <w:gridSpan w:val="4"/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72184C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Wydatki na przedsięwzięcia-ogółem (1.1+1.2+1.3)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72184C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300 000,00</w:t>
            </w:r>
          </w:p>
        </w:tc>
        <w:tc>
          <w:tcPr>
            <w:tcW w:w="1385" w:type="dxa"/>
            <w:gridSpan w:val="4"/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72184C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60 000,00</w:t>
            </w:r>
          </w:p>
        </w:tc>
        <w:tc>
          <w:tcPr>
            <w:tcW w:w="952" w:type="dxa"/>
            <w:gridSpan w:val="4"/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72184C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237 115,00</w:t>
            </w:r>
          </w:p>
        </w:tc>
        <w:tc>
          <w:tcPr>
            <w:tcW w:w="1378" w:type="dxa"/>
            <w:gridSpan w:val="3"/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72184C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96" w:type="dxa"/>
            <w:gridSpan w:val="4"/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72184C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72184C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237 115,00</w:t>
            </w:r>
          </w:p>
        </w:tc>
      </w:tr>
      <w:tr w:rsidR="00291E22" w:rsidRPr="00291E22" w:rsidTr="00545AEB">
        <w:trPr>
          <w:trHeight w:val="422"/>
          <w:jc w:val="center"/>
        </w:trPr>
        <w:tc>
          <w:tcPr>
            <w:tcW w:w="792" w:type="dxa"/>
            <w:gridSpan w:val="2"/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proofErr w:type="spellStart"/>
            <w:r w:rsidRPr="0072184C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1.</w:t>
            </w:r>
            <w:proofErr w:type="gramStart"/>
            <w:r w:rsidRPr="0072184C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a</w:t>
            </w:r>
            <w:proofErr w:type="spellEnd"/>
            <w:proofErr w:type="gramEnd"/>
          </w:p>
        </w:tc>
        <w:tc>
          <w:tcPr>
            <w:tcW w:w="7897" w:type="dxa"/>
            <w:gridSpan w:val="4"/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72184C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- wydatki bieżące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72184C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85" w:type="dxa"/>
            <w:gridSpan w:val="4"/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72184C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52" w:type="dxa"/>
            <w:gridSpan w:val="4"/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72184C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78" w:type="dxa"/>
            <w:gridSpan w:val="3"/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72184C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96" w:type="dxa"/>
            <w:gridSpan w:val="4"/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72184C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72184C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0,00</w:t>
            </w:r>
          </w:p>
        </w:tc>
      </w:tr>
      <w:tr w:rsidR="00291E22" w:rsidRPr="00291E22" w:rsidTr="00545AEB">
        <w:trPr>
          <w:trHeight w:val="426"/>
          <w:jc w:val="center"/>
        </w:trPr>
        <w:tc>
          <w:tcPr>
            <w:tcW w:w="792" w:type="dxa"/>
            <w:gridSpan w:val="2"/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proofErr w:type="spellStart"/>
            <w:r w:rsidRPr="0072184C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1.</w:t>
            </w:r>
            <w:proofErr w:type="gramStart"/>
            <w:r w:rsidRPr="0072184C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b</w:t>
            </w:r>
            <w:proofErr w:type="spellEnd"/>
            <w:proofErr w:type="gramEnd"/>
          </w:p>
        </w:tc>
        <w:tc>
          <w:tcPr>
            <w:tcW w:w="7897" w:type="dxa"/>
            <w:gridSpan w:val="4"/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72184C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- wydatki majątkowe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72184C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300 000,00</w:t>
            </w:r>
          </w:p>
        </w:tc>
        <w:tc>
          <w:tcPr>
            <w:tcW w:w="1385" w:type="dxa"/>
            <w:gridSpan w:val="4"/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72184C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60 000,00</w:t>
            </w:r>
          </w:p>
        </w:tc>
        <w:tc>
          <w:tcPr>
            <w:tcW w:w="952" w:type="dxa"/>
            <w:gridSpan w:val="4"/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72184C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237 115,00</w:t>
            </w:r>
          </w:p>
        </w:tc>
        <w:tc>
          <w:tcPr>
            <w:tcW w:w="1378" w:type="dxa"/>
            <w:gridSpan w:val="3"/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72184C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96" w:type="dxa"/>
            <w:gridSpan w:val="4"/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72184C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72184C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237 115,00</w:t>
            </w:r>
          </w:p>
        </w:tc>
      </w:tr>
      <w:tr w:rsidR="00291E22" w:rsidRPr="00291E22" w:rsidTr="00545AEB">
        <w:trPr>
          <w:trHeight w:val="422"/>
          <w:jc w:val="center"/>
        </w:trPr>
        <w:tc>
          <w:tcPr>
            <w:tcW w:w="792" w:type="dxa"/>
            <w:gridSpan w:val="2"/>
            <w:shd w:val="clear" w:color="000000" w:fill="C0C0C0"/>
            <w:vAlign w:val="center"/>
            <w:hideMark/>
          </w:tcPr>
          <w:p w:rsidR="00291E22" w:rsidRPr="0072184C" w:rsidRDefault="00291E22" w:rsidP="00291E22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72184C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1.1</w:t>
            </w:r>
          </w:p>
        </w:tc>
        <w:tc>
          <w:tcPr>
            <w:tcW w:w="7897" w:type="dxa"/>
            <w:gridSpan w:val="4"/>
            <w:vMerge w:val="restart"/>
            <w:shd w:val="clear" w:color="000000" w:fill="C0C0C0"/>
            <w:vAlign w:val="center"/>
            <w:hideMark/>
          </w:tcPr>
          <w:p w:rsidR="00291E22" w:rsidRPr="0072184C" w:rsidRDefault="00291E22" w:rsidP="00291E22">
            <w:pP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72184C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 xml:space="preserve">Wydatki na programy, projekty lub zadania związane z programami realizowanymi z udziałem środków, o których mowa w </w:t>
            </w:r>
            <w:proofErr w:type="spellStart"/>
            <w:r w:rsidRPr="0072184C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art.5</w:t>
            </w:r>
            <w:proofErr w:type="spellEnd"/>
            <w:r w:rsidRPr="0072184C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72184C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ust.1</w:t>
            </w:r>
            <w:proofErr w:type="spellEnd"/>
            <w:r w:rsidRPr="0072184C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72184C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pkt</w:t>
            </w:r>
            <w:proofErr w:type="spellEnd"/>
            <w:r w:rsidRPr="0072184C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 xml:space="preserve"> 2 i 3 ustawy z dnia 27 sierpnia </w:t>
            </w:r>
            <w:proofErr w:type="spellStart"/>
            <w:r w:rsidRPr="0072184C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2009.</w:t>
            </w:r>
            <w:proofErr w:type="gramStart"/>
            <w:r w:rsidRPr="0072184C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r</w:t>
            </w:r>
            <w:proofErr w:type="spellEnd"/>
            <w:proofErr w:type="gramEnd"/>
            <w:r w:rsidRPr="0072184C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. o finansach publicznych (</w:t>
            </w:r>
            <w:proofErr w:type="spellStart"/>
            <w:r w:rsidRPr="0072184C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Dz.U.Nr</w:t>
            </w:r>
            <w:proofErr w:type="spellEnd"/>
            <w:r w:rsidRPr="0072184C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 xml:space="preserve"> 157, </w:t>
            </w:r>
            <w:proofErr w:type="spellStart"/>
            <w:r w:rsidRPr="0072184C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poz</w:t>
            </w:r>
            <w:proofErr w:type="gramStart"/>
            <w:r w:rsidRPr="0072184C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.1240,z</w:t>
            </w:r>
            <w:proofErr w:type="spellEnd"/>
            <w:proofErr w:type="gramEnd"/>
            <w:r w:rsidRPr="0072184C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72184C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późn.</w:t>
            </w:r>
            <w:proofErr w:type="gramStart"/>
            <w:r w:rsidRPr="0072184C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zm</w:t>
            </w:r>
            <w:proofErr w:type="spellEnd"/>
            <w:proofErr w:type="gramEnd"/>
            <w:r w:rsidRPr="0072184C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.), z tego:</w:t>
            </w:r>
          </w:p>
        </w:tc>
        <w:tc>
          <w:tcPr>
            <w:tcW w:w="981" w:type="dxa"/>
            <w:gridSpan w:val="2"/>
            <w:shd w:val="clear" w:color="000000" w:fill="C0C0C0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72184C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85" w:type="dxa"/>
            <w:gridSpan w:val="4"/>
            <w:shd w:val="clear" w:color="000000" w:fill="C0C0C0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72184C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52" w:type="dxa"/>
            <w:gridSpan w:val="4"/>
            <w:shd w:val="clear" w:color="000000" w:fill="C0C0C0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72184C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78" w:type="dxa"/>
            <w:gridSpan w:val="3"/>
            <w:shd w:val="clear" w:color="000000" w:fill="C0C0C0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72184C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96" w:type="dxa"/>
            <w:gridSpan w:val="4"/>
            <w:shd w:val="clear" w:color="000000" w:fill="C0C0C0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72184C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04" w:type="dxa"/>
            <w:gridSpan w:val="3"/>
            <w:shd w:val="clear" w:color="000000" w:fill="C0C0C0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72184C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0,00</w:t>
            </w:r>
          </w:p>
        </w:tc>
      </w:tr>
      <w:tr w:rsidR="00545AEB" w:rsidRPr="00291E22" w:rsidTr="00545AEB">
        <w:trPr>
          <w:trHeight w:val="591"/>
          <w:jc w:val="center"/>
        </w:trPr>
        <w:tc>
          <w:tcPr>
            <w:tcW w:w="144" w:type="dxa"/>
            <w:shd w:val="clear" w:color="auto" w:fill="auto"/>
            <w:noWrap/>
            <w:vAlign w:val="bottom"/>
            <w:hideMark/>
          </w:tcPr>
          <w:p w:rsidR="00291E22" w:rsidRPr="0072184C" w:rsidRDefault="00291E22" w:rsidP="00291E22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291E22" w:rsidRPr="0072184C" w:rsidRDefault="00291E22" w:rsidP="00291E22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897" w:type="dxa"/>
            <w:gridSpan w:val="4"/>
            <w:vMerge/>
            <w:vAlign w:val="center"/>
            <w:hideMark/>
          </w:tcPr>
          <w:p w:rsidR="00291E22" w:rsidRPr="0072184C" w:rsidRDefault="00291E22" w:rsidP="00291E22">
            <w:pP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90" w:type="dxa"/>
            <w:shd w:val="clear" w:color="000000" w:fill="C0C0C0"/>
            <w:noWrap/>
            <w:vAlign w:val="bottom"/>
            <w:hideMark/>
          </w:tcPr>
          <w:p w:rsidR="00291E22" w:rsidRPr="0072184C" w:rsidRDefault="00291E22" w:rsidP="00291E22">
            <w:pPr>
              <w:rPr>
                <w:rFonts w:ascii="Arial" w:hAnsi="Arial" w:cs="Arial"/>
                <w:sz w:val="13"/>
                <w:szCs w:val="13"/>
              </w:rPr>
            </w:pPr>
            <w:r w:rsidRPr="0072184C">
              <w:rPr>
                <w:rFonts w:ascii="Arial" w:hAnsi="Arial" w:cs="Arial"/>
                <w:sz w:val="13"/>
                <w:szCs w:val="13"/>
              </w:rPr>
              <w:t> </w:t>
            </w:r>
          </w:p>
        </w:tc>
        <w:tc>
          <w:tcPr>
            <w:tcW w:w="491" w:type="dxa"/>
            <w:shd w:val="clear" w:color="000000" w:fill="C0C0C0"/>
            <w:noWrap/>
            <w:vAlign w:val="bottom"/>
            <w:hideMark/>
          </w:tcPr>
          <w:p w:rsidR="00291E22" w:rsidRPr="0072184C" w:rsidRDefault="00291E22" w:rsidP="00291E22">
            <w:pPr>
              <w:rPr>
                <w:rFonts w:ascii="Arial" w:hAnsi="Arial" w:cs="Arial"/>
                <w:sz w:val="13"/>
                <w:szCs w:val="13"/>
              </w:rPr>
            </w:pPr>
            <w:r w:rsidRPr="0072184C">
              <w:rPr>
                <w:rFonts w:ascii="Arial" w:hAnsi="Arial" w:cs="Arial"/>
                <w:sz w:val="13"/>
                <w:szCs w:val="13"/>
              </w:rPr>
              <w:t> </w:t>
            </w:r>
          </w:p>
        </w:tc>
        <w:tc>
          <w:tcPr>
            <w:tcW w:w="188" w:type="dxa"/>
            <w:shd w:val="clear" w:color="000000" w:fill="C0C0C0"/>
            <w:noWrap/>
            <w:vAlign w:val="bottom"/>
            <w:hideMark/>
          </w:tcPr>
          <w:p w:rsidR="00291E22" w:rsidRPr="0072184C" w:rsidRDefault="00291E22" w:rsidP="00291E22">
            <w:pPr>
              <w:rPr>
                <w:rFonts w:ascii="Arial" w:hAnsi="Arial" w:cs="Arial"/>
                <w:sz w:val="13"/>
                <w:szCs w:val="13"/>
              </w:rPr>
            </w:pPr>
            <w:r w:rsidRPr="0072184C">
              <w:rPr>
                <w:rFonts w:ascii="Arial" w:hAnsi="Arial" w:cs="Arial"/>
                <w:sz w:val="13"/>
                <w:szCs w:val="13"/>
              </w:rPr>
              <w:t> </w:t>
            </w:r>
          </w:p>
        </w:tc>
        <w:tc>
          <w:tcPr>
            <w:tcW w:w="188" w:type="dxa"/>
            <w:shd w:val="clear" w:color="000000" w:fill="C0C0C0"/>
            <w:noWrap/>
            <w:vAlign w:val="bottom"/>
            <w:hideMark/>
          </w:tcPr>
          <w:p w:rsidR="00291E22" w:rsidRPr="0072184C" w:rsidRDefault="00291E22" w:rsidP="00291E22">
            <w:pPr>
              <w:rPr>
                <w:rFonts w:ascii="Arial" w:hAnsi="Arial" w:cs="Arial"/>
                <w:sz w:val="13"/>
                <w:szCs w:val="13"/>
              </w:rPr>
            </w:pPr>
            <w:r w:rsidRPr="0072184C">
              <w:rPr>
                <w:rFonts w:ascii="Arial" w:hAnsi="Arial" w:cs="Arial"/>
                <w:sz w:val="13"/>
                <w:szCs w:val="13"/>
              </w:rPr>
              <w:t> </w:t>
            </w:r>
          </w:p>
        </w:tc>
        <w:tc>
          <w:tcPr>
            <w:tcW w:w="821" w:type="dxa"/>
            <w:shd w:val="clear" w:color="000000" w:fill="C0C0C0"/>
            <w:noWrap/>
            <w:vAlign w:val="bottom"/>
            <w:hideMark/>
          </w:tcPr>
          <w:p w:rsidR="00291E22" w:rsidRPr="0072184C" w:rsidRDefault="00291E22" w:rsidP="00291E22">
            <w:pPr>
              <w:rPr>
                <w:rFonts w:ascii="Arial" w:hAnsi="Arial" w:cs="Arial"/>
                <w:sz w:val="13"/>
                <w:szCs w:val="13"/>
              </w:rPr>
            </w:pPr>
            <w:r w:rsidRPr="0072184C">
              <w:rPr>
                <w:rFonts w:ascii="Arial" w:hAnsi="Arial" w:cs="Arial"/>
                <w:sz w:val="13"/>
                <w:szCs w:val="13"/>
              </w:rPr>
              <w:t> </w:t>
            </w:r>
          </w:p>
        </w:tc>
        <w:tc>
          <w:tcPr>
            <w:tcW w:w="189" w:type="dxa"/>
            <w:shd w:val="clear" w:color="000000" w:fill="C0C0C0"/>
            <w:noWrap/>
            <w:vAlign w:val="bottom"/>
            <w:hideMark/>
          </w:tcPr>
          <w:p w:rsidR="00291E22" w:rsidRPr="0072184C" w:rsidRDefault="00291E22" w:rsidP="00291E22">
            <w:pPr>
              <w:rPr>
                <w:rFonts w:ascii="Arial" w:hAnsi="Arial" w:cs="Arial"/>
                <w:sz w:val="13"/>
                <w:szCs w:val="13"/>
              </w:rPr>
            </w:pPr>
            <w:r w:rsidRPr="0072184C">
              <w:rPr>
                <w:rFonts w:ascii="Arial" w:hAnsi="Arial" w:cs="Arial"/>
                <w:sz w:val="13"/>
                <w:szCs w:val="13"/>
              </w:rPr>
              <w:t> </w:t>
            </w:r>
          </w:p>
        </w:tc>
        <w:tc>
          <w:tcPr>
            <w:tcW w:w="195" w:type="dxa"/>
            <w:shd w:val="clear" w:color="000000" w:fill="C0C0C0"/>
            <w:noWrap/>
            <w:vAlign w:val="bottom"/>
            <w:hideMark/>
          </w:tcPr>
          <w:p w:rsidR="00291E22" w:rsidRPr="0072184C" w:rsidRDefault="00291E22" w:rsidP="00291E22">
            <w:pPr>
              <w:rPr>
                <w:rFonts w:ascii="Arial" w:hAnsi="Arial" w:cs="Arial"/>
                <w:sz w:val="13"/>
                <w:szCs w:val="13"/>
              </w:rPr>
            </w:pPr>
            <w:r w:rsidRPr="0072184C">
              <w:rPr>
                <w:rFonts w:ascii="Arial" w:hAnsi="Arial" w:cs="Arial"/>
                <w:sz w:val="13"/>
                <w:szCs w:val="13"/>
              </w:rPr>
              <w:t> </w:t>
            </w:r>
          </w:p>
        </w:tc>
        <w:tc>
          <w:tcPr>
            <w:tcW w:w="304" w:type="dxa"/>
            <w:shd w:val="clear" w:color="000000" w:fill="C0C0C0"/>
            <w:noWrap/>
            <w:vAlign w:val="bottom"/>
            <w:hideMark/>
          </w:tcPr>
          <w:p w:rsidR="00291E22" w:rsidRPr="0072184C" w:rsidRDefault="00291E22" w:rsidP="00291E22">
            <w:pPr>
              <w:rPr>
                <w:rFonts w:ascii="Arial" w:hAnsi="Arial" w:cs="Arial"/>
                <w:sz w:val="13"/>
                <w:szCs w:val="13"/>
              </w:rPr>
            </w:pPr>
            <w:r w:rsidRPr="0072184C">
              <w:rPr>
                <w:rFonts w:ascii="Arial" w:hAnsi="Arial" w:cs="Arial"/>
                <w:sz w:val="13"/>
                <w:szCs w:val="13"/>
              </w:rPr>
              <w:t> </w:t>
            </w:r>
          </w:p>
        </w:tc>
        <w:tc>
          <w:tcPr>
            <w:tcW w:w="258" w:type="dxa"/>
            <w:shd w:val="clear" w:color="000000" w:fill="C0C0C0"/>
            <w:noWrap/>
            <w:vAlign w:val="bottom"/>
            <w:hideMark/>
          </w:tcPr>
          <w:p w:rsidR="00291E22" w:rsidRPr="0072184C" w:rsidRDefault="00291E22" w:rsidP="00291E22">
            <w:pPr>
              <w:rPr>
                <w:rFonts w:ascii="Arial" w:hAnsi="Arial" w:cs="Arial"/>
                <w:sz w:val="13"/>
                <w:szCs w:val="13"/>
              </w:rPr>
            </w:pPr>
            <w:r w:rsidRPr="0072184C">
              <w:rPr>
                <w:rFonts w:ascii="Arial" w:hAnsi="Arial" w:cs="Arial"/>
                <w:sz w:val="13"/>
                <w:szCs w:val="13"/>
              </w:rPr>
              <w:t> </w:t>
            </w:r>
          </w:p>
        </w:tc>
        <w:tc>
          <w:tcPr>
            <w:tcW w:w="196" w:type="dxa"/>
            <w:shd w:val="clear" w:color="000000" w:fill="C0C0C0"/>
            <w:noWrap/>
            <w:vAlign w:val="bottom"/>
            <w:hideMark/>
          </w:tcPr>
          <w:p w:rsidR="00291E22" w:rsidRPr="0072184C" w:rsidRDefault="00291E22" w:rsidP="00291E22">
            <w:pPr>
              <w:rPr>
                <w:rFonts w:ascii="Arial" w:hAnsi="Arial" w:cs="Arial"/>
                <w:sz w:val="13"/>
                <w:szCs w:val="13"/>
              </w:rPr>
            </w:pPr>
            <w:r w:rsidRPr="0072184C">
              <w:rPr>
                <w:rFonts w:ascii="Arial" w:hAnsi="Arial" w:cs="Arial"/>
                <w:sz w:val="13"/>
                <w:szCs w:val="13"/>
              </w:rPr>
              <w:t> </w:t>
            </w:r>
          </w:p>
        </w:tc>
        <w:tc>
          <w:tcPr>
            <w:tcW w:w="326" w:type="dxa"/>
            <w:shd w:val="clear" w:color="000000" w:fill="C0C0C0"/>
            <w:noWrap/>
            <w:vAlign w:val="bottom"/>
            <w:hideMark/>
          </w:tcPr>
          <w:p w:rsidR="00291E22" w:rsidRPr="0072184C" w:rsidRDefault="00291E22" w:rsidP="00291E22">
            <w:pPr>
              <w:rPr>
                <w:rFonts w:ascii="Arial" w:hAnsi="Arial" w:cs="Arial"/>
                <w:sz w:val="13"/>
                <w:szCs w:val="13"/>
              </w:rPr>
            </w:pPr>
            <w:r w:rsidRPr="0072184C">
              <w:rPr>
                <w:rFonts w:ascii="Arial" w:hAnsi="Arial" w:cs="Arial"/>
                <w:sz w:val="13"/>
                <w:szCs w:val="13"/>
              </w:rPr>
              <w:t> </w:t>
            </w:r>
          </w:p>
        </w:tc>
        <w:tc>
          <w:tcPr>
            <w:tcW w:w="863" w:type="dxa"/>
            <w:shd w:val="clear" w:color="000000" w:fill="C0C0C0"/>
            <w:noWrap/>
            <w:vAlign w:val="bottom"/>
            <w:hideMark/>
          </w:tcPr>
          <w:p w:rsidR="00291E22" w:rsidRPr="0072184C" w:rsidRDefault="00291E22" w:rsidP="00291E22">
            <w:pPr>
              <w:rPr>
                <w:rFonts w:ascii="Arial" w:hAnsi="Arial" w:cs="Arial"/>
                <w:sz w:val="13"/>
                <w:szCs w:val="13"/>
              </w:rPr>
            </w:pPr>
            <w:r w:rsidRPr="0072184C">
              <w:rPr>
                <w:rFonts w:ascii="Arial" w:hAnsi="Arial" w:cs="Arial"/>
                <w:sz w:val="13"/>
                <w:szCs w:val="13"/>
              </w:rPr>
              <w:t> </w:t>
            </w:r>
          </w:p>
        </w:tc>
        <w:tc>
          <w:tcPr>
            <w:tcW w:w="189" w:type="dxa"/>
            <w:shd w:val="clear" w:color="000000" w:fill="C0C0C0"/>
            <w:noWrap/>
            <w:vAlign w:val="bottom"/>
            <w:hideMark/>
          </w:tcPr>
          <w:p w:rsidR="00291E22" w:rsidRPr="0072184C" w:rsidRDefault="00291E22" w:rsidP="00291E22">
            <w:pPr>
              <w:rPr>
                <w:rFonts w:ascii="Arial" w:hAnsi="Arial" w:cs="Arial"/>
                <w:sz w:val="13"/>
                <w:szCs w:val="13"/>
              </w:rPr>
            </w:pPr>
            <w:r w:rsidRPr="0072184C">
              <w:rPr>
                <w:rFonts w:ascii="Arial" w:hAnsi="Arial" w:cs="Arial"/>
                <w:sz w:val="13"/>
                <w:szCs w:val="13"/>
              </w:rPr>
              <w:t> </w:t>
            </w:r>
          </w:p>
        </w:tc>
        <w:tc>
          <w:tcPr>
            <w:tcW w:w="326" w:type="dxa"/>
            <w:shd w:val="clear" w:color="000000" w:fill="C0C0C0"/>
            <w:noWrap/>
            <w:vAlign w:val="bottom"/>
            <w:hideMark/>
          </w:tcPr>
          <w:p w:rsidR="00291E22" w:rsidRPr="0072184C" w:rsidRDefault="00291E22" w:rsidP="00291E22">
            <w:pPr>
              <w:rPr>
                <w:rFonts w:ascii="Arial" w:hAnsi="Arial" w:cs="Arial"/>
                <w:sz w:val="13"/>
                <w:szCs w:val="13"/>
              </w:rPr>
            </w:pPr>
            <w:r w:rsidRPr="0072184C">
              <w:rPr>
                <w:rFonts w:ascii="Arial" w:hAnsi="Arial" w:cs="Arial"/>
                <w:sz w:val="13"/>
                <w:szCs w:val="13"/>
              </w:rPr>
              <w:t> </w:t>
            </w:r>
          </w:p>
        </w:tc>
        <w:tc>
          <w:tcPr>
            <w:tcW w:w="499" w:type="dxa"/>
            <w:shd w:val="clear" w:color="000000" w:fill="C0C0C0"/>
            <w:noWrap/>
            <w:vAlign w:val="bottom"/>
            <w:hideMark/>
          </w:tcPr>
          <w:p w:rsidR="00291E22" w:rsidRPr="0072184C" w:rsidRDefault="00291E22" w:rsidP="00291E22">
            <w:pPr>
              <w:rPr>
                <w:rFonts w:ascii="Arial" w:hAnsi="Arial" w:cs="Arial"/>
                <w:sz w:val="13"/>
                <w:szCs w:val="13"/>
              </w:rPr>
            </w:pPr>
            <w:r w:rsidRPr="0072184C">
              <w:rPr>
                <w:rFonts w:ascii="Arial" w:hAnsi="Arial" w:cs="Arial"/>
                <w:sz w:val="13"/>
                <w:szCs w:val="13"/>
              </w:rPr>
              <w:t> </w:t>
            </w:r>
          </w:p>
        </w:tc>
        <w:tc>
          <w:tcPr>
            <w:tcW w:w="384" w:type="dxa"/>
            <w:shd w:val="clear" w:color="000000" w:fill="C0C0C0"/>
            <w:noWrap/>
            <w:vAlign w:val="bottom"/>
            <w:hideMark/>
          </w:tcPr>
          <w:p w:rsidR="00291E22" w:rsidRPr="0072184C" w:rsidRDefault="00291E22" w:rsidP="00291E22">
            <w:pPr>
              <w:rPr>
                <w:rFonts w:ascii="Arial" w:hAnsi="Arial" w:cs="Arial"/>
                <w:sz w:val="13"/>
                <w:szCs w:val="13"/>
              </w:rPr>
            </w:pPr>
            <w:r w:rsidRPr="0072184C">
              <w:rPr>
                <w:rFonts w:ascii="Arial" w:hAnsi="Arial" w:cs="Arial"/>
                <w:sz w:val="13"/>
                <w:szCs w:val="13"/>
              </w:rPr>
              <w:t> </w:t>
            </w:r>
          </w:p>
        </w:tc>
        <w:tc>
          <w:tcPr>
            <w:tcW w:w="188" w:type="dxa"/>
            <w:shd w:val="clear" w:color="000000" w:fill="C0C0C0"/>
            <w:noWrap/>
            <w:vAlign w:val="bottom"/>
            <w:hideMark/>
          </w:tcPr>
          <w:p w:rsidR="00291E22" w:rsidRPr="0072184C" w:rsidRDefault="00291E22" w:rsidP="00291E22">
            <w:pPr>
              <w:rPr>
                <w:rFonts w:ascii="Arial" w:hAnsi="Arial" w:cs="Arial"/>
                <w:sz w:val="13"/>
                <w:szCs w:val="13"/>
              </w:rPr>
            </w:pPr>
            <w:r w:rsidRPr="0072184C">
              <w:rPr>
                <w:rFonts w:ascii="Arial" w:hAnsi="Arial" w:cs="Arial"/>
                <w:sz w:val="13"/>
                <w:szCs w:val="13"/>
              </w:rPr>
              <w:t> </w:t>
            </w:r>
          </w:p>
        </w:tc>
        <w:tc>
          <w:tcPr>
            <w:tcW w:w="447" w:type="dxa"/>
            <w:shd w:val="clear" w:color="000000" w:fill="C0C0C0"/>
            <w:noWrap/>
            <w:vAlign w:val="bottom"/>
            <w:hideMark/>
          </w:tcPr>
          <w:p w:rsidR="00291E22" w:rsidRPr="0072184C" w:rsidRDefault="00291E22" w:rsidP="00291E22">
            <w:pPr>
              <w:rPr>
                <w:rFonts w:ascii="Arial" w:hAnsi="Arial" w:cs="Arial"/>
                <w:sz w:val="13"/>
                <w:szCs w:val="13"/>
              </w:rPr>
            </w:pPr>
            <w:r w:rsidRPr="0072184C">
              <w:rPr>
                <w:rFonts w:ascii="Arial" w:hAnsi="Arial" w:cs="Arial"/>
                <w:sz w:val="13"/>
                <w:szCs w:val="13"/>
              </w:rPr>
              <w:t> </w:t>
            </w:r>
          </w:p>
        </w:tc>
        <w:tc>
          <w:tcPr>
            <w:tcW w:w="358" w:type="dxa"/>
            <w:shd w:val="clear" w:color="000000" w:fill="C0C0C0"/>
            <w:noWrap/>
            <w:vAlign w:val="bottom"/>
            <w:hideMark/>
          </w:tcPr>
          <w:p w:rsidR="00291E22" w:rsidRPr="0072184C" w:rsidRDefault="00291E22" w:rsidP="00291E22">
            <w:pPr>
              <w:rPr>
                <w:rFonts w:ascii="Arial" w:hAnsi="Arial" w:cs="Arial"/>
                <w:sz w:val="13"/>
                <w:szCs w:val="13"/>
              </w:rPr>
            </w:pPr>
            <w:r w:rsidRPr="0072184C">
              <w:rPr>
                <w:rFonts w:ascii="Arial" w:hAnsi="Arial" w:cs="Arial"/>
                <w:sz w:val="13"/>
                <w:szCs w:val="13"/>
              </w:rPr>
              <w:t> </w:t>
            </w:r>
          </w:p>
        </w:tc>
        <w:tc>
          <w:tcPr>
            <w:tcW w:w="299" w:type="dxa"/>
            <w:shd w:val="clear" w:color="000000" w:fill="C0C0C0"/>
            <w:noWrap/>
            <w:vAlign w:val="bottom"/>
            <w:hideMark/>
          </w:tcPr>
          <w:p w:rsidR="00291E22" w:rsidRPr="0072184C" w:rsidRDefault="00291E22" w:rsidP="00291E22">
            <w:pPr>
              <w:rPr>
                <w:rFonts w:ascii="Arial" w:hAnsi="Arial" w:cs="Arial"/>
                <w:sz w:val="13"/>
                <w:szCs w:val="13"/>
              </w:rPr>
            </w:pPr>
            <w:r w:rsidRPr="0072184C">
              <w:rPr>
                <w:rFonts w:ascii="Arial" w:hAnsi="Arial" w:cs="Arial"/>
                <w:sz w:val="13"/>
                <w:szCs w:val="13"/>
              </w:rPr>
              <w:t> </w:t>
            </w:r>
          </w:p>
        </w:tc>
      </w:tr>
      <w:tr w:rsidR="00291E22" w:rsidRPr="00291E22" w:rsidTr="00545AEB">
        <w:trPr>
          <w:trHeight w:val="426"/>
          <w:jc w:val="center"/>
        </w:trPr>
        <w:tc>
          <w:tcPr>
            <w:tcW w:w="792" w:type="dxa"/>
            <w:gridSpan w:val="2"/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72184C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1.1.1</w:t>
            </w:r>
          </w:p>
        </w:tc>
        <w:tc>
          <w:tcPr>
            <w:tcW w:w="7897" w:type="dxa"/>
            <w:gridSpan w:val="4"/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72184C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- wydatki bieżące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72184C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85" w:type="dxa"/>
            <w:gridSpan w:val="4"/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72184C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52" w:type="dxa"/>
            <w:gridSpan w:val="4"/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72184C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78" w:type="dxa"/>
            <w:gridSpan w:val="3"/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72184C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96" w:type="dxa"/>
            <w:gridSpan w:val="4"/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72184C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72184C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0,00</w:t>
            </w:r>
          </w:p>
        </w:tc>
      </w:tr>
      <w:tr w:rsidR="00291E22" w:rsidRPr="00291E22" w:rsidTr="00545AEB">
        <w:trPr>
          <w:trHeight w:val="422"/>
          <w:jc w:val="center"/>
        </w:trPr>
        <w:tc>
          <w:tcPr>
            <w:tcW w:w="792" w:type="dxa"/>
            <w:gridSpan w:val="2"/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72184C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1.1.2</w:t>
            </w:r>
          </w:p>
        </w:tc>
        <w:tc>
          <w:tcPr>
            <w:tcW w:w="7897" w:type="dxa"/>
            <w:gridSpan w:val="4"/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72184C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- wydatki majątkowe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72184C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85" w:type="dxa"/>
            <w:gridSpan w:val="4"/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72184C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52" w:type="dxa"/>
            <w:gridSpan w:val="4"/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72184C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78" w:type="dxa"/>
            <w:gridSpan w:val="3"/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72184C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96" w:type="dxa"/>
            <w:gridSpan w:val="4"/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72184C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72184C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0,00</w:t>
            </w:r>
          </w:p>
        </w:tc>
      </w:tr>
      <w:tr w:rsidR="00291E22" w:rsidRPr="00291E22" w:rsidTr="00545AEB">
        <w:trPr>
          <w:trHeight w:val="426"/>
          <w:jc w:val="center"/>
        </w:trPr>
        <w:tc>
          <w:tcPr>
            <w:tcW w:w="792" w:type="dxa"/>
            <w:gridSpan w:val="2"/>
            <w:shd w:val="clear" w:color="000000" w:fill="C0C0C0"/>
            <w:vAlign w:val="center"/>
            <w:hideMark/>
          </w:tcPr>
          <w:p w:rsidR="00291E22" w:rsidRPr="0072184C" w:rsidRDefault="00291E22" w:rsidP="00291E22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72184C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1.2</w:t>
            </w:r>
          </w:p>
        </w:tc>
        <w:tc>
          <w:tcPr>
            <w:tcW w:w="7897" w:type="dxa"/>
            <w:gridSpan w:val="4"/>
            <w:shd w:val="clear" w:color="000000" w:fill="C0C0C0"/>
            <w:vAlign w:val="center"/>
            <w:hideMark/>
          </w:tcPr>
          <w:p w:rsidR="00291E22" w:rsidRPr="0072184C" w:rsidRDefault="00291E22" w:rsidP="00291E22">
            <w:pP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72184C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Wydatki na programy, projekty lub zadania związane z umowami partnerstwa publiczno-prywatnego, z tego:</w:t>
            </w:r>
          </w:p>
        </w:tc>
        <w:tc>
          <w:tcPr>
            <w:tcW w:w="981" w:type="dxa"/>
            <w:gridSpan w:val="2"/>
            <w:shd w:val="clear" w:color="000000" w:fill="C0C0C0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72184C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85" w:type="dxa"/>
            <w:gridSpan w:val="4"/>
            <w:shd w:val="clear" w:color="000000" w:fill="C0C0C0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72184C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52" w:type="dxa"/>
            <w:gridSpan w:val="4"/>
            <w:shd w:val="clear" w:color="000000" w:fill="C0C0C0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72184C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78" w:type="dxa"/>
            <w:gridSpan w:val="3"/>
            <w:shd w:val="clear" w:color="000000" w:fill="C0C0C0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72184C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96" w:type="dxa"/>
            <w:gridSpan w:val="4"/>
            <w:shd w:val="clear" w:color="000000" w:fill="C0C0C0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72184C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04" w:type="dxa"/>
            <w:gridSpan w:val="3"/>
            <w:shd w:val="clear" w:color="000000" w:fill="C0C0C0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72184C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0,00</w:t>
            </w:r>
          </w:p>
        </w:tc>
      </w:tr>
      <w:tr w:rsidR="00291E22" w:rsidRPr="00291E22" w:rsidTr="00545AEB">
        <w:trPr>
          <w:trHeight w:val="422"/>
          <w:jc w:val="center"/>
        </w:trPr>
        <w:tc>
          <w:tcPr>
            <w:tcW w:w="792" w:type="dxa"/>
            <w:gridSpan w:val="2"/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72184C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1.2.1</w:t>
            </w:r>
          </w:p>
        </w:tc>
        <w:tc>
          <w:tcPr>
            <w:tcW w:w="7897" w:type="dxa"/>
            <w:gridSpan w:val="4"/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72184C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- wydatki bieżące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72184C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85" w:type="dxa"/>
            <w:gridSpan w:val="4"/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72184C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52" w:type="dxa"/>
            <w:gridSpan w:val="4"/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72184C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78" w:type="dxa"/>
            <w:gridSpan w:val="3"/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72184C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96" w:type="dxa"/>
            <w:gridSpan w:val="4"/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72184C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72184C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0,00</w:t>
            </w:r>
          </w:p>
        </w:tc>
      </w:tr>
      <w:tr w:rsidR="00291E22" w:rsidRPr="00291E22" w:rsidTr="00545AEB">
        <w:trPr>
          <w:trHeight w:val="426"/>
          <w:jc w:val="center"/>
        </w:trPr>
        <w:tc>
          <w:tcPr>
            <w:tcW w:w="792" w:type="dxa"/>
            <w:gridSpan w:val="2"/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72184C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1.2.2</w:t>
            </w:r>
          </w:p>
        </w:tc>
        <w:tc>
          <w:tcPr>
            <w:tcW w:w="7897" w:type="dxa"/>
            <w:gridSpan w:val="4"/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72184C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- wydatki majątkowe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72184C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85" w:type="dxa"/>
            <w:gridSpan w:val="4"/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72184C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52" w:type="dxa"/>
            <w:gridSpan w:val="4"/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72184C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78" w:type="dxa"/>
            <w:gridSpan w:val="3"/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72184C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96" w:type="dxa"/>
            <w:gridSpan w:val="4"/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72184C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72184C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0,00</w:t>
            </w:r>
          </w:p>
        </w:tc>
      </w:tr>
      <w:tr w:rsidR="00291E22" w:rsidRPr="00291E22" w:rsidTr="00545AEB">
        <w:trPr>
          <w:trHeight w:val="422"/>
          <w:jc w:val="center"/>
        </w:trPr>
        <w:tc>
          <w:tcPr>
            <w:tcW w:w="792" w:type="dxa"/>
            <w:gridSpan w:val="2"/>
            <w:shd w:val="clear" w:color="000000" w:fill="C0C0C0"/>
            <w:vAlign w:val="center"/>
            <w:hideMark/>
          </w:tcPr>
          <w:p w:rsidR="00291E22" w:rsidRPr="0072184C" w:rsidRDefault="00291E22" w:rsidP="00291E22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72184C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1.3</w:t>
            </w:r>
          </w:p>
        </w:tc>
        <w:tc>
          <w:tcPr>
            <w:tcW w:w="7897" w:type="dxa"/>
            <w:gridSpan w:val="4"/>
            <w:shd w:val="clear" w:color="000000" w:fill="C0C0C0"/>
            <w:vAlign w:val="center"/>
            <w:hideMark/>
          </w:tcPr>
          <w:p w:rsidR="00291E22" w:rsidRPr="0072184C" w:rsidRDefault="00291E22" w:rsidP="00291E22">
            <w:pP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72184C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 xml:space="preserve">Wydatki na programy, projekty lub zadania pozostałe (inne niż wymienione w </w:t>
            </w:r>
            <w:proofErr w:type="spellStart"/>
            <w:r w:rsidRPr="0072184C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pkt</w:t>
            </w:r>
            <w:proofErr w:type="spellEnd"/>
            <w:r w:rsidRPr="0072184C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 xml:space="preserve"> 1.1 i 1.2),</w:t>
            </w:r>
            <w:proofErr w:type="gramStart"/>
            <w:r w:rsidRPr="0072184C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z</w:t>
            </w:r>
            <w:proofErr w:type="gramEnd"/>
            <w:r w:rsidRPr="0072184C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 xml:space="preserve"> tego</w:t>
            </w:r>
          </w:p>
        </w:tc>
        <w:tc>
          <w:tcPr>
            <w:tcW w:w="981" w:type="dxa"/>
            <w:gridSpan w:val="2"/>
            <w:shd w:val="clear" w:color="000000" w:fill="C0C0C0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72184C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300 000,00</w:t>
            </w:r>
          </w:p>
        </w:tc>
        <w:tc>
          <w:tcPr>
            <w:tcW w:w="1385" w:type="dxa"/>
            <w:gridSpan w:val="4"/>
            <w:shd w:val="clear" w:color="000000" w:fill="C0C0C0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72184C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60 000,00</w:t>
            </w:r>
          </w:p>
        </w:tc>
        <w:tc>
          <w:tcPr>
            <w:tcW w:w="952" w:type="dxa"/>
            <w:gridSpan w:val="4"/>
            <w:shd w:val="clear" w:color="000000" w:fill="C0C0C0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72184C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237 115,00</w:t>
            </w:r>
          </w:p>
        </w:tc>
        <w:tc>
          <w:tcPr>
            <w:tcW w:w="1378" w:type="dxa"/>
            <w:gridSpan w:val="3"/>
            <w:shd w:val="clear" w:color="000000" w:fill="C0C0C0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72184C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96" w:type="dxa"/>
            <w:gridSpan w:val="4"/>
            <w:shd w:val="clear" w:color="000000" w:fill="C0C0C0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72184C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04" w:type="dxa"/>
            <w:gridSpan w:val="3"/>
            <w:shd w:val="clear" w:color="000000" w:fill="C0C0C0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72184C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237 115,00</w:t>
            </w:r>
          </w:p>
        </w:tc>
      </w:tr>
      <w:tr w:rsidR="00291E22" w:rsidRPr="00291E22" w:rsidTr="00545AEB">
        <w:trPr>
          <w:trHeight w:val="426"/>
          <w:jc w:val="center"/>
        </w:trPr>
        <w:tc>
          <w:tcPr>
            <w:tcW w:w="792" w:type="dxa"/>
            <w:gridSpan w:val="2"/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72184C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1.3.1</w:t>
            </w:r>
          </w:p>
        </w:tc>
        <w:tc>
          <w:tcPr>
            <w:tcW w:w="7897" w:type="dxa"/>
            <w:gridSpan w:val="4"/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72184C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- wydatki bieżące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72184C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85" w:type="dxa"/>
            <w:gridSpan w:val="4"/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72184C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52" w:type="dxa"/>
            <w:gridSpan w:val="4"/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72184C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78" w:type="dxa"/>
            <w:gridSpan w:val="3"/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72184C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96" w:type="dxa"/>
            <w:gridSpan w:val="4"/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72184C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72184C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0,00</w:t>
            </w:r>
          </w:p>
        </w:tc>
      </w:tr>
      <w:tr w:rsidR="00291E22" w:rsidRPr="00291E22" w:rsidTr="00545AEB">
        <w:trPr>
          <w:trHeight w:val="422"/>
          <w:jc w:val="center"/>
        </w:trPr>
        <w:tc>
          <w:tcPr>
            <w:tcW w:w="792" w:type="dxa"/>
            <w:gridSpan w:val="2"/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72184C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1.3.2</w:t>
            </w:r>
          </w:p>
        </w:tc>
        <w:tc>
          <w:tcPr>
            <w:tcW w:w="7897" w:type="dxa"/>
            <w:gridSpan w:val="4"/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72184C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- wydatki majątkowe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72184C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300 000,00</w:t>
            </w:r>
          </w:p>
        </w:tc>
        <w:tc>
          <w:tcPr>
            <w:tcW w:w="1385" w:type="dxa"/>
            <w:gridSpan w:val="4"/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72184C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60 000,00</w:t>
            </w:r>
          </w:p>
        </w:tc>
        <w:tc>
          <w:tcPr>
            <w:tcW w:w="952" w:type="dxa"/>
            <w:gridSpan w:val="4"/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72184C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237 115,00</w:t>
            </w:r>
          </w:p>
        </w:tc>
        <w:tc>
          <w:tcPr>
            <w:tcW w:w="1378" w:type="dxa"/>
            <w:gridSpan w:val="3"/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72184C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96" w:type="dxa"/>
            <w:gridSpan w:val="4"/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72184C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72184C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237 115,00</w:t>
            </w:r>
          </w:p>
        </w:tc>
      </w:tr>
      <w:tr w:rsidR="00291E22" w:rsidRPr="00291E22" w:rsidTr="00545AEB">
        <w:trPr>
          <w:trHeight w:val="637"/>
          <w:jc w:val="center"/>
        </w:trPr>
        <w:tc>
          <w:tcPr>
            <w:tcW w:w="792" w:type="dxa"/>
            <w:gridSpan w:val="2"/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center"/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</w:pPr>
            <w:r w:rsidRPr="0072184C"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  <w:t>1.3.2.2</w:t>
            </w:r>
          </w:p>
        </w:tc>
        <w:tc>
          <w:tcPr>
            <w:tcW w:w="3613" w:type="dxa"/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</w:pPr>
            <w:r w:rsidRPr="0072184C"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  <w:t>Rewitalizacja zabytkowego Parku Podworskiego</w:t>
            </w:r>
          </w:p>
        </w:tc>
        <w:tc>
          <w:tcPr>
            <w:tcW w:w="2637" w:type="dxa"/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center"/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</w:pPr>
            <w:r w:rsidRPr="0072184C"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  <w:t xml:space="preserve">Urząd Miejski w Czyżewie 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center"/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</w:pPr>
            <w:r w:rsidRPr="0072184C"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  <w:t>2008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center"/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</w:pPr>
            <w:r w:rsidRPr="0072184C"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  <w:t>2014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</w:pPr>
            <w:r w:rsidRPr="0072184C"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  <w:t>300 000,00</w:t>
            </w:r>
          </w:p>
        </w:tc>
        <w:tc>
          <w:tcPr>
            <w:tcW w:w="1385" w:type="dxa"/>
            <w:gridSpan w:val="4"/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</w:pPr>
            <w:r w:rsidRPr="0072184C"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  <w:t>60 000,00</w:t>
            </w:r>
          </w:p>
        </w:tc>
        <w:tc>
          <w:tcPr>
            <w:tcW w:w="952" w:type="dxa"/>
            <w:gridSpan w:val="4"/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</w:pPr>
            <w:r w:rsidRPr="0072184C"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  <w:t>237 115,00</w:t>
            </w:r>
          </w:p>
        </w:tc>
        <w:tc>
          <w:tcPr>
            <w:tcW w:w="1378" w:type="dxa"/>
            <w:gridSpan w:val="3"/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</w:pPr>
            <w:r w:rsidRPr="0072184C"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396" w:type="dxa"/>
            <w:gridSpan w:val="4"/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</w:pPr>
            <w:r w:rsidRPr="0072184C"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  <w:hideMark/>
          </w:tcPr>
          <w:p w:rsidR="00291E22" w:rsidRPr="0072184C" w:rsidRDefault="00291E22" w:rsidP="00291E22">
            <w:pPr>
              <w:jc w:val="right"/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</w:pPr>
            <w:r w:rsidRPr="0072184C"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  <w:t>237 115,00</w:t>
            </w:r>
          </w:p>
        </w:tc>
      </w:tr>
    </w:tbl>
    <w:p w:rsidR="00291E22" w:rsidRDefault="00291E22" w:rsidP="00291E22">
      <w:pPr>
        <w:pStyle w:val="za"/>
        <w:sectPr w:rsidR="00291E22" w:rsidSect="0072184C">
          <w:pgSz w:w="16838" w:h="11906" w:orient="landscape" w:code="9"/>
          <w:pgMar w:top="426" w:right="1418" w:bottom="426" w:left="1418" w:header="709" w:footer="709" w:gutter="0"/>
          <w:cols w:space="708"/>
        </w:sectPr>
      </w:pPr>
    </w:p>
    <w:p w:rsidR="00291E22" w:rsidRDefault="0072184C" w:rsidP="0072184C">
      <w:pPr>
        <w:pStyle w:val="Podpis"/>
      </w:pPr>
      <w:r>
        <w:lastRenderedPageBreak/>
        <w:t xml:space="preserve">Przewodniczący Rady Miejskiej </w:t>
      </w:r>
    </w:p>
    <w:p w:rsidR="0072184C" w:rsidRPr="00291E22" w:rsidRDefault="0072184C" w:rsidP="0072184C">
      <w:pPr>
        <w:pStyle w:val="Podpis"/>
      </w:pPr>
      <w:r>
        <w:t xml:space="preserve">Witold Sienicki </w:t>
      </w:r>
    </w:p>
    <w:p w:rsidR="00291E22" w:rsidRPr="00291E22" w:rsidRDefault="00291E22" w:rsidP="00291E22"/>
    <w:p w:rsidR="00291E22" w:rsidRPr="00291E22" w:rsidRDefault="00291E22" w:rsidP="00291E22"/>
    <w:p w:rsidR="00291E22" w:rsidRPr="00291E22" w:rsidRDefault="00291E22" w:rsidP="00291E22"/>
    <w:p w:rsidR="00291E22" w:rsidRPr="00291E22" w:rsidRDefault="00291E22" w:rsidP="00291E22"/>
    <w:p w:rsidR="00291E22" w:rsidRDefault="00291E22" w:rsidP="00291E22"/>
    <w:p w:rsidR="0072184C" w:rsidRDefault="0072184C" w:rsidP="00291E22"/>
    <w:p w:rsidR="0072184C" w:rsidRDefault="0072184C" w:rsidP="00291E22"/>
    <w:p w:rsidR="0072184C" w:rsidRDefault="0072184C" w:rsidP="00291E22"/>
    <w:p w:rsidR="0072184C" w:rsidRDefault="0072184C" w:rsidP="00291E22"/>
    <w:p w:rsidR="0072184C" w:rsidRDefault="0072184C" w:rsidP="00291E22"/>
    <w:p w:rsidR="0072184C" w:rsidRDefault="0072184C" w:rsidP="00291E22"/>
    <w:p w:rsidR="0072184C" w:rsidRDefault="0072184C" w:rsidP="00291E22"/>
    <w:p w:rsidR="0072184C" w:rsidRDefault="0072184C" w:rsidP="00291E22"/>
    <w:p w:rsidR="0072184C" w:rsidRDefault="0072184C" w:rsidP="00291E22"/>
    <w:p w:rsidR="0072184C" w:rsidRDefault="0072184C" w:rsidP="00291E22"/>
    <w:p w:rsidR="0072184C" w:rsidRDefault="0072184C" w:rsidP="00291E22"/>
    <w:p w:rsidR="0072184C" w:rsidRDefault="0072184C" w:rsidP="00291E22"/>
    <w:p w:rsidR="0072184C" w:rsidRDefault="0072184C" w:rsidP="00291E22"/>
    <w:p w:rsidR="0072184C" w:rsidRDefault="0072184C" w:rsidP="00291E22"/>
    <w:p w:rsidR="0072184C" w:rsidRDefault="0072184C" w:rsidP="00291E22"/>
    <w:p w:rsidR="0072184C" w:rsidRDefault="0072184C" w:rsidP="00291E22"/>
    <w:p w:rsidR="0072184C" w:rsidRDefault="0072184C" w:rsidP="00291E22"/>
    <w:p w:rsidR="0072184C" w:rsidRDefault="0072184C" w:rsidP="00291E22"/>
    <w:p w:rsidR="0072184C" w:rsidRDefault="0072184C" w:rsidP="00291E22"/>
    <w:p w:rsidR="0072184C" w:rsidRDefault="0072184C" w:rsidP="00291E22"/>
    <w:p w:rsidR="0072184C" w:rsidRDefault="0072184C" w:rsidP="00291E22"/>
    <w:p w:rsidR="0072184C" w:rsidRDefault="0072184C" w:rsidP="00291E22"/>
    <w:p w:rsidR="0072184C" w:rsidRDefault="0072184C" w:rsidP="00291E22"/>
    <w:p w:rsidR="0072184C" w:rsidRDefault="0072184C" w:rsidP="00291E22"/>
    <w:p w:rsidR="0072184C" w:rsidRDefault="0072184C" w:rsidP="00291E22">
      <w:pPr>
        <w:sectPr w:rsidR="0072184C" w:rsidSect="00291E22">
          <w:pgSz w:w="16838" w:h="11906" w:orient="landscape" w:code="9"/>
          <w:pgMar w:top="1418" w:right="1418" w:bottom="1418" w:left="1418" w:header="709" w:footer="709" w:gutter="0"/>
          <w:cols w:space="708"/>
        </w:sectPr>
      </w:pPr>
    </w:p>
    <w:p w:rsidR="0072184C" w:rsidRDefault="0072184C" w:rsidP="0072184C">
      <w:pPr>
        <w:pStyle w:val="za"/>
        <w:jc w:val="left"/>
      </w:pPr>
      <w:r>
        <w:lastRenderedPageBreak/>
        <w:t>Załącznik nr 3 do uchwały XXXI/219/19 Rady Miejskiej w Czyżewie z dnia 26 września 2013</w:t>
      </w:r>
    </w:p>
    <w:p w:rsidR="0072184C" w:rsidRDefault="0072184C" w:rsidP="0072184C">
      <w:pPr>
        <w:pStyle w:val="za"/>
        <w:jc w:val="left"/>
      </w:pPr>
    </w:p>
    <w:p w:rsidR="0072184C" w:rsidRPr="006945BF" w:rsidRDefault="0072184C" w:rsidP="0072184C">
      <w:pPr>
        <w:tabs>
          <w:tab w:val="left" w:pos="7400"/>
        </w:tabs>
        <w:jc w:val="center"/>
        <w:rPr>
          <w:b/>
        </w:rPr>
      </w:pPr>
      <w:r w:rsidRPr="006945BF">
        <w:rPr>
          <w:b/>
        </w:rPr>
        <w:t xml:space="preserve">OBJAŚNIENIA PRZYJĘTYCH </w:t>
      </w:r>
      <w:r>
        <w:rPr>
          <w:b/>
        </w:rPr>
        <w:t xml:space="preserve">ZMIAN </w:t>
      </w:r>
    </w:p>
    <w:p w:rsidR="0072184C" w:rsidRDefault="0072184C" w:rsidP="0072184C">
      <w:pPr>
        <w:tabs>
          <w:tab w:val="left" w:pos="7400"/>
        </w:tabs>
        <w:jc w:val="center"/>
        <w:rPr>
          <w:b/>
          <w:sz w:val="28"/>
          <w:szCs w:val="28"/>
        </w:rPr>
      </w:pPr>
      <w:r w:rsidRPr="00244B2F">
        <w:rPr>
          <w:b/>
          <w:sz w:val="28"/>
          <w:szCs w:val="28"/>
        </w:rPr>
        <w:t xml:space="preserve"> </w:t>
      </w:r>
    </w:p>
    <w:p w:rsidR="0072184C" w:rsidRDefault="0072184C" w:rsidP="0072184C">
      <w:pPr>
        <w:tabs>
          <w:tab w:val="left" w:pos="7400"/>
        </w:tabs>
        <w:spacing w:line="360" w:lineRule="auto"/>
        <w:jc w:val="both"/>
      </w:pPr>
      <w:r>
        <w:t>Dokonuje się następujących zmian:</w:t>
      </w:r>
    </w:p>
    <w:p w:rsidR="0072184C" w:rsidRDefault="0072184C" w:rsidP="0072184C">
      <w:pPr>
        <w:tabs>
          <w:tab w:val="left" w:pos="7400"/>
        </w:tabs>
        <w:spacing w:line="360" w:lineRule="auto"/>
        <w:jc w:val="both"/>
      </w:pPr>
      <w:r>
        <w:t xml:space="preserve">W załączniku Nr 1 „ Wieloletnia Prognoza Finansowa Gminy Czyżew na lata 2013-2016 wraz z prognoza kwoty długu i spłat zobowiązań na </w:t>
      </w:r>
      <w:proofErr w:type="gramStart"/>
      <w:r>
        <w:t xml:space="preserve">lata 2013-2016 , </w:t>
      </w:r>
      <w:proofErr w:type="gramEnd"/>
      <w:r>
        <w:t>w części dotyczącej roku 2013 zmieniono wielkości :</w:t>
      </w:r>
    </w:p>
    <w:p w:rsidR="0072184C" w:rsidRDefault="0072184C" w:rsidP="0072184C">
      <w:pPr>
        <w:tabs>
          <w:tab w:val="left" w:pos="7400"/>
        </w:tabs>
        <w:spacing w:line="360" w:lineRule="auto"/>
        <w:jc w:val="both"/>
      </w:pPr>
      <w:r>
        <w:t xml:space="preserve">1. dochody </w:t>
      </w:r>
      <w:proofErr w:type="gramStart"/>
      <w:r>
        <w:t>ogółem  zmniejszono</w:t>
      </w:r>
      <w:proofErr w:type="gramEnd"/>
      <w:r>
        <w:t xml:space="preserve"> o kwotę </w:t>
      </w:r>
      <w:r w:rsidRPr="00B82623">
        <w:t xml:space="preserve"> </w:t>
      </w:r>
      <w:r>
        <w:t xml:space="preserve"> 559.909,47 </w:t>
      </w:r>
      <w:proofErr w:type="gramStart"/>
      <w:r w:rsidRPr="00B82623">
        <w:t>zł,  z</w:t>
      </w:r>
      <w:proofErr w:type="gramEnd"/>
      <w:r w:rsidRPr="00B82623">
        <w:t xml:space="preserve"> tego :</w:t>
      </w:r>
    </w:p>
    <w:p w:rsidR="0072184C" w:rsidRDefault="0072184C" w:rsidP="00042E42">
      <w:pPr>
        <w:numPr>
          <w:ilvl w:val="0"/>
          <w:numId w:val="21"/>
        </w:numPr>
        <w:tabs>
          <w:tab w:val="left" w:pos="7400"/>
        </w:tabs>
        <w:spacing w:line="360" w:lineRule="auto"/>
        <w:jc w:val="both"/>
      </w:pPr>
      <w:r>
        <w:t xml:space="preserve">dochody </w:t>
      </w:r>
      <w:proofErr w:type="gramStart"/>
      <w:r>
        <w:t>bieżące  zwiększono</w:t>
      </w:r>
      <w:proofErr w:type="gramEnd"/>
      <w:r>
        <w:t xml:space="preserve"> o kwotę  131.147,21 </w:t>
      </w:r>
      <w:proofErr w:type="gramStart"/>
      <w:r>
        <w:t>zł</w:t>
      </w:r>
      <w:proofErr w:type="gramEnd"/>
      <w:r>
        <w:t>,</w:t>
      </w:r>
    </w:p>
    <w:p w:rsidR="0072184C" w:rsidRDefault="0072184C" w:rsidP="00042E42">
      <w:pPr>
        <w:numPr>
          <w:ilvl w:val="0"/>
          <w:numId w:val="21"/>
        </w:numPr>
        <w:tabs>
          <w:tab w:val="left" w:pos="7400"/>
        </w:tabs>
        <w:spacing w:line="360" w:lineRule="auto"/>
        <w:jc w:val="both"/>
      </w:pPr>
      <w:r>
        <w:t xml:space="preserve">dochody </w:t>
      </w:r>
      <w:proofErr w:type="gramStart"/>
      <w:r>
        <w:t>majątkowe   zmniejszono</w:t>
      </w:r>
      <w:proofErr w:type="gramEnd"/>
      <w:r>
        <w:t xml:space="preserve"> o kwotę 691.056,68 </w:t>
      </w:r>
      <w:proofErr w:type="gramStart"/>
      <w:r>
        <w:t>zł</w:t>
      </w:r>
      <w:proofErr w:type="gramEnd"/>
      <w:r>
        <w:t xml:space="preserve">, </w:t>
      </w:r>
    </w:p>
    <w:p w:rsidR="0072184C" w:rsidRDefault="0072184C" w:rsidP="0072184C">
      <w:pPr>
        <w:tabs>
          <w:tab w:val="left" w:pos="7400"/>
        </w:tabs>
        <w:spacing w:line="360" w:lineRule="auto"/>
        <w:jc w:val="both"/>
      </w:pPr>
      <w:r>
        <w:t xml:space="preserve">2. wydatki </w:t>
      </w:r>
      <w:proofErr w:type="gramStart"/>
      <w:r>
        <w:t>ogółem  zmniejszono</w:t>
      </w:r>
      <w:proofErr w:type="gramEnd"/>
      <w:r>
        <w:t xml:space="preserve"> o kwotę     383.909,47 z </w:t>
      </w:r>
      <w:proofErr w:type="gramStart"/>
      <w:r>
        <w:t xml:space="preserve">tego : </w:t>
      </w:r>
      <w:proofErr w:type="gramEnd"/>
    </w:p>
    <w:p w:rsidR="0072184C" w:rsidRDefault="0072184C" w:rsidP="00042E42">
      <w:pPr>
        <w:numPr>
          <w:ilvl w:val="0"/>
          <w:numId w:val="22"/>
        </w:numPr>
        <w:tabs>
          <w:tab w:val="left" w:pos="7400"/>
        </w:tabs>
        <w:spacing w:line="360" w:lineRule="auto"/>
        <w:jc w:val="both"/>
      </w:pPr>
      <w:proofErr w:type="gramStart"/>
      <w:r>
        <w:t>wydatki</w:t>
      </w:r>
      <w:proofErr w:type="gramEnd"/>
      <w:r>
        <w:t xml:space="preserve"> bieżące zmniejszono o kwotę  421.819,36 </w:t>
      </w:r>
      <w:proofErr w:type="gramStart"/>
      <w:r>
        <w:t>zł</w:t>
      </w:r>
      <w:proofErr w:type="gramEnd"/>
      <w:r>
        <w:t>,</w:t>
      </w:r>
    </w:p>
    <w:p w:rsidR="0072184C" w:rsidRDefault="0072184C" w:rsidP="00042E42">
      <w:pPr>
        <w:numPr>
          <w:ilvl w:val="0"/>
          <w:numId w:val="22"/>
        </w:numPr>
        <w:tabs>
          <w:tab w:val="left" w:pos="7400"/>
        </w:tabs>
        <w:spacing w:line="360" w:lineRule="auto"/>
        <w:jc w:val="both"/>
      </w:pPr>
      <w:proofErr w:type="gramStart"/>
      <w:r>
        <w:t>wydatki</w:t>
      </w:r>
      <w:proofErr w:type="gramEnd"/>
      <w:r>
        <w:t xml:space="preserve"> majątkowe zwiększono o kwotę  37.909,89 </w:t>
      </w:r>
      <w:proofErr w:type="gramStart"/>
      <w:r>
        <w:t>zł</w:t>
      </w:r>
      <w:proofErr w:type="gramEnd"/>
      <w:r>
        <w:t xml:space="preserve"> </w:t>
      </w:r>
    </w:p>
    <w:p w:rsidR="0072184C" w:rsidRDefault="0072184C" w:rsidP="0072184C">
      <w:pPr>
        <w:tabs>
          <w:tab w:val="left" w:pos="7400"/>
        </w:tabs>
        <w:spacing w:line="360" w:lineRule="auto"/>
        <w:jc w:val="both"/>
      </w:pPr>
      <w:r>
        <w:t xml:space="preserve">Planowany budżet zamknie się </w:t>
      </w:r>
      <w:proofErr w:type="gramStart"/>
      <w:r>
        <w:t>deficytem  w</w:t>
      </w:r>
      <w:proofErr w:type="gramEnd"/>
      <w:r>
        <w:t xml:space="preserve"> kwocie 1.210.000,00 </w:t>
      </w:r>
      <w:proofErr w:type="gramStart"/>
      <w:r>
        <w:t>zł</w:t>
      </w:r>
      <w:proofErr w:type="gramEnd"/>
      <w:r>
        <w:t xml:space="preserve">, który pokryty zostanie pożyczką na wyprzedzające finansowanie działań finansowanych ze środków pochodzących z budżetu Unii Europejskiej w kwocie 400.000,00 </w:t>
      </w:r>
      <w:proofErr w:type="gramStart"/>
      <w:r>
        <w:t>zł</w:t>
      </w:r>
      <w:proofErr w:type="gramEnd"/>
      <w:r>
        <w:t xml:space="preserve">, oraz wolnych środków w kwocie 810.000,00 </w:t>
      </w:r>
      <w:proofErr w:type="gramStart"/>
      <w:r>
        <w:t>zł</w:t>
      </w:r>
      <w:proofErr w:type="gramEnd"/>
      <w:r>
        <w:t xml:space="preserve">, natomiast rozchody budżetu gminy w kwocie 246.000,00 </w:t>
      </w:r>
      <w:proofErr w:type="gramStart"/>
      <w:r>
        <w:t>zł</w:t>
      </w:r>
      <w:proofErr w:type="gramEnd"/>
      <w:r>
        <w:t xml:space="preserve">, zostaną pokryte przychodami pochodzącymi z nadwyżki z lat ubiegłych w kwocie 122.000,00 </w:t>
      </w:r>
      <w:proofErr w:type="gramStart"/>
      <w:r>
        <w:t>zł</w:t>
      </w:r>
      <w:proofErr w:type="gramEnd"/>
      <w:r>
        <w:t xml:space="preserve">, oraz wolnymi środkami w kwocie 124.000,00 </w:t>
      </w:r>
      <w:proofErr w:type="gramStart"/>
      <w:r>
        <w:t>zł</w:t>
      </w:r>
      <w:proofErr w:type="gramEnd"/>
      <w:r>
        <w:t>.</w:t>
      </w:r>
    </w:p>
    <w:p w:rsidR="0072184C" w:rsidRDefault="0072184C" w:rsidP="0072184C">
      <w:pPr>
        <w:tabs>
          <w:tab w:val="left" w:pos="7400"/>
        </w:tabs>
        <w:spacing w:line="360" w:lineRule="auto"/>
        <w:jc w:val="both"/>
      </w:pPr>
      <w:r>
        <w:t xml:space="preserve">Na koniec 2013 roku dług wyniesie 1.138.000,00 </w:t>
      </w:r>
      <w:proofErr w:type="gramStart"/>
      <w:r>
        <w:t>zł</w:t>
      </w:r>
      <w:proofErr w:type="gramEnd"/>
      <w:r>
        <w:t xml:space="preserve">. Będzie to planowana pożyczka na wyprzedzające finansowanie działań finansowanych ze środków pochodzących z Unii Europejskiej w kwocie 400.000,00 </w:t>
      </w:r>
      <w:proofErr w:type="gramStart"/>
      <w:r>
        <w:t>zł</w:t>
      </w:r>
      <w:proofErr w:type="gramEnd"/>
      <w:r>
        <w:t xml:space="preserve">, i kredyt długoterminowy w kwocie 738.000,00 </w:t>
      </w:r>
      <w:proofErr w:type="gramStart"/>
      <w:r>
        <w:t>zł</w:t>
      </w:r>
      <w:proofErr w:type="gramEnd"/>
      <w:r>
        <w:t>.</w:t>
      </w:r>
    </w:p>
    <w:p w:rsidR="0072184C" w:rsidRDefault="0072184C" w:rsidP="0072184C">
      <w:pPr>
        <w:tabs>
          <w:tab w:val="left" w:pos="7400"/>
        </w:tabs>
        <w:spacing w:line="360" w:lineRule="auto"/>
        <w:jc w:val="both"/>
      </w:pPr>
      <w:r>
        <w:t xml:space="preserve">Spłata rat kapitałowych zaciągniętych kredytów będzie trwała do roku 2016, i tak 2013 rok – 246.000,00 </w:t>
      </w:r>
      <w:proofErr w:type="gramStart"/>
      <w:r>
        <w:t>zł</w:t>
      </w:r>
      <w:proofErr w:type="gramEnd"/>
      <w:r>
        <w:t xml:space="preserve">, 2014 rok – 646.000,00 </w:t>
      </w:r>
      <w:proofErr w:type="gramStart"/>
      <w:r>
        <w:t>zł</w:t>
      </w:r>
      <w:proofErr w:type="gramEnd"/>
      <w:r>
        <w:t xml:space="preserve">, 2015 rok -246.000,00 </w:t>
      </w:r>
      <w:proofErr w:type="gramStart"/>
      <w:r>
        <w:t>zł</w:t>
      </w:r>
      <w:proofErr w:type="gramEnd"/>
      <w:r>
        <w:t xml:space="preserve">, 2016 rok – 246.000,00 </w:t>
      </w:r>
      <w:proofErr w:type="gramStart"/>
      <w:r>
        <w:t>zł</w:t>
      </w:r>
      <w:proofErr w:type="gramEnd"/>
      <w:r>
        <w:t xml:space="preserve">. </w:t>
      </w:r>
    </w:p>
    <w:p w:rsidR="0072184C" w:rsidRDefault="0072184C" w:rsidP="0072184C">
      <w:pPr>
        <w:tabs>
          <w:tab w:val="left" w:pos="7400"/>
        </w:tabs>
        <w:spacing w:line="360" w:lineRule="auto"/>
        <w:jc w:val="both"/>
      </w:pPr>
      <w:r>
        <w:t xml:space="preserve">Wskaźnik planowanej łącznej kwoty spłaty zobowiązań do dochodów ogółem z </w:t>
      </w:r>
      <w:proofErr w:type="gramStart"/>
      <w:r>
        <w:t xml:space="preserve">art. 169  </w:t>
      </w:r>
      <w:proofErr w:type="spellStart"/>
      <w:r>
        <w:t>sufp</w:t>
      </w:r>
      <w:proofErr w:type="spellEnd"/>
      <w:proofErr w:type="gramEnd"/>
      <w:r>
        <w:t xml:space="preserve">  wyniesie – 1,26 %. Planowana łączna kwota spłaty zobowiązań do </w:t>
      </w:r>
      <w:proofErr w:type="gramStart"/>
      <w:r>
        <w:t>dochodów  wyniesie</w:t>
      </w:r>
      <w:proofErr w:type="gramEnd"/>
      <w:r>
        <w:t xml:space="preserve">  także 1,26 %,  zadłużenie do dochodów ogółem wynosi 5,21 %.</w:t>
      </w:r>
    </w:p>
    <w:p w:rsidR="0072184C" w:rsidRDefault="0072184C" w:rsidP="0072184C">
      <w:pPr>
        <w:tabs>
          <w:tab w:val="left" w:pos="7400"/>
        </w:tabs>
        <w:spacing w:line="360" w:lineRule="auto"/>
        <w:jc w:val="both"/>
      </w:pPr>
      <w:r>
        <w:t xml:space="preserve">Po dokonanych </w:t>
      </w:r>
      <w:proofErr w:type="gramStart"/>
      <w:r>
        <w:t>zmianach :</w:t>
      </w:r>
      <w:proofErr w:type="gramEnd"/>
    </w:p>
    <w:p w:rsidR="0072184C" w:rsidRDefault="0072184C" w:rsidP="00042E42">
      <w:pPr>
        <w:numPr>
          <w:ilvl w:val="0"/>
          <w:numId w:val="23"/>
        </w:numPr>
        <w:tabs>
          <w:tab w:val="left" w:pos="7400"/>
        </w:tabs>
        <w:spacing w:line="360" w:lineRule="auto"/>
        <w:jc w:val="both"/>
      </w:pPr>
      <w:proofErr w:type="gramStart"/>
      <w:r>
        <w:t>dochody</w:t>
      </w:r>
      <w:proofErr w:type="gramEnd"/>
      <w:r>
        <w:t xml:space="preserve"> ogółem w 2013 roku wynoszą – 21.830.000,00 </w:t>
      </w:r>
      <w:proofErr w:type="gramStart"/>
      <w:r>
        <w:t>zł</w:t>
      </w:r>
      <w:proofErr w:type="gramEnd"/>
    </w:p>
    <w:p w:rsidR="0072184C" w:rsidRDefault="0072184C" w:rsidP="00042E42">
      <w:pPr>
        <w:numPr>
          <w:ilvl w:val="1"/>
          <w:numId w:val="23"/>
        </w:numPr>
        <w:tabs>
          <w:tab w:val="left" w:pos="7400"/>
        </w:tabs>
        <w:spacing w:line="360" w:lineRule="auto"/>
        <w:jc w:val="both"/>
      </w:pPr>
      <w:r>
        <w:t xml:space="preserve"> </w:t>
      </w:r>
      <w:proofErr w:type="gramStart"/>
      <w:r>
        <w:t>dochody</w:t>
      </w:r>
      <w:proofErr w:type="gramEnd"/>
      <w:r>
        <w:t xml:space="preserve"> bieżące – 19.524.061.68 </w:t>
      </w:r>
      <w:proofErr w:type="gramStart"/>
      <w:r>
        <w:t>zł</w:t>
      </w:r>
      <w:proofErr w:type="gramEnd"/>
    </w:p>
    <w:p w:rsidR="0072184C" w:rsidRDefault="0072184C" w:rsidP="00042E42">
      <w:pPr>
        <w:numPr>
          <w:ilvl w:val="1"/>
          <w:numId w:val="23"/>
        </w:numPr>
        <w:tabs>
          <w:tab w:val="left" w:pos="7400"/>
        </w:tabs>
        <w:spacing w:line="360" w:lineRule="auto"/>
        <w:jc w:val="both"/>
      </w:pPr>
      <w:proofErr w:type="gramStart"/>
      <w:r>
        <w:t>dochody</w:t>
      </w:r>
      <w:proofErr w:type="gramEnd"/>
      <w:r>
        <w:t xml:space="preserve"> majątkowe – 2.305.938,32 </w:t>
      </w:r>
      <w:proofErr w:type="gramStart"/>
      <w:r>
        <w:t>zł</w:t>
      </w:r>
      <w:proofErr w:type="gramEnd"/>
    </w:p>
    <w:p w:rsidR="0072184C" w:rsidRDefault="0072184C" w:rsidP="00042E42">
      <w:pPr>
        <w:numPr>
          <w:ilvl w:val="0"/>
          <w:numId w:val="23"/>
        </w:numPr>
        <w:tabs>
          <w:tab w:val="left" w:pos="7400"/>
        </w:tabs>
        <w:spacing w:line="360" w:lineRule="auto"/>
        <w:jc w:val="both"/>
      </w:pPr>
      <w:proofErr w:type="gramStart"/>
      <w:r>
        <w:lastRenderedPageBreak/>
        <w:t>wydatki</w:t>
      </w:r>
      <w:proofErr w:type="gramEnd"/>
      <w:r>
        <w:t xml:space="preserve"> ogółem w 2013 roku wynoszą  - 23.040.000,00 </w:t>
      </w:r>
      <w:proofErr w:type="gramStart"/>
      <w:r>
        <w:t>zł</w:t>
      </w:r>
      <w:proofErr w:type="gramEnd"/>
    </w:p>
    <w:p w:rsidR="0072184C" w:rsidRDefault="0072184C" w:rsidP="00042E42">
      <w:pPr>
        <w:numPr>
          <w:ilvl w:val="0"/>
          <w:numId w:val="24"/>
        </w:numPr>
        <w:tabs>
          <w:tab w:val="left" w:pos="7400"/>
        </w:tabs>
        <w:spacing w:line="360" w:lineRule="auto"/>
        <w:jc w:val="both"/>
      </w:pPr>
      <w:proofErr w:type="gramStart"/>
      <w:r>
        <w:t>wydatki</w:t>
      </w:r>
      <w:proofErr w:type="gramEnd"/>
      <w:r>
        <w:t xml:space="preserve"> bieżące -  15.680.087,11 </w:t>
      </w:r>
      <w:proofErr w:type="gramStart"/>
      <w:r>
        <w:t>zł</w:t>
      </w:r>
      <w:proofErr w:type="gramEnd"/>
    </w:p>
    <w:p w:rsidR="0072184C" w:rsidRDefault="0072184C" w:rsidP="00042E42">
      <w:pPr>
        <w:numPr>
          <w:ilvl w:val="0"/>
          <w:numId w:val="24"/>
        </w:numPr>
        <w:tabs>
          <w:tab w:val="left" w:pos="7400"/>
        </w:tabs>
        <w:spacing w:line="360" w:lineRule="auto"/>
        <w:jc w:val="both"/>
      </w:pPr>
      <w:proofErr w:type="gramStart"/>
      <w:r>
        <w:t>wydatki</w:t>
      </w:r>
      <w:proofErr w:type="gramEnd"/>
      <w:r>
        <w:t xml:space="preserve"> majątkowe  -  7.359.912,89 </w:t>
      </w:r>
      <w:proofErr w:type="gramStart"/>
      <w:r>
        <w:t>zł</w:t>
      </w:r>
      <w:proofErr w:type="gramEnd"/>
      <w:r>
        <w:t xml:space="preserve"> </w:t>
      </w:r>
    </w:p>
    <w:p w:rsidR="0072184C" w:rsidRDefault="0072184C" w:rsidP="0072184C">
      <w:pPr>
        <w:tabs>
          <w:tab w:val="left" w:pos="7400"/>
        </w:tabs>
        <w:spacing w:line="360" w:lineRule="auto"/>
        <w:jc w:val="both"/>
      </w:pPr>
    </w:p>
    <w:p w:rsidR="0072184C" w:rsidRPr="003A77E7" w:rsidRDefault="0072184C" w:rsidP="0072184C">
      <w:pPr>
        <w:tabs>
          <w:tab w:val="left" w:pos="7400"/>
        </w:tabs>
        <w:spacing w:line="360" w:lineRule="auto"/>
        <w:jc w:val="both"/>
      </w:pPr>
      <w:r w:rsidRPr="003A77E7">
        <w:t xml:space="preserve">W załączniku nr 2 – </w:t>
      </w:r>
      <w:proofErr w:type="gramStart"/>
      <w:r w:rsidRPr="003A77E7">
        <w:t>Wykaz   przedsięwzięć</w:t>
      </w:r>
      <w:proofErr w:type="gramEnd"/>
      <w:r w:rsidRPr="003A77E7">
        <w:t xml:space="preserve"> do </w:t>
      </w:r>
      <w:proofErr w:type="spellStart"/>
      <w:r w:rsidRPr="003A77E7">
        <w:t>WPF</w:t>
      </w:r>
      <w:proofErr w:type="spellEnd"/>
      <w:r w:rsidRPr="003A77E7">
        <w:t xml:space="preserve">  wykazano następujące przedsięwzięcia :</w:t>
      </w:r>
    </w:p>
    <w:p w:rsidR="0072184C" w:rsidRDefault="0072184C" w:rsidP="00042E42">
      <w:pPr>
        <w:numPr>
          <w:ilvl w:val="0"/>
          <w:numId w:val="19"/>
        </w:numPr>
        <w:tabs>
          <w:tab w:val="left" w:pos="7400"/>
        </w:tabs>
        <w:spacing w:line="360" w:lineRule="auto"/>
        <w:jc w:val="both"/>
      </w:pPr>
      <w:proofErr w:type="gramStart"/>
      <w:r>
        <w:t>Rewitalizacja  zabytkowego</w:t>
      </w:r>
      <w:proofErr w:type="gramEnd"/>
      <w:r>
        <w:t xml:space="preserve"> Parku Podworskiego .</w:t>
      </w:r>
    </w:p>
    <w:p w:rsidR="0072184C" w:rsidRDefault="0072184C" w:rsidP="0072184C">
      <w:pPr>
        <w:tabs>
          <w:tab w:val="left" w:pos="7400"/>
        </w:tabs>
        <w:spacing w:line="360" w:lineRule="auto"/>
        <w:jc w:val="both"/>
      </w:pPr>
      <w:r>
        <w:t xml:space="preserve">Wydatki majątkowe w latach 2013-2014 w kwocie ogółem 297.115,00 </w:t>
      </w:r>
      <w:proofErr w:type="gramStart"/>
      <w:r>
        <w:t>zł</w:t>
      </w:r>
      <w:proofErr w:type="gramEnd"/>
      <w:r>
        <w:t xml:space="preserve">, ujęte zostały w wykazie przedsięwzięć do wieloletniej prognozy finansowej. </w:t>
      </w:r>
    </w:p>
    <w:p w:rsidR="0072184C" w:rsidRDefault="0072184C" w:rsidP="0072184C">
      <w:pPr>
        <w:tabs>
          <w:tab w:val="left" w:pos="7400"/>
        </w:tabs>
        <w:spacing w:line="360" w:lineRule="auto"/>
        <w:jc w:val="both"/>
      </w:pPr>
      <w:r w:rsidRPr="003A77E7">
        <w:rPr>
          <w:b/>
        </w:rPr>
        <w:t xml:space="preserve">Planuje się następujące </w:t>
      </w:r>
      <w:proofErr w:type="gramStart"/>
      <w:r w:rsidRPr="003A77E7">
        <w:rPr>
          <w:b/>
        </w:rPr>
        <w:t>inwestycje</w:t>
      </w:r>
      <w:r>
        <w:t xml:space="preserve"> :</w:t>
      </w:r>
      <w:proofErr w:type="gramEnd"/>
    </w:p>
    <w:p w:rsidR="0072184C" w:rsidRDefault="0072184C" w:rsidP="00042E42">
      <w:pPr>
        <w:numPr>
          <w:ilvl w:val="0"/>
          <w:numId w:val="20"/>
        </w:numPr>
        <w:tabs>
          <w:tab w:val="left" w:pos="7400"/>
        </w:tabs>
        <w:spacing w:line="360" w:lineRule="auto"/>
        <w:jc w:val="both"/>
      </w:pPr>
      <w:r>
        <w:t xml:space="preserve">W latach 2008-2014 pn: </w:t>
      </w:r>
      <w:proofErr w:type="gramStart"/>
      <w:r>
        <w:t>Rewitalizacja  zabytkowego</w:t>
      </w:r>
      <w:proofErr w:type="gramEnd"/>
      <w:r>
        <w:t xml:space="preserve"> Parku Podworskiego na kwotę - 300.000,00 </w:t>
      </w:r>
      <w:proofErr w:type="gramStart"/>
      <w:r>
        <w:t>zł</w:t>
      </w:r>
      <w:proofErr w:type="gramEnd"/>
      <w:r>
        <w:t>.</w:t>
      </w:r>
    </w:p>
    <w:p w:rsidR="0072184C" w:rsidRDefault="0072184C" w:rsidP="0072184C">
      <w:pPr>
        <w:tabs>
          <w:tab w:val="left" w:pos="7400"/>
        </w:tabs>
        <w:spacing w:line="360" w:lineRule="auto"/>
        <w:jc w:val="both"/>
      </w:pPr>
      <w:r>
        <w:t xml:space="preserve"> Planowane wydatki na to zadanie w poszczególnych </w:t>
      </w:r>
      <w:proofErr w:type="gramStart"/>
      <w:r>
        <w:t>latach  przedstawia</w:t>
      </w:r>
      <w:proofErr w:type="gramEnd"/>
      <w:r>
        <w:t xml:space="preserve"> się następująco : w </w:t>
      </w:r>
      <w:proofErr w:type="spellStart"/>
      <w:r>
        <w:t>2013r</w:t>
      </w:r>
      <w:proofErr w:type="spellEnd"/>
      <w:r>
        <w:t xml:space="preserve">.- 60.000,00 zł,  w </w:t>
      </w:r>
      <w:proofErr w:type="spellStart"/>
      <w:r>
        <w:t>2014r</w:t>
      </w:r>
      <w:proofErr w:type="spellEnd"/>
      <w:r>
        <w:t>. – 237.115,00 zł. Inwestycja ujęta w wykazie przedsięwzięć do wieloletniej prognozy finansowej.</w:t>
      </w:r>
      <w:r w:rsidRPr="00F11317">
        <w:t xml:space="preserve"> </w:t>
      </w:r>
      <w:r>
        <w:t xml:space="preserve"> </w:t>
      </w:r>
    </w:p>
    <w:p w:rsidR="0072184C" w:rsidRDefault="0072184C" w:rsidP="0072184C">
      <w:pPr>
        <w:tabs>
          <w:tab w:val="left" w:pos="7400"/>
        </w:tabs>
        <w:spacing w:line="360" w:lineRule="auto"/>
        <w:jc w:val="both"/>
      </w:pPr>
      <w:r>
        <w:t xml:space="preserve">Nie ujęto w tym załączniku umów na dostawę energii oraz abonamenty rozmowy </w:t>
      </w:r>
      <w:proofErr w:type="spellStart"/>
      <w:r>
        <w:t>telefoniczne</w:t>
      </w:r>
      <w:proofErr w:type="spellEnd"/>
      <w:r>
        <w:t xml:space="preserve"> ponieważ nie potraktowano wydatków wynikających z tych umów jako wydatków na realizację </w:t>
      </w:r>
      <w:proofErr w:type="gramStart"/>
      <w:r>
        <w:t xml:space="preserve">zadania , </w:t>
      </w:r>
      <w:proofErr w:type="gramEnd"/>
      <w:r>
        <w:t xml:space="preserve">a jednie jako zapłatę za świadczone usługi. </w:t>
      </w:r>
    </w:p>
    <w:p w:rsidR="0072184C" w:rsidRDefault="0072184C" w:rsidP="0072184C">
      <w:pPr>
        <w:tabs>
          <w:tab w:val="left" w:pos="7400"/>
        </w:tabs>
        <w:spacing w:line="360" w:lineRule="auto"/>
        <w:jc w:val="both"/>
      </w:pPr>
      <w:r>
        <w:t xml:space="preserve">Gwarancji i poręczeń Gmina Czyżew nie udzieliła. </w:t>
      </w:r>
    </w:p>
    <w:p w:rsidR="0072184C" w:rsidRDefault="0072184C" w:rsidP="0072184C">
      <w:pPr>
        <w:tabs>
          <w:tab w:val="left" w:pos="7400"/>
        </w:tabs>
        <w:spacing w:line="360" w:lineRule="auto"/>
        <w:jc w:val="both"/>
      </w:pPr>
      <w:r>
        <w:t xml:space="preserve">Wieloletnich umów w tym o partnerstwie publiczno prawnym jednostka samorządu terytorialnego nie posiada. </w:t>
      </w:r>
    </w:p>
    <w:p w:rsidR="0072184C" w:rsidRDefault="0072184C" w:rsidP="0072184C">
      <w:pPr>
        <w:tabs>
          <w:tab w:val="left" w:pos="7400"/>
        </w:tabs>
        <w:spacing w:line="360" w:lineRule="auto"/>
        <w:jc w:val="both"/>
      </w:pPr>
    </w:p>
    <w:p w:rsidR="0072184C" w:rsidRDefault="0072184C" w:rsidP="0072184C">
      <w:pPr>
        <w:tabs>
          <w:tab w:val="left" w:pos="7400"/>
        </w:tabs>
        <w:spacing w:line="360" w:lineRule="auto"/>
        <w:jc w:val="both"/>
      </w:pPr>
    </w:p>
    <w:p w:rsidR="0072184C" w:rsidRDefault="0072184C" w:rsidP="0072184C">
      <w:pPr>
        <w:pStyle w:val="Podpis"/>
      </w:pPr>
      <w:r>
        <w:t xml:space="preserve">Przewodniczący Rady Miejskiej </w:t>
      </w:r>
    </w:p>
    <w:p w:rsidR="0072184C" w:rsidRDefault="0072184C" w:rsidP="0072184C">
      <w:pPr>
        <w:pStyle w:val="Podpis"/>
      </w:pPr>
      <w:r>
        <w:t>Witold Sienicki</w:t>
      </w:r>
    </w:p>
    <w:p w:rsidR="0072184C" w:rsidRDefault="0072184C" w:rsidP="0072184C">
      <w:pPr>
        <w:pStyle w:val="za"/>
        <w:jc w:val="left"/>
      </w:pPr>
    </w:p>
    <w:p w:rsidR="0072184C" w:rsidRDefault="0072184C" w:rsidP="0072184C">
      <w:pPr>
        <w:pStyle w:val="za"/>
        <w:jc w:val="left"/>
      </w:pPr>
    </w:p>
    <w:p w:rsidR="0072184C" w:rsidRPr="00291E22" w:rsidRDefault="0072184C" w:rsidP="0072184C">
      <w:pPr>
        <w:pStyle w:val="za"/>
      </w:pPr>
    </w:p>
    <w:p w:rsidR="00291E22" w:rsidRPr="00291E22" w:rsidRDefault="00291E22" w:rsidP="00291E22"/>
    <w:p w:rsidR="00291E22" w:rsidRPr="00291E22" w:rsidRDefault="00291E22" w:rsidP="00291E22"/>
    <w:p w:rsidR="00291E22" w:rsidRPr="00291E22" w:rsidRDefault="00291E22" w:rsidP="00291E22"/>
    <w:p w:rsidR="00291E22" w:rsidRPr="00291E22" w:rsidRDefault="00291E22" w:rsidP="00291E22"/>
    <w:p w:rsidR="00291E22" w:rsidRPr="00291E22" w:rsidRDefault="00291E22" w:rsidP="00291E22"/>
    <w:p w:rsidR="00291E22" w:rsidRPr="00291E22" w:rsidRDefault="00291E22" w:rsidP="00291E22"/>
    <w:p w:rsidR="00291E22" w:rsidRPr="00291E22" w:rsidRDefault="00291E22" w:rsidP="00291E22"/>
    <w:p w:rsidR="00291E22" w:rsidRPr="00291E22" w:rsidRDefault="00291E22" w:rsidP="00291E22"/>
    <w:p w:rsidR="00291E22" w:rsidRPr="00291E22" w:rsidRDefault="00291E22" w:rsidP="00291E22"/>
    <w:p w:rsidR="00291E22" w:rsidRPr="00291E22" w:rsidRDefault="00291E22" w:rsidP="00291E22"/>
    <w:p w:rsidR="00291E22" w:rsidRPr="00291E22" w:rsidRDefault="00291E22" w:rsidP="00291E22"/>
    <w:p w:rsidR="00291E22" w:rsidRPr="00291E22" w:rsidRDefault="00291E22" w:rsidP="00291E22"/>
    <w:p w:rsidR="00291E22" w:rsidRPr="00291E22" w:rsidRDefault="00291E22" w:rsidP="00291E22"/>
    <w:p w:rsidR="00291E22" w:rsidRPr="00291E22" w:rsidRDefault="00291E22" w:rsidP="00291E22"/>
    <w:sectPr w:rsidR="00291E22" w:rsidRPr="00291E22" w:rsidSect="0072184C">
      <w:pgSz w:w="11906" w:h="16838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0B4" w:rsidRDefault="00C220B4">
      <w:r>
        <w:separator/>
      </w:r>
    </w:p>
  </w:endnote>
  <w:endnote w:type="continuationSeparator" w:id="0">
    <w:p w:rsidR="00C220B4" w:rsidRDefault="00C220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E22" w:rsidRDefault="0063213C">
    <w:pPr>
      <w:pStyle w:val="Stopka"/>
      <w:jc w:val="right"/>
    </w:pPr>
    <w:fldSimple w:instr=" SAVEDATE  \* MERGEFORMAT ">
      <w:r w:rsidR="00545AEB">
        <w:rPr>
          <w:noProof/>
        </w:rPr>
        <w:t>2013-10-02 15:11:00</w:t>
      </w:r>
    </w:fldSimple>
  </w:p>
  <w:p w:rsidR="00291E22" w:rsidRDefault="00291E2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0B4" w:rsidRDefault="00C220B4">
      <w:r>
        <w:separator/>
      </w:r>
    </w:p>
  </w:footnote>
  <w:footnote w:type="continuationSeparator" w:id="0">
    <w:p w:rsidR="00C220B4" w:rsidRDefault="00C220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6215"/>
    <w:multiLevelType w:val="hybridMultilevel"/>
    <w:tmpl w:val="1870DC3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54195D"/>
    <w:multiLevelType w:val="hybridMultilevel"/>
    <w:tmpl w:val="E27673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D72467"/>
    <w:multiLevelType w:val="multilevel"/>
    <w:tmpl w:val="F24E339A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  <w:rPr>
        <w:b/>
      </w:r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pStyle w:val="pkt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pStyle w:val="lit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3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8">
    <w:nsid w:val="3E893FBB"/>
    <w:multiLevelType w:val="hybridMultilevel"/>
    <w:tmpl w:val="5BC4CBD4"/>
    <w:lvl w:ilvl="0" w:tplc="0415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3FA449EE"/>
    <w:multiLevelType w:val="hybridMultilevel"/>
    <w:tmpl w:val="06A66D8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0C4733"/>
    <w:multiLevelType w:val="hybridMultilevel"/>
    <w:tmpl w:val="8A5C54FE"/>
    <w:lvl w:ilvl="0" w:tplc="9E9C5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5">
    <w:nsid w:val="561F2057"/>
    <w:multiLevelType w:val="multilevel"/>
    <w:tmpl w:val="0B1A570E"/>
    <w:lvl w:ilvl="0">
      <w:start w:val="1"/>
      <w:numFmt w:val="none"/>
      <w:pStyle w:val="zmw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pStyle w:val="zmw1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pStyle w:val="zmwu"/>
      <w:suff w:val="space"/>
      <w:lvlText w:val="%1%3."/>
      <w:lvlJc w:val="left"/>
      <w:pPr>
        <w:ind w:left="1701" w:hanging="227"/>
      </w:pPr>
    </w:lvl>
    <w:lvl w:ilvl="3">
      <w:start w:val="1"/>
      <w:numFmt w:val="decimal"/>
      <w:pStyle w:val="zmwp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pStyle w:val="zmwl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20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43A14C2"/>
    <w:multiLevelType w:val="hybridMultilevel"/>
    <w:tmpl w:val="FD52C20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9"/>
  </w:num>
  <w:num w:numId="4">
    <w:abstractNumId w:val="15"/>
  </w:num>
  <w:num w:numId="5">
    <w:abstractNumId w:val="5"/>
  </w:num>
  <w:num w:numId="6">
    <w:abstractNumId w:val="13"/>
  </w:num>
  <w:num w:numId="7">
    <w:abstractNumId w:val="16"/>
  </w:num>
  <w:num w:numId="8">
    <w:abstractNumId w:val="12"/>
  </w:num>
  <w:num w:numId="9">
    <w:abstractNumId w:val="22"/>
  </w:num>
  <w:num w:numId="10">
    <w:abstractNumId w:val="20"/>
  </w:num>
  <w:num w:numId="11">
    <w:abstractNumId w:val="21"/>
  </w:num>
  <w:num w:numId="12">
    <w:abstractNumId w:val="4"/>
  </w:num>
  <w:num w:numId="13">
    <w:abstractNumId w:val="10"/>
  </w:num>
  <w:num w:numId="14">
    <w:abstractNumId w:val="3"/>
  </w:num>
  <w:num w:numId="15">
    <w:abstractNumId w:val="17"/>
  </w:num>
  <w:num w:numId="16">
    <w:abstractNumId w:val="18"/>
  </w:num>
  <w:num w:numId="17">
    <w:abstractNumId w:val="2"/>
  </w:num>
  <w:num w:numId="18">
    <w:abstractNumId w:val="7"/>
  </w:num>
  <w:num w:numId="19">
    <w:abstractNumId w:val="0"/>
  </w:num>
  <w:num w:numId="20">
    <w:abstractNumId w:val="1"/>
  </w:num>
  <w:num w:numId="21">
    <w:abstractNumId w:val="23"/>
  </w:num>
  <w:num w:numId="22">
    <w:abstractNumId w:val="9"/>
  </w:num>
  <w:num w:numId="23">
    <w:abstractNumId w:val="11"/>
  </w:num>
  <w:num w:numId="24">
    <w:abstractNumId w:val="8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attachedTemplate r:id="rId1"/>
  <w:doNotTrackMoves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1E22"/>
    <w:rsid w:val="00042E42"/>
    <w:rsid w:val="00291E22"/>
    <w:rsid w:val="004C0778"/>
    <w:rsid w:val="00545AEB"/>
    <w:rsid w:val="0063213C"/>
    <w:rsid w:val="0072184C"/>
    <w:rsid w:val="00C220B4"/>
    <w:rsid w:val="00F74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77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3213C"/>
    <w:pPr>
      <w:keepNext/>
      <w:jc w:val="right"/>
      <w:outlineLvl w:val="0"/>
    </w:pPr>
    <w:rPr>
      <w:b/>
    </w:rPr>
  </w:style>
  <w:style w:type="paragraph" w:styleId="Nagwek8">
    <w:name w:val="heading 8"/>
    <w:basedOn w:val="Normalny"/>
    <w:next w:val="Normalny"/>
    <w:qFormat/>
    <w:rsid w:val="0063213C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63213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63213C"/>
    <w:pPr>
      <w:numPr>
        <w:ilvl w:val="1"/>
        <w:numId w:val="3"/>
      </w:numPr>
      <w:spacing w:after="160"/>
      <w:jc w:val="center"/>
    </w:pPr>
    <w:rPr>
      <w:b/>
    </w:rPr>
  </w:style>
  <w:style w:type="paragraph" w:customStyle="1" w:styleId="Tytuaktu">
    <w:name w:val="Tytuł aktu"/>
    <w:rsid w:val="0063213C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rsid w:val="0063213C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rsid w:val="0063213C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rsid w:val="0063213C"/>
    <w:pPr>
      <w:numPr>
        <w:ilvl w:val="3"/>
        <w:numId w:val="17"/>
      </w:numPr>
    </w:pPr>
  </w:style>
  <w:style w:type="paragraph" w:customStyle="1" w:styleId="ust">
    <w:name w:val="ust."/>
    <w:autoRedefine/>
    <w:rsid w:val="0063213C"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rsid w:val="0063213C"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rsid w:val="0063213C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rsid w:val="0063213C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rsid w:val="0063213C"/>
    <w:pPr>
      <w:numPr>
        <w:numId w:val="16"/>
      </w:numPr>
      <w:spacing w:after="120"/>
      <w:jc w:val="center"/>
    </w:pPr>
  </w:style>
  <w:style w:type="paragraph" w:styleId="Nagwek">
    <w:name w:val="header"/>
    <w:basedOn w:val="Normalny"/>
    <w:semiHidden/>
    <w:rsid w:val="0063213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63213C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63213C"/>
    <w:pPr>
      <w:ind w:left="1843" w:hanging="425"/>
    </w:pPr>
  </w:style>
  <w:style w:type="paragraph" w:styleId="Tekstpodstawowywcity2">
    <w:name w:val="Body Text Indent 2"/>
    <w:basedOn w:val="Normalny"/>
    <w:semiHidden/>
    <w:rsid w:val="0063213C"/>
    <w:pPr>
      <w:ind w:left="2410" w:hanging="142"/>
      <w:jc w:val="both"/>
    </w:pPr>
  </w:style>
  <w:style w:type="paragraph" w:styleId="Tekstpodstawowywcity3">
    <w:name w:val="Body Text Indent 3"/>
    <w:basedOn w:val="Normalny"/>
    <w:semiHidden/>
    <w:rsid w:val="0063213C"/>
    <w:pPr>
      <w:ind w:left="1843" w:hanging="709"/>
    </w:pPr>
  </w:style>
  <w:style w:type="character" w:styleId="Uwydatnienie">
    <w:name w:val="Emphasis"/>
    <w:basedOn w:val="Domylnaczcionkaakapitu"/>
    <w:qFormat/>
    <w:rsid w:val="0063213C"/>
    <w:rPr>
      <w:i/>
    </w:rPr>
  </w:style>
  <w:style w:type="paragraph" w:customStyle="1" w:styleId="za">
    <w:name w:val="zał"/>
    <w:basedOn w:val="Nagwek1"/>
    <w:autoRedefine/>
    <w:rsid w:val="00291E22"/>
    <w:pPr>
      <w:spacing w:after="120"/>
      <w:ind w:left="5954"/>
      <w:jc w:val="center"/>
    </w:pPr>
  </w:style>
  <w:style w:type="paragraph" w:customStyle="1" w:styleId="za1">
    <w:name w:val="zał_1"/>
    <w:basedOn w:val="za"/>
    <w:autoRedefine/>
    <w:rsid w:val="0063213C"/>
    <w:pPr>
      <w:numPr>
        <w:ilvl w:val="2"/>
        <w:numId w:val="17"/>
      </w:numPr>
    </w:pPr>
    <w:rPr>
      <w:b w:val="0"/>
    </w:rPr>
  </w:style>
  <w:style w:type="paragraph" w:customStyle="1" w:styleId="rozdzia">
    <w:name w:val="rozdział"/>
    <w:basedOn w:val="Normalny"/>
    <w:autoRedefine/>
    <w:rsid w:val="0063213C"/>
    <w:pPr>
      <w:numPr>
        <w:ilvl w:val="7"/>
        <w:numId w:val="2"/>
      </w:numPr>
      <w:spacing w:after="120"/>
      <w:jc w:val="center"/>
    </w:pPr>
    <w:rPr>
      <w:b/>
      <w:smallCaps/>
    </w:rPr>
  </w:style>
  <w:style w:type="paragraph" w:customStyle="1" w:styleId="podrozdzia">
    <w:name w:val="podrozdział"/>
    <w:basedOn w:val="rozdzia"/>
    <w:autoRedefine/>
    <w:rsid w:val="0063213C"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rsid w:val="0063213C"/>
    <w:pPr>
      <w:numPr>
        <w:numId w:val="4"/>
      </w:numPr>
      <w:spacing w:after="120"/>
      <w:jc w:val="both"/>
    </w:pPr>
  </w:style>
  <w:style w:type="paragraph" w:customStyle="1" w:styleId="zmw1">
    <w:name w:val="zm_w_§_§_1"/>
    <w:basedOn w:val="zmw"/>
    <w:rsid w:val="0063213C"/>
    <w:pPr>
      <w:numPr>
        <w:ilvl w:val="1"/>
      </w:numPr>
    </w:pPr>
  </w:style>
  <w:style w:type="paragraph" w:customStyle="1" w:styleId="zmwu">
    <w:name w:val="zm_w_§_§_u"/>
    <w:basedOn w:val="zmw1"/>
    <w:autoRedefine/>
    <w:rsid w:val="0063213C"/>
    <w:pPr>
      <w:numPr>
        <w:ilvl w:val="2"/>
      </w:numPr>
    </w:pPr>
  </w:style>
  <w:style w:type="paragraph" w:customStyle="1" w:styleId="zmwp">
    <w:name w:val="zm_w_§_§_p"/>
    <w:basedOn w:val="zmwu"/>
    <w:rsid w:val="0063213C"/>
    <w:pPr>
      <w:numPr>
        <w:ilvl w:val="3"/>
      </w:numPr>
    </w:pPr>
  </w:style>
  <w:style w:type="paragraph" w:customStyle="1" w:styleId="zmwl">
    <w:name w:val="zm_w_§_§_l"/>
    <w:basedOn w:val="zmwp"/>
    <w:rsid w:val="0063213C"/>
    <w:pPr>
      <w:numPr>
        <w:ilvl w:val="4"/>
      </w:numPr>
    </w:pPr>
  </w:style>
  <w:style w:type="paragraph" w:customStyle="1" w:styleId="zmwt">
    <w:name w:val="zm_w_§_§_t"/>
    <w:basedOn w:val="zmwl"/>
    <w:rsid w:val="0063213C"/>
    <w:pPr>
      <w:numPr>
        <w:ilvl w:val="5"/>
      </w:numPr>
    </w:pPr>
  </w:style>
  <w:style w:type="paragraph" w:customStyle="1" w:styleId="zmwust">
    <w:name w:val="zm_w_§_ust"/>
    <w:basedOn w:val="Normalny"/>
    <w:rsid w:val="0063213C"/>
    <w:pPr>
      <w:numPr>
        <w:numId w:val="5"/>
      </w:numPr>
      <w:jc w:val="both"/>
    </w:pPr>
  </w:style>
  <w:style w:type="paragraph" w:customStyle="1" w:styleId="zmwust1">
    <w:name w:val="zm_w_§_ust_1"/>
    <w:basedOn w:val="zmwust"/>
    <w:rsid w:val="0063213C"/>
    <w:pPr>
      <w:numPr>
        <w:ilvl w:val="1"/>
      </w:numPr>
    </w:pPr>
  </w:style>
  <w:style w:type="paragraph" w:customStyle="1" w:styleId="zmwustp">
    <w:name w:val="zm_w_§_ust_p"/>
    <w:basedOn w:val="zmwust1"/>
    <w:rsid w:val="0063213C"/>
    <w:pPr>
      <w:numPr>
        <w:ilvl w:val="2"/>
      </w:numPr>
    </w:pPr>
  </w:style>
  <w:style w:type="paragraph" w:customStyle="1" w:styleId="zmwustl">
    <w:name w:val="zm_w_§_ust_l"/>
    <w:basedOn w:val="zmwustp"/>
    <w:rsid w:val="0063213C"/>
    <w:pPr>
      <w:numPr>
        <w:ilvl w:val="3"/>
      </w:numPr>
    </w:pPr>
  </w:style>
  <w:style w:type="paragraph" w:customStyle="1" w:styleId="zmwustt">
    <w:name w:val="zm_w_§_ust_t"/>
    <w:basedOn w:val="zmwustl"/>
    <w:rsid w:val="0063213C"/>
    <w:pPr>
      <w:numPr>
        <w:ilvl w:val="4"/>
      </w:numPr>
    </w:pPr>
  </w:style>
  <w:style w:type="paragraph" w:customStyle="1" w:styleId="zmwpktp0">
    <w:name w:val="zm_w_§_pkt_p"/>
    <w:basedOn w:val="Normalny"/>
    <w:rsid w:val="0063213C"/>
    <w:pPr>
      <w:numPr>
        <w:numId w:val="6"/>
      </w:numPr>
      <w:jc w:val="both"/>
    </w:pPr>
  </w:style>
  <w:style w:type="paragraph" w:customStyle="1" w:styleId="zmwpktp1">
    <w:name w:val="zm_w_§_pkt_p_1"/>
    <w:basedOn w:val="zmwpktp0"/>
    <w:rsid w:val="0063213C"/>
    <w:pPr>
      <w:numPr>
        <w:ilvl w:val="1"/>
      </w:numPr>
    </w:pPr>
  </w:style>
  <w:style w:type="paragraph" w:customStyle="1" w:styleId="zmwpktl0">
    <w:name w:val="zm_w_§_pkt_l"/>
    <w:basedOn w:val="zmwpktp1"/>
    <w:rsid w:val="0063213C"/>
    <w:pPr>
      <w:numPr>
        <w:ilvl w:val="2"/>
      </w:numPr>
    </w:pPr>
  </w:style>
  <w:style w:type="paragraph" w:customStyle="1" w:styleId="zmwpktt0">
    <w:name w:val="zm_w_§_pkt_t"/>
    <w:basedOn w:val="zmwpktl0"/>
    <w:rsid w:val="0063213C"/>
    <w:pPr>
      <w:numPr>
        <w:ilvl w:val="3"/>
      </w:numPr>
    </w:pPr>
  </w:style>
  <w:style w:type="paragraph" w:customStyle="1" w:styleId="zmwlitl0">
    <w:name w:val="zm_w_§_lit_l"/>
    <w:basedOn w:val="Normalny"/>
    <w:autoRedefine/>
    <w:rsid w:val="0063213C"/>
    <w:pPr>
      <w:numPr>
        <w:numId w:val="7"/>
      </w:numPr>
      <w:jc w:val="both"/>
    </w:pPr>
  </w:style>
  <w:style w:type="paragraph" w:customStyle="1" w:styleId="zmwlitl1">
    <w:name w:val="zm_w_§_lit_l_1"/>
    <w:basedOn w:val="zmwlitl0"/>
    <w:rsid w:val="0063213C"/>
    <w:pPr>
      <w:numPr>
        <w:ilvl w:val="1"/>
      </w:numPr>
    </w:pPr>
  </w:style>
  <w:style w:type="paragraph" w:customStyle="1" w:styleId="zmwlitt0">
    <w:name w:val="zm_w_§_lit_t"/>
    <w:basedOn w:val="zmwlitl1"/>
    <w:rsid w:val="0063213C"/>
    <w:pPr>
      <w:numPr>
        <w:ilvl w:val="2"/>
      </w:numPr>
    </w:pPr>
  </w:style>
  <w:style w:type="paragraph" w:customStyle="1" w:styleId="zmwpkt">
    <w:name w:val="zm_w_pkt_§"/>
    <w:basedOn w:val="Normalny"/>
    <w:rsid w:val="0063213C"/>
    <w:pPr>
      <w:numPr>
        <w:numId w:val="8"/>
      </w:numPr>
      <w:jc w:val="both"/>
    </w:pPr>
  </w:style>
  <w:style w:type="paragraph" w:customStyle="1" w:styleId="zmwpkt1">
    <w:name w:val="zm_w_pkt_§_1"/>
    <w:basedOn w:val="zmwpkt"/>
    <w:rsid w:val="0063213C"/>
    <w:pPr>
      <w:numPr>
        <w:ilvl w:val="1"/>
      </w:numPr>
    </w:pPr>
  </w:style>
  <w:style w:type="paragraph" w:customStyle="1" w:styleId="zmwpktu">
    <w:name w:val="zm_w_pkt_§_u"/>
    <w:basedOn w:val="zmwpkt1"/>
    <w:rsid w:val="0063213C"/>
    <w:pPr>
      <w:numPr>
        <w:ilvl w:val="2"/>
      </w:numPr>
    </w:pPr>
  </w:style>
  <w:style w:type="paragraph" w:customStyle="1" w:styleId="zmwpktp">
    <w:name w:val="zm_w_pkt_§_p"/>
    <w:basedOn w:val="zmwpktu"/>
    <w:rsid w:val="0063213C"/>
    <w:pPr>
      <w:numPr>
        <w:ilvl w:val="3"/>
      </w:numPr>
    </w:pPr>
  </w:style>
  <w:style w:type="paragraph" w:customStyle="1" w:styleId="zmwpktl">
    <w:name w:val="zm_w_pkt_§_l"/>
    <w:basedOn w:val="zmwpktp"/>
    <w:rsid w:val="0063213C"/>
    <w:pPr>
      <w:numPr>
        <w:ilvl w:val="4"/>
      </w:numPr>
    </w:pPr>
  </w:style>
  <w:style w:type="paragraph" w:customStyle="1" w:styleId="zmwpktt">
    <w:name w:val="zm_w_pkt_§_t"/>
    <w:basedOn w:val="zmwpktl"/>
    <w:rsid w:val="0063213C"/>
    <w:pPr>
      <w:numPr>
        <w:ilvl w:val="5"/>
      </w:numPr>
    </w:pPr>
  </w:style>
  <w:style w:type="paragraph" w:customStyle="1" w:styleId="zmwpktust">
    <w:name w:val="zm_w_pkt_ust"/>
    <w:basedOn w:val="Normalny"/>
    <w:rsid w:val="0063213C"/>
    <w:pPr>
      <w:numPr>
        <w:numId w:val="9"/>
      </w:numPr>
      <w:jc w:val="both"/>
    </w:pPr>
  </w:style>
  <w:style w:type="paragraph" w:customStyle="1" w:styleId="zmwpktust1">
    <w:name w:val="zm_w_pkt_ust_1"/>
    <w:basedOn w:val="zmwpktust"/>
    <w:rsid w:val="0063213C"/>
    <w:pPr>
      <w:numPr>
        <w:ilvl w:val="1"/>
      </w:numPr>
    </w:pPr>
  </w:style>
  <w:style w:type="paragraph" w:customStyle="1" w:styleId="zmwpktustp">
    <w:name w:val="zm_w_pkt_ust_p"/>
    <w:basedOn w:val="zmwpktust1"/>
    <w:rsid w:val="0063213C"/>
    <w:pPr>
      <w:numPr>
        <w:ilvl w:val="2"/>
      </w:numPr>
    </w:pPr>
  </w:style>
  <w:style w:type="paragraph" w:customStyle="1" w:styleId="zmwpktustl">
    <w:name w:val="zm_w_pkt_ust_l"/>
    <w:basedOn w:val="zmwpktustp"/>
    <w:rsid w:val="0063213C"/>
    <w:pPr>
      <w:numPr>
        <w:ilvl w:val="3"/>
      </w:numPr>
    </w:pPr>
  </w:style>
  <w:style w:type="paragraph" w:customStyle="1" w:styleId="zmwpktustt">
    <w:name w:val="zm_w_pkt_ust_t"/>
    <w:basedOn w:val="zmwpktustl"/>
    <w:rsid w:val="0063213C"/>
    <w:pPr>
      <w:numPr>
        <w:ilvl w:val="4"/>
      </w:numPr>
    </w:pPr>
  </w:style>
  <w:style w:type="paragraph" w:customStyle="1" w:styleId="zmwpktpkt">
    <w:name w:val="zm_w_pkt_pkt"/>
    <w:basedOn w:val="Normalny"/>
    <w:rsid w:val="0063213C"/>
    <w:pPr>
      <w:numPr>
        <w:numId w:val="10"/>
      </w:numPr>
      <w:jc w:val="both"/>
    </w:pPr>
  </w:style>
  <w:style w:type="paragraph" w:customStyle="1" w:styleId="zmwpktpkt1">
    <w:name w:val="zm_w_pkt_pkt_1"/>
    <w:basedOn w:val="zmwpktpkt"/>
    <w:rsid w:val="0063213C"/>
    <w:pPr>
      <w:numPr>
        <w:ilvl w:val="1"/>
      </w:numPr>
    </w:pPr>
  </w:style>
  <w:style w:type="paragraph" w:customStyle="1" w:styleId="zmwpktpktl">
    <w:name w:val="zm_w_pkt_pkt_l"/>
    <w:basedOn w:val="zmwpktpkt1"/>
    <w:rsid w:val="0063213C"/>
    <w:pPr>
      <w:numPr>
        <w:ilvl w:val="2"/>
      </w:numPr>
    </w:pPr>
  </w:style>
  <w:style w:type="paragraph" w:customStyle="1" w:styleId="zmwpktpktt">
    <w:name w:val="zm_w_pkt_pkt_t"/>
    <w:basedOn w:val="zmwpktpktl"/>
    <w:rsid w:val="0063213C"/>
    <w:pPr>
      <w:numPr>
        <w:ilvl w:val="3"/>
      </w:numPr>
    </w:pPr>
  </w:style>
  <w:style w:type="paragraph" w:customStyle="1" w:styleId="zmwpktlit">
    <w:name w:val="zm_w_pkt_lit"/>
    <w:basedOn w:val="Normalny"/>
    <w:rsid w:val="0063213C"/>
    <w:pPr>
      <w:numPr>
        <w:numId w:val="11"/>
      </w:numPr>
      <w:jc w:val="both"/>
    </w:pPr>
  </w:style>
  <w:style w:type="paragraph" w:customStyle="1" w:styleId="zmwpktlit1">
    <w:name w:val="zm_w_pkt_lit_1"/>
    <w:basedOn w:val="zmwpktlit"/>
    <w:rsid w:val="0063213C"/>
    <w:pPr>
      <w:numPr>
        <w:ilvl w:val="1"/>
      </w:numPr>
    </w:pPr>
  </w:style>
  <w:style w:type="paragraph" w:customStyle="1" w:styleId="zmwpktlitt">
    <w:name w:val="zm_w_pkt_lit_t"/>
    <w:basedOn w:val="zmwpktlit1"/>
    <w:rsid w:val="0063213C"/>
    <w:pPr>
      <w:numPr>
        <w:ilvl w:val="2"/>
      </w:numPr>
    </w:pPr>
  </w:style>
  <w:style w:type="paragraph" w:customStyle="1" w:styleId="zmwlit">
    <w:name w:val="zm_w_lit_§"/>
    <w:basedOn w:val="Normalny"/>
    <w:rsid w:val="0063213C"/>
    <w:pPr>
      <w:numPr>
        <w:numId w:val="12"/>
      </w:numPr>
      <w:jc w:val="both"/>
    </w:pPr>
  </w:style>
  <w:style w:type="paragraph" w:customStyle="1" w:styleId="zmwlit1">
    <w:name w:val="zm_w_lit_§_1"/>
    <w:basedOn w:val="zmwlit"/>
    <w:rsid w:val="0063213C"/>
    <w:pPr>
      <w:numPr>
        <w:ilvl w:val="1"/>
      </w:numPr>
    </w:pPr>
  </w:style>
  <w:style w:type="paragraph" w:customStyle="1" w:styleId="zmwlitu">
    <w:name w:val="zm_w_lit_u"/>
    <w:basedOn w:val="zmwlit1"/>
    <w:rsid w:val="0063213C"/>
    <w:pPr>
      <w:numPr>
        <w:ilvl w:val="2"/>
      </w:numPr>
    </w:pPr>
  </w:style>
  <w:style w:type="paragraph" w:customStyle="1" w:styleId="zmwlitp">
    <w:name w:val="zm_w_lit_p"/>
    <w:basedOn w:val="zmwlitu"/>
    <w:rsid w:val="0063213C"/>
    <w:pPr>
      <w:numPr>
        <w:ilvl w:val="3"/>
      </w:numPr>
    </w:pPr>
  </w:style>
  <w:style w:type="paragraph" w:customStyle="1" w:styleId="zmwlitl">
    <w:name w:val="zm_w_lit_l"/>
    <w:basedOn w:val="zmwlitp"/>
    <w:rsid w:val="0063213C"/>
    <w:pPr>
      <w:numPr>
        <w:ilvl w:val="4"/>
      </w:numPr>
    </w:pPr>
  </w:style>
  <w:style w:type="paragraph" w:customStyle="1" w:styleId="zmwlitt">
    <w:name w:val="zm_w_lit_t"/>
    <w:basedOn w:val="zmwlitl"/>
    <w:rsid w:val="0063213C"/>
    <w:pPr>
      <w:numPr>
        <w:ilvl w:val="5"/>
      </w:numPr>
    </w:pPr>
  </w:style>
  <w:style w:type="paragraph" w:customStyle="1" w:styleId="zmwlitust">
    <w:name w:val="zm_w_lit_ust"/>
    <w:basedOn w:val="Normalny"/>
    <w:rsid w:val="0063213C"/>
    <w:pPr>
      <w:numPr>
        <w:numId w:val="13"/>
      </w:numPr>
      <w:jc w:val="both"/>
    </w:pPr>
  </w:style>
  <w:style w:type="paragraph" w:customStyle="1" w:styleId="zmwlitust1">
    <w:name w:val="zm_w_lit_ust_1"/>
    <w:basedOn w:val="zmwlitust"/>
    <w:rsid w:val="0063213C"/>
    <w:pPr>
      <w:numPr>
        <w:ilvl w:val="1"/>
      </w:numPr>
    </w:pPr>
  </w:style>
  <w:style w:type="paragraph" w:customStyle="1" w:styleId="zmwlitustp">
    <w:name w:val="zm_w_lit_ust_p"/>
    <w:basedOn w:val="zmwlitust1"/>
    <w:rsid w:val="0063213C"/>
    <w:pPr>
      <w:numPr>
        <w:ilvl w:val="2"/>
      </w:numPr>
    </w:pPr>
  </w:style>
  <w:style w:type="paragraph" w:customStyle="1" w:styleId="zmwlitustl">
    <w:name w:val="zm_w_lit_ust_l"/>
    <w:basedOn w:val="zmwlitustp"/>
    <w:rsid w:val="0063213C"/>
    <w:pPr>
      <w:numPr>
        <w:ilvl w:val="3"/>
      </w:numPr>
    </w:pPr>
  </w:style>
  <w:style w:type="paragraph" w:customStyle="1" w:styleId="zmwlitustt">
    <w:name w:val="zm_w_lit_ust_t"/>
    <w:basedOn w:val="zmwlitustl"/>
    <w:rsid w:val="0063213C"/>
    <w:pPr>
      <w:numPr>
        <w:ilvl w:val="4"/>
      </w:numPr>
    </w:pPr>
  </w:style>
  <w:style w:type="paragraph" w:customStyle="1" w:styleId="zmwlitpkt">
    <w:name w:val="zm_w_lit_pkt"/>
    <w:basedOn w:val="Normalny"/>
    <w:rsid w:val="0063213C"/>
    <w:pPr>
      <w:numPr>
        <w:numId w:val="14"/>
      </w:numPr>
      <w:jc w:val="both"/>
    </w:pPr>
  </w:style>
  <w:style w:type="paragraph" w:customStyle="1" w:styleId="zmwlitpkt1">
    <w:name w:val="zm_w_lit_pkt_1"/>
    <w:basedOn w:val="zmwlitpkt"/>
    <w:rsid w:val="0063213C"/>
    <w:pPr>
      <w:numPr>
        <w:ilvl w:val="1"/>
      </w:numPr>
    </w:pPr>
  </w:style>
  <w:style w:type="paragraph" w:customStyle="1" w:styleId="zmwlitpktl">
    <w:name w:val="zm_w_lit_pkt_l"/>
    <w:basedOn w:val="zmwlitpkt1"/>
    <w:rsid w:val="0063213C"/>
    <w:pPr>
      <w:numPr>
        <w:ilvl w:val="2"/>
      </w:numPr>
    </w:pPr>
  </w:style>
  <w:style w:type="paragraph" w:customStyle="1" w:styleId="zmwlitpktt">
    <w:name w:val="zm_w_lit_pkt_t"/>
    <w:basedOn w:val="zmwlitpktl"/>
    <w:rsid w:val="0063213C"/>
    <w:pPr>
      <w:numPr>
        <w:ilvl w:val="3"/>
      </w:numPr>
    </w:pPr>
  </w:style>
  <w:style w:type="paragraph" w:customStyle="1" w:styleId="zmwlitlit">
    <w:name w:val="zm_w_lit_lit"/>
    <w:basedOn w:val="Normalny"/>
    <w:rsid w:val="0063213C"/>
    <w:pPr>
      <w:numPr>
        <w:numId w:val="15"/>
      </w:numPr>
      <w:jc w:val="both"/>
    </w:pPr>
  </w:style>
  <w:style w:type="paragraph" w:customStyle="1" w:styleId="zmwlitlit1">
    <w:name w:val="zm_w_lit_lit_1"/>
    <w:basedOn w:val="zmwlitlit"/>
    <w:rsid w:val="0063213C"/>
    <w:pPr>
      <w:numPr>
        <w:ilvl w:val="1"/>
      </w:numPr>
    </w:pPr>
  </w:style>
  <w:style w:type="paragraph" w:customStyle="1" w:styleId="zmwlitlitt">
    <w:name w:val="zm_w_lit_lit_t"/>
    <w:basedOn w:val="zmwlitlit1"/>
    <w:rsid w:val="0063213C"/>
    <w:pPr>
      <w:numPr>
        <w:ilvl w:val="2"/>
      </w:numPr>
    </w:pPr>
  </w:style>
  <w:style w:type="paragraph" w:customStyle="1" w:styleId="2ust">
    <w:name w:val="2_ust"/>
    <w:basedOn w:val="Normalny"/>
    <w:autoRedefine/>
    <w:rsid w:val="0063213C"/>
    <w:pPr>
      <w:numPr>
        <w:numId w:val="18"/>
      </w:numPr>
      <w:spacing w:after="160"/>
      <w:jc w:val="both"/>
    </w:pPr>
  </w:style>
  <w:style w:type="paragraph" w:customStyle="1" w:styleId="1pkt">
    <w:name w:val="1_pkt"/>
    <w:basedOn w:val="pkt"/>
    <w:autoRedefine/>
    <w:rsid w:val="0063213C"/>
    <w:pPr>
      <w:numPr>
        <w:ilvl w:val="1"/>
        <w:numId w:val="18"/>
      </w:numPr>
    </w:pPr>
  </w:style>
  <w:style w:type="paragraph" w:customStyle="1" w:styleId="alit">
    <w:name w:val="a_lit"/>
    <w:basedOn w:val="lit"/>
    <w:rsid w:val="0063213C"/>
    <w:pPr>
      <w:numPr>
        <w:ilvl w:val="2"/>
        <w:numId w:val="1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olak\Desktop\pulpit\nowe\szablon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C3EEAD-FAE9-4D15-AB6E-33A9D61E0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Szablon.dot</Template>
  <TotalTime>32</TotalTime>
  <Pages>15</Pages>
  <Words>3667</Words>
  <Characters>22008</Characters>
  <Application>Microsoft Office Word</Application>
  <DocSecurity>0</DocSecurity>
  <Lines>183</Lines>
  <Paragraphs>51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GGSSS SGS</vt:lpstr>
      <vt:lpstr>GGSSS SGS</vt:lpstr>
    </vt:vector>
  </TitlesOfParts>
  <Company/>
  <LinksUpToDate>false</LinksUpToDate>
  <CharactersWithSpaces>25624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wiolak</dc:creator>
  <cp:lastModifiedBy>wiolak</cp:lastModifiedBy>
  <cp:revision>3</cp:revision>
  <cp:lastPrinted>2013-10-02T13:15:00Z</cp:lastPrinted>
  <dcterms:created xsi:type="dcterms:W3CDTF">2013-10-02T12:39:00Z</dcterms:created>
  <dcterms:modified xsi:type="dcterms:W3CDTF">2013-10-02T13:16:00Z</dcterms:modified>
</cp:coreProperties>
</file>