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5B" w:rsidRPr="00AF3E5B" w:rsidRDefault="00AF3E5B" w:rsidP="00AF3E5B">
      <w:pPr>
        <w:pStyle w:val="Tytuaktu"/>
      </w:pPr>
      <w:r w:rsidRPr="00AF3E5B">
        <w:t>UCHWAŁA Nr XVII/118/12</w:t>
      </w:r>
    </w:p>
    <w:p w:rsidR="00AF3E5B" w:rsidRPr="00AF3E5B" w:rsidRDefault="00AF3E5B" w:rsidP="00AF3E5B">
      <w:pPr>
        <w:pStyle w:val="Tytuaktu"/>
      </w:pPr>
      <w:r w:rsidRPr="00AF3E5B">
        <w:t>Rady Miejskiej w Czyżewie</w:t>
      </w:r>
    </w:p>
    <w:p w:rsidR="00AF3E5B" w:rsidRPr="00AF3E5B" w:rsidRDefault="00AF3E5B" w:rsidP="00AF3E5B">
      <w:pPr>
        <w:pStyle w:val="zdnia"/>
      </w:pPr>
      <w:r w:rsidRPr="00AF3E5B">
        <w:t>22 marca 2012 r.</w:t>
      </w:r>
    </w:p>
    <w:p w:rsidR="00AF3E5B" w:rsidRPr="00AF3E5B" w:rsidRDefault="00AF3E5B" w:rsidP="00AF3E5B">
      <w:pPr>
        <w:jc w:val="center"/>
        <w:rPr>
          <w:sz w:val="32"/>
          <w:szCs w:val="32"/>
        </w:rPr>
      </w:pPr>
    </w:p>
    <w:p w:rsidR="00AF3E5B" w:rsidRPr="00AF3E5B" w:rsidRDefault="00AF3E5B" w:rsidP="00AF3E5B">
      <w:pPr>
        <w:pStyle w:val="wsprawie"/>
      </w:pPr>
      <w:proofErr w:type="gramStart"/>
      <w:r w:rsidRPr="00AF3E5B">
        <w:t>w</w:t>
      </w:r>
      <w:proofErr w:type="gramEnd"/>
      <w:r w:rsidRPr="00AF3E5B">
        <w:t xml:space="preserve"> sprawie funduszu sołeckiego</w:t>
      </w:r>
    </w:p>
    <w:p w:rsidR="00AF3E5B" w:rsidRPr="00AF3E5B" w:rsidRDefault="00AF3E5B" w:rsidP="00AF3E5B">
      <w:pPr>
        <w:pStyle w:val="tiret"/>
        <w:numPr>
          <w:ilvl w:val="0"/>
          <w:numId w:val="0"/>
        </w:numPr>
        <w:spacing w:after="0"/>
        <w:ind w:left="680"/>
        <w:rPr>
          <w:b/>
        </w:rPr>
      </w:pPr>
    </w:p>
    <w:p w:rsidR="00AF3E5B" w:rsidRPr="00AF3E5B" w:rsidRDefault="00AF3E5B" w:rsidP="00AF3E5B">
      <w:pPr>
        <w:jc w:val="both"/>
      </w:pPr>
    </w:p>
    <w:p w:rsidR="00AF3E5B" w:rsidRPr="00AF3E5B" w:rsidRDefault="00AF3E5B" w:rsidP="00AF3E5B">
      <w:pPr>
        <w:pStyle w:val="podstawa"/>
        <w:numPr>
          <w:ilvl w:val="0"/>
          <w:numId w:val="0"/>
        </w:numPr>
      </w:pPr>
      <w:r w:rsidRPr="00AF3E5B">
        <w:t>Na podstawie art. 18 ust. 2  pkt.15  ustawy z dnia 8 marca 1990 roku o samorządzie gminnym (Dz.U. z 2001 r. Nr 142, poz.1591</w:t>
      </w:r>
      <w:r w:rsidRPr="00AF3E5B">
        <w:rPr>
          <w:rStyle w:val="Odwoanieprzypisudolnego"/>
        </w:rPr>
        <w:footnoteReference w:id="1"/>
      </w:r>
      <w:r w:rsidRPr="00AF3E5B">
        <w:t>) oraz art.1 ust.1 ustawy z dnia 20 lutego 2009 roku  o funduszu sołeckim (Dz. U. z 2009r. Nr 52, poz. 420</w:t>
      </w:r>
      <w:r w:rsidRPr="00AF3E5B">
        <w:rPr>
          <w:rStyle w:val="Odwoanieprzypisudolnego"/>
        </w:rPr>
        <w:footnoteReference w:id="2"/>
      </w:r>
      <w:r w:rsidRPr="00AF3E5B">
        <w:t>)</w:t>
      </w:r>
    </w:p>
    <w:p w:rsidR="00AF3E5B" w:rsidRPr="00AF3E5B" w:rsidRDefault="00AF3E5B" w:rsidP="00AF3E5B">
      <w:pPr>
        <w:pStyle w:val="podstawa"/>
        <w:jc w:val="center"/>
      </w:pPr>
      <w:r w:rsidRPr="00AF3E5B">
        <w:t>Rada Miejska uchwala, co następuje:</w:t>
      </w:r>
    </w:p>
    <w:p w:rsidR="00AF3E5B" w:rsidRPr="00AF3E5B" w:rsidRDefault="00AF3E5B" w:rsidP="00AF3E5B"/>
    <w:p w:rsidR="00AF3E5B" w:rsidRPr="00AF3E5B" w:rsidRDefault="00AF3E5B" w:rsidP="00AF3E5B">
      <w:pPr>
        <w:pStyle w:val="paragraf"/>
        <w:rPr>
          <w:sz w:val="20"/>
        </w:rPr>
      </w:pPr>
      <w:r w:rsidRPr="00AF3E5B">
        <w:t>Nie wyraża zgody na wyodrębnienie funduszu sołeckiego w roku budżetowym 2013</w:t>
      </w:r>
      <w:r w:rsidRPr="00AF3E5B">
        <w:rPr>
          <w:sz w:val="20"/>
        </w:rPr>
        <w:t>.</w:t>
      </w:r>
    </w:p>
    <w:p w:rsidR="00AF3E5B" w:rsidRPr="00AF3E5B" w:rsidRDefault="00AF3E5B" w:rsidP="00AF3E5B">
      <w:r w:rsidRPr="00AF3E5B">
        <w:t xml:space="preserve"> </w:t>
      </w:r>
    </w:p>
    <w:p w:rsidR="00AF3E5B" w:rsidRPr="00AF3E5B" w:rsidRDefault="00AF3E5B" w:rsidP="00AF3E5B">
      <w:pPr>
        <w:pStyle w:val="paragraf"/>
      </w:pPr>
      <w:r w:rsidRPr="00AF3E5B">
        <w:t>Wykonanie uchwały powierza się  Burmistrzowi Czyżewa.</w:t>
      </w:r>
    </w:p>
    <w:p w:rsidR="00AF3E5B" w:rsidRPr="00AF3E5B" w:rsidRDefault="00AF3E5B" w:rsidP="00AF3E5B"/>
    <w:p w:rsidR="00AF3E5B" w:rsidRPr="00AF3E5B" w:rsidRDefault="00AF3E5B" w:rsidP="00AF3E5B">
      <w:pPr>
        <w:pStyle w:val="paragraf"/>
      </w:pPr>
      <w:r w:rsidRPr="00AF3E5B">
        <w:t>Uchwała wchodzi w życie z dniem podjęcia.</w:t>
      </w:r>
    </w:p>
    <w:p w:rsidR="00AF3E5B" w:rsidRDefault="00AF3E5B" w:rsidP="00AF3E5B">
      <w:pPr>
        <w:pStyle w:val="Podpis"/>
      </w:pPr>
      <w:r>
        <w:t>Przewodniczący Rady Miejskiej</w:t>
      </w:r>
    </w:p>
    <w:p w:rsidR="00AF3E5B" w:rsidRDefault="00AF3E5B" w:rsidP="00AF3E5B">
      <w:pPr>
        <w:pStyle w:val="Podpis"/>
      </w:pPr>
      <w:r>
        <w:t>Witold Sienicki</w:t>
      </w:r>
    </w:p>
    <w:sectPr w:rsidR="00AF3E5B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E34" w:rsidRDefault="004F6E34" w:rsidP="00D46C2C">
      <w:r>
        <w:separator/>
      </w:r>
    </w:p>
  </w:endnote>
  <w:endnote w:type="continuationSeparator" w:id="0">
    <w:p w:rsidR="004F6E34" w:rsidRDefault="004F6E34" w:rsidP="00D4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F6E34">
    <w:pPr>
      <w:pStyle w:val="Stopka"/>
      <w:jc w:val="right"/>
    </w:pPr>
    <w:fldSimple w:instr=" SAVEDATE  \* MERGEFORMAT ">
      <w:r w:rsidR="00AF3E5B">
        <w:rPr>
          <w:noProof/>
        </w:rPr>
        <w:t>0000-00-00 00:00:00</w:t>
      </w:r>
    </w:fldSimple>
  </w:p>
  <w:p w:rsidR="00000000" w:rsidRDefault="004F6E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E34" w:rsidRDefault="004F6E34" w:rsidP="00D46C2C">
      <w:r>
        <w:separator/>
      </w:r>
    </w:p>
  </w:footnote>
  <w:footnote w:type="continuationSeparator" w:id="0">
    <w:p w:rsidR="004F6E34" w:rsidRDefault="004F6E34" w:rsidP="00D46C2C">
      <w:r>
        <w:continuationSeparator/>
      </w:r>
    </w:p>
  </w:footnote>
  <w:footnote w:id="1">
    <w:p w:rsidR="00AF3E5B" w:rsidRDefault="00AF3E5B" w:rsidP="00AF3E5B">
      <w:pPr>
        <w:tabs>
          <w:tab w:val="left" w:pos="426"/>
        </w:tabs>
        <w:ind w:left="426" w:hanging="426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  </w:t>
      </w:r>
      <w:r w:rsidRPr="00F95BFF">
        <w:rPr>
          <w:sz w:val="16"/>
          <w:szCs w:val="16"/>
        </w:rPr>
        <w:t>Zmiany tekstu jednolitego wymienionej ustawy zostały ogłoszone w Dz. U. z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</w:t>
      </w:r>
      <w:r>
        <w:rPr>
          <w:sz w:val="16"/>
          <w:szCs w:val="16"/>
        </w:rPr>
        <w:t>, poz. 1111 i Nr 223, poz. 1458,</w:t>
      </w:r>
      <w:r w:rsidRPr="00F95BFF">
        <w:rPr>
          <w:sz w:val="16"/>
          <w:szCs w:val="16"/>
        </w:rPr>
        <w:t xml:space="preserve"> z 2009</w:t>
      </w:r>
      <w:r>
        <w:rPr>
          <w:sz w:val="16"/>
          <w:szCs w:val="16"/>
        </w:rPr>
        <w:t xml:space="preserve"> </w:t>
      </w:r>
      <w:r w:rsidRPr="00F95BFF">
        <w:rPr>
          <w:sz w:val="16"/>
          <w:szCs w:val="16"/>
        </w:rPr>
        <w:t>r. Nr 52, poz.</w:t>
      </w:r>
      <w:r>
        <w:rPr>
          <w:sz w:val="16"/>
          <w:szCs w:val="16"/>
        </w:rPr>
        <w:t xml:space="preserve"> </w:t>
      </w:r>
      <w:r w:rsidRPr="00F95BFF">
        <w:rPr>
          <w:sz w:val="16"/>
          <w:szCs w:val="16"/>
        </w:rPr>
        <w:t>420 i Nr 157, poz. 1241</w:t>
      </w:r>
      <w:r>
        <w:rPr>
          <w:sz w:val="16"/>
          <w:szCs w:val="16"/>
        </w:rPr>
        <w:t>, z 2010 r. Nr 28, poz. 142 i 146</w:t>
      </w:r>
      <w:r w:rsidRPr="007E0C7F">
        <w:rPr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proofErr w:type="gramStart"/>
      <w:r>
        <w:rPr>
          <w:sz w:val="16"/>
          <w:szCs w:val="16"/>
        </w:rPr>
        <w:t xml:space="preserve">raz  Nr </w:t>
      </w:r>
      <w:proofErr w:type="gramEnd"/>
      <w:r>
        <w:rPr>
          <w:sz w:val="16"/>
          <w:szCs w:val="16"/>
        </w:rPr>
        <w:t xml:space="preserve">106, </w:t>
      </w:r>
      <w:proofErr w:type="spellStart"/>
      <w:r>
        <w:rPr>
          <w:sz w:val="16"/>
          <w:szCs w:val="16"/>
        </w:rPr>
        <w:t>poz</w:t>
      </w:r>
      <w:proofErr w:type="spellEnd"/>
      <w:r>
        <w:rPr>
          <w:sz w:val="16"/>
          <w:szCs w:val="16"/>
        </w:rPr>
        <w:t xml:space="preserve"> .675</w:t>
      </w:r>
      <w:r w:rsidRPr="00BB733A">
        <w:rPr>
          <w:sz w:val="16"/>
          <w:szCs w:val="16"/>
        </w:rPr>
        <w:t xml:space="preserve"> </w:t>
      </w:r>
      <w:r>
        <w:rPr>
          <w:sz w:val="16"/>
          <w:szCs w:val="16"/>
        </w:rPr>
        <w:t>oraz z 2011 r. Nr 21, poz. 113, Nr 117, poz. 679, Nr 134, poz. 777, Nr 149, poz. 887  i Nr 217, poz. 1281.</w:t>
      </w:r>
    </w:p>
    <w:p w:rsidR="00AF3E5B" w:rsidRDefault="00AF3E5B" w:rsidP="00AF3E5B">
      <w:pPr>
        <w:pStyle w:val="Tekstprzypisudolnego"/>
      </w:pPr>
    </w:p>
  </w:footnote>
  <w:footnote w:id="2">
    <w:p w:rsidR="00AF3E5B" w:rsidRDefault="00AF3E5B" w:rsidP="00AF3E5B">
      <w:pPr>
        <w:tabs>
          <w:tab w:val="left" w:pos="426"/>
        </w:tabs>
        <w:ind w:left="426" w:hanging="426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  </w:t>
      </w:r>
      <w:r w:rsidRPr="00F95BFF">
        <w:rPr>
          <w:sz w:val="16"/>
          <w:szCs w:val="16"/>
        </w:rPr>
        <w:t xml:space="preserve">Zmiany tekstu jednolitego wymienionej ustawy zostały ogłoszone w Dz. U. </w:t>
      </w:r>
      <w:proofErr w:type="gramStart"/>
      <w:r w:rsidRPr="00F95BFF">
        <w:rPr>
          <w:sz w:val="16"/>
          <w:szCs w:val="16"/>
        </w:rPr>
        <w:t>z</w:t>
      </w:r>
      <w:proofErr w:type="gramEnd"/>
      <w:r w:rsidRPr="00F95BFF">
        <w:rPr>
          <w:sz w:val="16"/>
          <w:szCs w:val="16"/>
        </w:rPr>
        <w:t xml:space="preserve"> 200</w:t>
      </w:r>
      <w:r>
        <w:rPr>
          <w:sz w:val="16"/>
          <w:szCs w:val="16"/>
        </w:rPr>
        <w:t>9</w:t>
      </w:r>
      <w:r w:rsidRPr="00F95BFF">
        <w:rPr>
          <w:sz w:val="16"/>
          <w:szCs w:val="16"/>
        </w:rPr>
        <w:t xml:space="preserve"> r. Nr </w:t>
      </w:r>
      <w:r>
        <w:rPr>
          <w:sz w:val="16"/>
          <w:szCs w:val="16"/>
        </w:rPr>
        <w:t>157</w:t>
      </w:r>
      <w:r w:rsidRPr="00F95BFF">
        <w:rPr>
          <w:sz w:val="16"/>
          <w:szCs w:val="16"/>
        </w:rPr>
        <w:t xml:space="preserve">, poz. </w:t>
      </w:r>
      <w:r>
        <w:rPr>
          <w:sz w:val="16"/>
          <w:szCs w:val="16"/>
        </w:rPr>
        <w:t>1</w:t>
      </w:r>
      <w:r w:rsidRPr="00F95BFF">
        <w:rPr>
          <w:sz w:val="16"/>
          <w:szCs w:val="16"/>
        </w:rPr>
        <w:t>2</w:t>
      </w:r>
      <w:r>
        <w:rPr>
          <w:sz w:val="16"/>
          <w:szCs w:val="16"/>
        </w:rPr>
        <w:t>41</w:t>
      </w:r>
    </w:p>
    <w:p w:rsidR="00AF3E5B" w:rsidRDefault="00AF3E5B" w:rsidP="00AF3E5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F68CF512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sz w:val="24"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E34"/>
    <w:rsid w:val="004F6E34"/>
    <w:rsid w:val="00AF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E5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customStyle="1" w:styleId="paragrafZnak">
    <w:name w:val="paragraf Znak"/>
    <w:basedOn w:val="podstawa"/>
    <w:rsid w:val="00AF3E5B"/>
    <w:pPr>
      <w:numPr>
        <w:ilvl w:val="0"/>
        <w:numId w:val="0"/>
      </w:numPr>
      <w:ind w:firstLine="397"/>
    </w:pPr>
  </w:style>
  <w:style w:type="paragraph" w:customStyle="1" w:styleId="ustZnak">
    <w:name w:val="ust. Znak"/>
    <w:autoRedefine/>
    <w:rsid w:val="00AF3E5B"/>
    <w:pPr>
      <w:ind w:firstLine="624"/>
      <w:jc w:val="both"/>
    </w:pPr>
    <w:rPr>
      <w:noProof/>
      <w:sz w:val="24"/>
    </w:rPr>
  </w:style>
  <w:style w:type="paragraph" w:styleId="Tekstprzypisudolnego">
    <w:name w:val="footnote text"/>
    <w:basedOn w:val="Normalny"/>
    <w:link w:val="TekstprzypisudolnegoZnak"/>
    <w:semiHidden/>
    <w:rsid w:val="00AF3E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3E5B"/>
    <w:rPr>
      <w:lang w:eastAsia="ar-SA"/>
    </w:rPr>
  </w:style>
  <w:style w:type="character" w:styleId="Odwoanieprzypisudolnego">
    <w:name w:val="footnote reference"/>
    <w:basedOn w:val="Domylnaczcionkaakapitu"/>
    <w:semiHidden/>
    <w:rsid w:val="00AF3E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4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2012-03-28T07:30:00Z</dcterms:created>
  <dcterms:modified xsi:type="dcterms:W3CDTF">2012-03-28T07:34:00Z</dcterms:modified>
</cp:coreProperties>
</file>