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3" w:rsidRPr="00C63963" w:rsidRDefault="00C63963" w:rsidP="00C63963">
      <w:pPr>
        <w:jc w:val="right"/>
        <w:rPr>
          <w:rFonts w:ascii="Times New Roman" w:eastAsia="Arial Unicode MS" w:hAnsi="Times New Roman" w:cs="Times New Roman"/>
          <w:bCs/>
          <w:i/>
          <w:color w:val="000000"/>
          <w:sz w:val="26"/>
          <w:szCs w:val="26"/>
          <w:lang w:val="pl-PL" w:eastAsia="pl-PL"/>
        </w:rPr>
      </w:pPr>
      <w:bookmarkStart w:id="0" w:name="_GoBack"/>
      <w:bookmarkEnd w:id="0"/>
      <w:r w:rsidRPr="00C63963">
        <w:rPr>
          <w:rFonts w:ascii="Times New Roman" w:eastAsia="Arial Unicode MS" w:hAnsi="Times New Roman" w:cs="Times New Roman"/>
          <w:bCs/>
          <w:i/>
          <w:color w:val="000000"/>
          <w:sz w:val="26"/>
          <w:szCs w:val="26"/>
          <w:lang w:val="pl-PL" w:eastAsia="pl-PL"/>
        </w:rPr>
        <w:t>Załącznik nr 9 do SIWZ</w:t>
      </w:r>
    </w:p>
    <w:p w:rsidR="00C63963" w:rsidRDefault="00C63963" w:rsidP="00C63963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Kosztorys ofertowy</w:t>
      </w:r>
    </w:p>
    <w:p w:rsidR="00944FFE" w:rsidRPr="00C63963" w:rsidRDefault="00C63963" w:rsidP="00C63963">
      <w:pPr>
        <w:jc w:val="center"/>
        <w:rPr>
          <w:lang w:val="pl-PL"/>
        </w:rPr>
      </w:pPr>
      <w:r w:rsidRPr="00C6396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 xml:space="preserve">Część I - </w:t>
      </w:r>
      <w:r w:rsidRPr="00C63963">
        <w:rPr>
          <w:rFonts w:ascii="Times New Roman" w:eastAsia="Times New Roman" w:hAnsi="Times New Roman" w:cs="Times New Roman"/>
          <w:b/>
          <w:sz w:val="26"/>
          <w:szCs w:val="26"/>
          <w:lang w:val="pl-PL" w:eastAsia="pl-PL"/>
        </w:rPr>
        <w:t>„</w:t>
      </w:r>
      <w:r w:rsidRPr="00C63963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  <w:t>Urządzenie miejsca rekreacyjno – integracyjnego w miejscowości Janopole</w:t>
      </w:r>
      <w:r w:rsidRPr="00C63963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pl-PL" w:eastAsia="pl-PL"/>
        </w:rPr>
        <w:t>”.</w:t>
      </w:r>
    </w:p>
    <w:p w:rsidR="00C63963" w:rsidRPr="00C63963" w:rsidRDefault="00C63963">
      <w:pPr>
        <w:rPr>
          <w:lang w:val="pl-PL"/>
        </w:rPr>
      </w:pPr>
    </w:p>
    <w:tbl>
      <w:tblPr>
        <w:tblStyle w:val="TableNormal"/>
        <w:tblW w:w="9715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233"/>
        <w:gridCol w:w="4084"/>
        <w:gridCol w:w="1072"/>
        <w:gridCol w:w="990"/>
        <w:gridCol w:w="961"/>
        <w:gridCol w:w="978"/>
      </w:tblGrid>
      <w:tr w:rsidR="00D75149" w:rsidTr="009919D7">
        <w:trPr>
          <w:trHeight w:val="411"/>
        </w:trPr>
        <w:tc>
          <w:tcPr>
            <w:tcW w:w="397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right="7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right="229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left="1841" w:right="182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Opis</w:t>
            </w:r>
            <w:proofErr w:type="spellEnd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 w:line="180" w:lineRule="atLeast"/>
              <w:ind w:left="234" w:right="199" w:firstLine="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przedm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left="3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Ilość</w:t>
            </w:r>
            <w:proofErr w:type="spellEnd"/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jedn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6"/>
              <w:ind w:left="1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</w:p>
        </w:tc>
      </w:tr>
      <w:tr w:rsidR="00D75149" w:rsidRPr="009919D7" w:rsidTr="009919D7">
        <w:trPr>
          <w:trHeight w:val="196"/>
        </w:trPr>
        <w:tc>
          <w:tcPr>
            <w:tcW w:w="397" w:type="dxa"/>
            <w:tcBorders>
              <w:top w:val="single" w:sz="4" w:space="0" w:color="auto"/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13"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right w:val="single" w:sz="8" w:space="0" w:color="000000"/>
            </w:tcBorders>
          </w:tcPr>
          <w:p w:rsidR="00D75149" w:rsidRPr="009935D0" w:rsidRDefault="00D75149" w:rsidP="006B7D55">
            <w:pPr>
              <w:pStyle w:val="TableParagraph"/>
              <w:spacing w:before="13" w:line="164" w:lineRule="exact"/>
              <w:ind w:left="39"/>
              <w:rPr>
                <w:b/>
                <w:sz w:val="16"/>
                <w:lang w:val="pl-PL"/>
              </w:rPr>
            </w:pPr>
            <w:r w:rsidRPr="009935D0">
              <w:rPr>
                <w:b/>
                <w:sz w:val="16"/>
                <w:lang w:val="pl-PL"/>
              </w:rPr>
              <w:t>URZĄDZENIE MIEJSCA REKREACYJNO-INTEGRACYJNEGO W MIEJSCOWOŚCI JANOPOLE</w:t>
            </w:r>
          </w:p>
        </w:tc>
      </w:tr>
      <w:tr w:rsidR="00D75149" w:rsidTr="00D75149">
        <w:trPr>
          <w:trHeight w:val="184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1" w:line="164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1" w:line="164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Montaż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urządzeń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zabawowych</w:t>
            </w:r>
            <w:proofErr w:type="spellEnd"/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1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"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0101-01</w:t>
            </w:r>
          </w:p>
        </w:tc>
        <w:tc>
          <w:tcPr>
            <w:tcW w:w="4084" w:type="dxa"/>
          </w:tcPr>
          <w:p w:rsidR="00D75149" w:rsidRPr="009935D0" w:rsidRDefault="00D75149" w:rsidP="006B7D55">
            <w:pPr>
              <w:pStyle w:val="TableParagraph"/>
              <w:spacing w:before="2" w:line="180" w:lineRule="exact"/>
              <w:ind w:left="39" w:right="93"/>
              <w:jc w:val="both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Ręczny załadunek i wyładunek urządzeń zabawowych</w:t>
            </w:r>
            <w:r w:rsidRPr="009935D0">
              <w:rPr>
                <w:spacing w:val="-24"/>
                <w:sz w:val="16"/>
                <w:lang w:val="pl-PL"/>
              </w:rPr>
              <w:t xml:space="preserve"> </w:t>
            </w:r>
            <w:r w:rsidRPr="009935D0">
              <w:rPr>
                <w:sz w:val="16"/>
                <w:lang w:val="pl-PL"/>
              </w:rPr>
              <w:t xml:space="preserve">- samochody lub przyczepy skrzyniowe; kategoria </w:t>
            </w:r>
            <w:proofErr w:type="spellStart"/>
            <w:r w:rsidRPr="009935D0">
              <w:rPr>
                <w:sz w:val="16"/>
                <w:lang w:val="pl-PL"/>
              </w:rPr>
              <w:t>ładun</w:t>
            </w:r>
            <w:proofErr w:type="spellEnd"/>
            <w:r w:rsidRPr="009935D0">
              <w:rPr>
                <w:sz w:val="16"/>
                <w:lang w:val="pl-PL"/>
              </w:rPr>
              <w:t>- ku I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2 d.1.</w:t>
            </w:r>
          </w:p>
          <w:p w:rsidR="00D75149" w:rsidRDefault="00D75149" w:rsidP="006B7D55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0108-03</w:t>
            </w:r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235" w:lineRule="auto"/>
              <w:ind w:left="39" w:right="186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Przewóz urządzeń zabawowych na odległość do 1 km po drodze o nawierzchni kl. </w:t>
            </w:r>
            <w:r>
              <w:rPr>
                <w:sz w:val="16"/>
              </w:rPr>
              <w:t>III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3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"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0108-06</w:t>
            </w:r>
          </w:p>
        </w:tc>
        <w:tc>
          <w:tcPr>
            <w:tcW w:w="4084" w:type="dxa"/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Przewóz urządzeń zabawowych po drodze o </w:t>
            </w:r>
            <w:proofErr w:type="spellStart"/>
            <w:r w:rsidRPr="009935D0">
              <w:rPr>
                <w:sz w:val="16"/>
                <w:lang w:val="pl-PL"/>
              </w:rPr>
              <w:t>nawierzch</w:t>
            </w:r>
            <w:proofErr w:type="spellEnd"/>
            <w:r w:rsidRPr="009935D0">
              <w:rPr>
                <w:sz w:val="16"/>
                <w:lang w:val="pl-PL"/>
              </w:rPr>
              <w:t>- ni kl. III; dodatek za każdy dalszy 1 km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4 d.1.</w:t>
            </w:r>
          </w:p>
          <w:p w:rsidR="00D75149" w:rsidRDefault="00D75149" w:rsidP="006B7D55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0103-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Wykopy jamiste o powierzchni dna do 2.25 m2 i </w:t>
            </w:r>
            <w:proofErr w:type="spellStart"/>
            <w:r w:rsidRPr="009935D0">
              <w:rPr>
                <w:sz w:val="16"/>
                <w:lang w:val="pl-PL"/>
              </w:rPr>
              <w:t>głębo</w:t>
            </w:r>
            <w:proofErr w:type="spellEnd"/>
            <w:r w:rsidRPr="009935D0">
              <w:rPr>
                <w:sz w:val="16"/>
                <w:lang w:val="pl-PL"/>
              </w:rPr>
              <w:t xml:space="preserve">- kości do 1.5 m w gruncie kat. </w:t>
            </w:r>
            <w:r>
              <w:rPr>
                <w:sz w:val="16"/>
              </w:rPr>
              <w:t>III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2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5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0203-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4" w:type="dxa"/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 w:right="62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Uzupełnienie niezbrojonych stop fundamentowych z be- tonu monolitycznego pod urządzenia zabawowe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7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6 d.1.</w:t>
            </w:r>
          </w:p>
          <w:p w:rsidR="00D75149" w:rsidRDefault="00D75149" w:rsidP="006B7D55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line="18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2-01 0415-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Rozplantowanie ręczne ziemi wydobytej z wykopów - za 1 m3 ziemi wzdłuż 1 m krawędzi wykopu - </w:t>
            </w:r>
            <w:proofErr w:type="spellStart"/>
            <w:r w:rsidRPr="009935D0">
              <w:rPr>
                <w:sz w:val="16"/>
                <w:lang w:val="pl-PL"/>
              </w:rPr>
              <w:t>kat.gr.III</w:t>
            </w:r>
            <w:proofErr w:type="spellEnd"/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2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7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4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Piaskownica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wym</w:t>
            </w:r>
            <w:proofErr w:type="spellEnd"/>
            <w:r>
              <w:rPr>
                <w:sz w:val="16"/>
              </w:rPr>
              <w:t>. 2,00*2,00 m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8 d.1.</w:t>
            </w:r>
          </w:p>
          <w:p w:rsidR="00D75149" w:rsidRDefault="00D75149" w:rsidP="006B7D55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1"/>
              <w:rPr>
                <w:sz w:val="15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Karuzela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trójramienna</w:t>
            </w:r>
            <w:proofErr w:type="spellEnd"/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180"/>
              <w:jc w:val="right"/>
              <w:rPr>
                <w:sz w:val="16"/>
              </w:rPr>
            </w:pPr>
            <w:r>
              <w:rPr>
                <w:sz w:val="16"/>
              </w:rPr>
              <w:t>9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4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Kiwak</w:t>
            </w:r>
            <w:proofErr w:type="spellEnd"/>
            <w:r>
              <w:rPr>
                <w:sz w:val="16"/>
              </w:rPr>
              <w:t xml:space="preserve"> auto</w:t>
            </w:r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10 d.1.</w:t>
            </w:r>
          </w:p>
          <w:p w:rsidR="00D75149" w:rsidRDefault="00D75149" w:rsidP="006B7D55">
            <w:pPr>
              <w:pStyle w:val="TableParagraph"/>
              <w:spacing w:line="158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1"/>
              <w:rPr>
                <w:sz w:val="15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Kiwak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owca</w:t>
            </w:r>
            <w:proofErr w:type="spellEnd"/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7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11 d.1. 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4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Domek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zabawowy</w:t>
            </w:r>
            <w:proofErr w:type="spellEnd"/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80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2"/>
        </w:trPr>
        <w:tc>
          <w:tcPr>
            <w:tcW w:w="397" w:type="dxa"/>
            <w:tcBorders>
              <w:lef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99" w:firstLine="91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D75149" w:rsidRDefault="00D75149" w:rsidP="006B7D55">
            <w:pPr>
              <w:pStyle w:val="TableParagraph"/>
              <w:spacing w:before="4" w:line="180" w:lineRule="exact"/>
              <w:ind w:left="279" w:right="13" w:hanging="18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d.1. </w:t>
            </w:r>
            <w:r>
              <w:rPr>
                <w:sz w:val="16"/>
              </w:rPr>
              <w:t>1</w:t>
            </w:r>
          </w:p>
        </w:tc>
        <w:tc>
          <w:tcPr>
            <w:tcW w:w="1233" w:type="dxa"/>
          </w:tcPr>
          <w:p w:rsidR="00D75149" w:rsidRDefault="00D75149" w:rsidP="006B7D55">
            <w:pPr>
              <w:pStyle w:val="TableParagraph"/>
              <w:spacing w:before="11"/>
              <w:rPr>
                <w:sz w:val="15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</w:tcPr>
          <w:p w:rsidR="00D75149" w:rsidRPr="009935D0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Stół do gry w </w:t>
            </w:r>
            <w:proofErr w:type="spellStart"/>
            <w:r w:rsidRPr="009935D0">
              <w:rPr>
                <w:sz w:val="16"/>
                <w:lang w:val="pl-PL"/>
              </w:rPr>
              <w:t>piłkarzyki</w:t>
            </w:r>
            <w:proofErr w:type="spellEnd"/>
          </w:p>
        </w:tc>
        <w:tc>
          <w:tcPr>
            <w:tcW w:w="1072" w:type="dxa"/>
          </w:tcPr>
          <w:p w:rsidR="00D75149" w:rsidRDefault="00D75149" w:rsidP="006B7D55">
            <w:pPr>
              <w:pStyle w:val="TableParagraph"/>
              <w:spacing w:line="176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</w:tcPr>
          <w:p w:rsidR="00D75149" w:rsidRDefault="00D75149" w:rsidP="006B7D55">
            <w:pPr>
              <w:pStyle w:val="TableParagraph"/>
              <w:spacing w:line="17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</w:tcPr>
          <w:p w:rsidR="00D75149" w:rsidRDefault="00D75149" w:rsidP="006B7D55">
            <w:pPr>
              <w:pStyle w:val="TableParagraph"/>
              <w:spacing w:line="176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3"/>
        </w:trPr>
        <w:tc>
          <w:tcPr>
            <w:tcW w:w="397" w:type="dxa"/>
            <w:tcBorders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13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10"/>
              <w:rPr>
                <w:sz w:val="15"/>
              </w:rPr>
            </w:pPr>
          </w:p>
          <w:p w:rsidR="00D75149" w:rsidRDefault="00D75149" w:rsidP="006B7D55">
            <w:pPr>
              <w:pStyle w:val="TableParagraph"/>
              <w:spacing w:before="1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line="175" w:lineRule="exact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Stół do gry w szachy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5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5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5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5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186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left="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Montaż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urządzeń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siłowni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plenerowej</w:t>
            </w:r>
            <w:proofErr w:type="spellEnd"/>
          </w:p>
        </w:tc>
      </w:tr>
      <w:tr w:rsidR="00D75149" w:rsidTr="00D75149">
        <w:trPr>
          <w:trHeight w:val="539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14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2"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0101-01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before="3" w:line="180" w:lineRule="exact"/>
              <w:ind w:left="39" w:right="93"/>
              <w:jc w:val="both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Ręczny załadunek i wyładunek urządzeń zabawowych</w:t>
            </w:r>
            <w:r w:rsidRPr="009935D0">
              <w:rPr>
                <w:spacing w:val="-24"/>
                <w:sz w:val="16"/>
                <w:lang w:val="pl-PL"/>
              </w:rPr>
              <w:t xml:space="preserve"> </w:t>
            </w:r>
            <w:r w:rsidRPr="009935D0">
              <w:rPr>
                <w:sz w:val="16"/>
                <w:lang w:val="pl-PL"/>
              </w:rPr>
              <w:t xml:space="preserve">- samochody lub przyczepy skrzyniowe; kategoria </w:t>
            </w:r>
            <w:proofErr w:type="spellStart"/>
            <w:r w:rsidRPr="009935D0">
              <w:rPr>
                <w:sz w:val="16"/>
                <w:lang w:val="pl-PL"/>
              </w:rPr>
              <w:t>ładun</w:t>
            </w:r>
            <w:proofErr w:type="spellEnd"/>
            <w:r w:rsidRPr="009935D0">
              <w:rPr>
                <w:sz w:val="16"/>
                <w:lang w:val="pl-PL"/>
              </w:rPr>
              <w:t>- ku I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9E383A">
        <w:trPr>
          <w:trHeight w:val="582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15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0108-03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39" w:right="186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Przewóz urządzeń zabawowych na odległość do 1 km po drodze o nawierzchni kl. </w:t>
            </w:r>
            <w:r>
              <w:rPr>
                <w:sz w:val="16"/>
              </w:rPr>
              <w:t>III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16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44" w:lineRule="auto"/>
              <w:ind w:left="38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KNR AT-06 0108-06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Przewóz urządzeń zabawowych po drodze o </w:t>
            </w:r>
            <w:proofErr w:type="spellStart"/>
            <w:r w:rsidRPr="009935D0">
              <w:rPr>
                <w:sz w:val="16"/>
                <w:lang w:val="pl-PL"/>
              </w:rPr>
              <w:t>nawierzch</w:t>
            </w:r>
            <w:proofErr w:type="spellEnd"/>
            <w:r w:rsidRPr="009935D0">
              <w:rPr>
                <w:sz w:val="16"/>
                <w:lang w:val="pl-PL"/>
              </w:rPr>
              <w:t>- ni kl. III; dodatek za każdy dalszy 1 km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kurs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9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17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0103-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Wykopy jamiste o powierzchni dna do 2.25 m2 i </w:t>
            </w:r>
            <w:proofErr w:type="spellStart"/>
            <w:r w:rsidRPr="009935D0">
              <w:rPr>
                <w:sz w:val="16"/>
                <w:lang w:val="pl-PL"/>
              </w:rPr>
              <w:t>głębo</w:t>
            </w:r>
            <w:proofErr w:type="spellEnd"/>
            <w:r w:rsidRPr="009935D0">
              <w:rPr>
                <w:sz w:val="16"/>
                <w:lang w:val="pl-PL"/>
              </w:rPr>
              <w:t xml:space="preserve">- kości do 1.5 m w gruncie kat. </w:t>
            </w:r>
            <w:r>
              <w:rPr>
                <w:sz w:val="16"/>
              </w:rPr>
              <w:t>III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6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18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4-01 0203-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 w:right="62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Uzupełnienie niezbrojonych stop fundamentowych z be- tonu monolitycznego pod urządzenia zabawowe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19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KNR 2-01 0415-</w:t>
            </w:r>
          </w:p>
          <w:p w:rsidR="00D75149" w:rsidRDefault="00D75149" w:rsidP="006B7D55"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Rozplantowanie ręczne ziemi wydobytej z wykopów - za 1 m3 ziemi wzdłuż 1 m krawędzi wykopu - </w:t>
            </w:r>
            <w:proofErr w:type="spellStart"/>
            <w:r w:rsidRPr="009935D0">
              <w:rPr>
                <w:sz w:val="16"/>
                <w:lang w:val="pl-PL"/>
              </w:rPr>
              <w:t>kat.gr.III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9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9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20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5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Urządzenie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plenerowe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poręcz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trójkątna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6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21 d.1. 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spacing w:before="1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Urządzenie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plenerowe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wyciskanie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siedząc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3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6" w:lineRule="exact"/>
              <w:ind w:left="99" w:firstLine="91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  <w:p w:rsidR="00D75149" w:rsidRDefault="00D75149" w:rsidP="006B7D55">
            <w:pPr>
              <w:pStyle w:val="TableParagraph"/>
              <w:spacing w:before="4" w:line="180" w:lineRule="exact"/>
              <w:ind w:left="279" w:right="13" w:hanging="18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d.1. </w:t>
            </w:r>
            <w:r>
              <w:rPr>
                <w:sz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Pr="009935D0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Urządzenie -plenerowe - drabinka/podciąg nóg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75149" w:rsidTr="00D607D3">
        <w:trPr>
          <w:trHeight w:val="53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9" w:right="13" w:firstLine="91"/>
              <w:jc w:val="right"/>
              <w:rPr>
                <w:sz w:val="16"/>
              </w:rPr>
            </w:pPr>
            <w:r>
              <w:rPr>
                <w:sz w:val="16"/>
              </w:rPr>
              <w:t>23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4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Urządzenie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plenerowe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wioślarz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9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9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6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0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24 d.1. 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7"/>
              </w:rPr>
            </w:pPr>
          </w:p>
          <w:p w:rsidR="00D75149" w:rsidRDefault="00D75149" w:rsidP="006B7D55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4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Urządzenie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plenerowe</w:t>
            </w:r>
            <w:proofErr w:type="spellEnd"/>
            <w:r>
              <w:rPr>
                <w:sz w:val="16"/>
              </w:rPr>
              <w:t xml:space="preserve"> - stepper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4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3" w:rsidRDefault="00D607D3" w:rsidP="006B7D55">
            <w:pPr>
              <w:pStyle w:val="TableParagraph"/>
              <w:spacing w:before="4"/>
              <w:ind w:right="17"/>
              <w:jc w:val="right"/>
              <w:rPr>
                <w:sz w:val="16"/>
              </w:rPr>
            </w:pPr>
          </w:p>
          <w:p w:rsidR="00D607D3" w:rsidRDefault="00D607D3" w:rsidP="00D607D3"/>
          <w:p w:rsidR="00D75149" w:rsidRPr="00D607D3" w:rsidRDefault="00D607D3" w:rsidP="00D607D3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25 d.1.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Urządzenie</w:t>
            </w:r>
            <w:proofErr w:type="spellEnd"/>
            <w:r>
              <w:rPr>
                <w:sz w:val="16"/>
              </w:rPr>
              <w:t xml:space="preserve"> -</w:t>
            </w:r>
            <w:proofErr w:type="spellStart"/>
            <w:r>
              <w:rPr>
                <w:sz w:val="16"/>
              </w:rPr>
              <w:t>plenerowe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wahadło</w:t>
            </w:r>
            <w:proofErr w:type="spellEnd"/>
            <w:r>
              <w:rPr>
                <w:sz w:val="16"/>
              </w:rPr>
              <w:t>-twister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3A" w:rsidRDefault="009E383A" w:rsidP="006B7D55">
            <w:pPr>
              <w:pStyle w:val="TableParagraph"/>
              <w:spacing w:before="2" w:line="165" w:lineRule="exact"/>
              <w:ind w:right="22"/>
              <w:jc w:val="right"/>
              <w:rPr>
                <w:b/>
                <w:sz w:val="16"/>
              </w:rPr>
            </w:pPr>
          </w:p>
          <w:p w:rsidR="00D75149" w:rsidRDefault="00D75149" w:rsidP="006B7D55">
            <w:pPr>
              <w:pStyle w:val="TableParagraph"/>
              <w:spacing w:before="2" w:line="16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Montaż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wyposażenia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dodatkowego</w:t>
            </w:r>
            <w:proofErr w:type="spellEnd"/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26 d.1.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4-01 0103-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Wykopy jamiste w gruncie kat. III pod urządzenia </w:t>
            </w:r>
            <w:proofErr w:type="spellStart"/>
            <w:r w:rsidRPr="009935D0">
              <w:rPr>
                <w:sz w:val="16"/>
                <w:lang w:val="pl-PL"/>
              </w:rPr>
              <w:t>dodat</w:t>
            </w:r>
            <w:proofErr w:type="spellEnd"/>
            <w:r w:rsidRPr="009935D0">
              <w:rPr>
                <w:sz w:val="16"/>
                <w:lang w:val="pl-PL"/>
              </w:rPr>
              <w:t xml:space="preserve">- </w:t>
            </w:r>
            <w:proofErr w:type="spellStart"/>
            <w:r w:rsidRPr="009935D0">
              <w:rPr>
                <w:sz w:val="16"/>
                <w:lang w:val="pl-PL"/>
              </w:rPr>
              <w:t>kowe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3" w:rsidRDefault="00D607D3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  <w:p w:rsidR="00D75149" w:rsidRPr="00D607D3" w:rsidRDefault="00D75149" w:rsidP="00D607D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27 d.1.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4-01 0203-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71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Uzupełnienie niezbrojonych stop fundamentowych z be- tonu monolitycznego pod urządzenia dodatkowe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3" w:rsidRDefault="00D607D3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  <w:p w:rsidR="00D75149" w:rsidRPr="00D607D3" w:rsidRDefault="00D75149" w:rsidP="00D607D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28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2-01 0415-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53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Rozplantowanie ręczne ziemi wydobytej z wykopów - za 1 m3 ziemi wzdłuż 1 m krawędzi wykopu - </w:t>
            </w:r>
            <w:proofErr w:type="spellStart"/>
            <w:r w:rsidRPr="009935D0">
              <w:rPr>
                <w:sz w:val="16"/>
                <w:lang w:val="pl-PL"/>
              </w:rPr>
              <w:t>kat.gr.III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29 d.1.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5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222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Ławka wg projektu technicznego (dostarczenie i mon- taż)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D607D3">
            <w:pPr>
              <w:pStyle w:val="TableParagraph"/>
              <w:spacing w:line="181" w:lineRule="exact"/>
              <w:ind w:right="17"/>
              <w:jc w:val="center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30 d.1.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spacing w:before="1"/>
              <w:ind w:right="25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24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Tablica z regulaminem wg projektu technicznego (do- starczenie i montaż)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31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1"/>
              <w:rPr>
                <w:sz w:val="16"/>
              </w:rPr>
            </w:pPr>
          </w:p>
          <w:p w:rsidR="00D75149" w:rsidRDefault="00D75149" w:rsidP="006B7D55"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kalk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178" w:lineRule="exact"/>
              <w:ind w:left="3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Kosz na śmieci (dostarczenie i montaż)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Ogrodzenie</w:t>
            </w:r>
            <w:proofErr w:type="spellEnd"/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32 d.1. 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4-01 0103-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30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Wykopy jamiste o powierzchni dna do 2.25 m2 i </w:t>
            </w:r>
            <w:proofErr w:type="spellStart"/>
            <w:r w:rsidRPr="009935D0">
              <w:rPr>
                <w:sz w:val="16"/>
                <w:lang w:val="pl-PL"/>
              </w:rPr>
              <w:t>głębo</w:t>
            </w:r>
            <w:proofErr w:type="spellEnd"/>
            <w:r w:rsidRPr="009935D0">
              <w:rPr>
                <w:sz w:val="16"/>
                <w:lang w:val="pl-PL"/>
              </w:rPr>
              <w:t xml:space="preserve">- kości do 1.5 m w gruncie kat. </w:t>
            </w:r>
            <w:r>
              <w:rPr>
                <w:sz w:val="16"/>
              </w:rPr>
              <w:t>III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33 d.1. 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4-01 0203-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106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Uzupełnienie niezbrojonych ław i stop fundamentowych z betonu monolitycznego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34 d.1.</w:t>
            </w:r>
          </w:p>
          <w:p w:rsidR="00D75149" w:rsidRDefault="00D75149" w:rsidP="006B7D55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KNR-W 2-02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1802-01</w:t>
            </w:r>
          </w:p>
          <w:p w:rsidR="00D75149" w:rsidRDefault="00D75149" w:rsidP="006B7D55">
            <w:pPr>
              <w:pStyle w:val="TableParagraph"/>
              <w:spacing w:before="3" w:line="165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analogia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285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Ogrodzenie z paneli zgrzewanych wysokości 1 m na słupkach stalowych z rur o rozstawie 2,5 m </w:t>
            </w:r>
            <w:proofErr w:type="spellStart"/>
            <w:r w:rsidRPr="009935D0">
              <w:rPr>
                <w:sz w:val="16"/>
                <w:lang w:val="pl-PL"/>
              </w:rPr>
              <w:t>obsadzo</w:t>
            </w:r>
            <w:proofErr w:type="spellEnd"/>
            <w:r w:rsidRPr="009935D0">
              <w:rPr>
                <w:sz w:val="16"/>
                <w:lang w:val="pl-PL"/>
              </w:rPr>
              <w:t>-</w:t>
            </w:r>
          </w:p>
          <w:p w:rsidR="00D75149" w:rsidRDefault="00D75149" w:rsidP="006B7D55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nych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gniazdach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cokołów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58,70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607D3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35 d.1. 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KNNR 2 1302-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181" w:lineRule="exact"/>
              <w:ind w:left="3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Montaż furtki wejściowej dwuskrzydłowej 150x110cm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D60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 w:line="165" w:lineRule="exact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Zieleń</w:t>
            </w:r>
            <w:proofErr w:type="spellEnd"/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36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KNR-W 2-01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0114-02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338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Roboty pomiarowe przy powierzchniowych robotach ziemnych - koryta pod nawierzchnie placów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37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KNR-W 2-01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0119-01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62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Usunięcie warstwy ziemi urodzajnej (humusu) o </w:t>
            </w:r>
            <w:proofErr w:type="spellStart"/>
            <w:r w:rsidRPr="009935D0">
              <w:rPr>
                <w:sz w:val="16"/>
                <w:lang w:val="pl-PL"/>
              </w:rPr>
              <w:t>grub.do</w:t>
            </w:r>
            <w:proofErr w:type="spellEnd"/>
            <w:r w:rsidRPr="009935D0">
              <w:rPr>
                <w:sz w:val="16"/>
                <w:lang w:val="pl-PL"/>
              </w:rPr>
              <w:t xml:space="preserve"> 15 cm za pomocą spycharek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339,92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38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KNNR 1 0205-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8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Roboty ziemne wykonywane koparkami przedsiębierny- mi o </w:t>
            </w:r>
            <w:proofErr w:type="spellStart"/>
            <w:r w:rsidRPr="009935D0">
              <w:rPr>
                <w:sz w:val="16"/>
                <w:lang w:val="pl-PL"/>
              </w:rPr>
              <w:t>poj.łyżki</w:t>
            </w:r>
            <w:proofErr w:type="spellEnd"/>
            <w:r w:rsidRPr="009935D0">
              <w:rPr>
                <w:sz w:val="16"/>
                <w:lang w:val="pl-PL"/>
              </w:rPr>
              <w:t xml:space="preserve"> 0.40 m3 w </w:t>
            </w:r>
            <w:proofErr w:type="spellStart"/>
            <w:r w:rsidRPr="009935D0">
              <w:rPr>
                <w:sz w:val="16"/>
                <w:lang w:val="pl-PL"/>
              </w:rPr>
              <w:t>gr.kat</w:t>
            </w:r>
            <w:proofErr w:type="spellEnd"/>
            <w:r w:rsidRPr="009935D0">
              <w:rPr>
                <w:sz w:val="16"/>
                <w:lang w:val="pl-PL"/>
              </w:rPr>
              <w:t xml:space="preserve">. I-III w ziemi uprzednio </w:t>
            </w:r>
            <w:proofErr w:type="spellStart"/>
            <w:r w:rsidRPr="009935D0">
              <w:rPr>
                <w:sz w:val="16"/>
                <w:lang w:val="pl-PL"/>
              </w:rPr>
              <w:t>zmag.w</w:t>
            </w:r>
            <w:proofErr w:type="spellEnd"/>
            <w:r w:rsidRPr="009935D0">
              <w:rPr>
                <w:sz w:val="16"/>
                <w:lang w:val="pl-PL"/>
              </w:rPr>
              <w:t xml:space="preserve"> hałdach z </w:t>
            </w:r>
            <w:proofErr w:type="spellStart"/>
            <w:r w:rsidRPr="009935D0">
              <w:rPr>
                <w:sz w:val="16"/>
                <w:lang w:val="pl-PL"/>
              </w:rPr>
              <w:t>transp.urobku</w:t>
            </w:r>
            <w:proofErr w:type="spellEnd"/>
            <w:r w:rsidRPr="009935D0">
              <w:rPr>
                <w:sz w:val="16"/>
                <w:lang w:val="pl-PL"/>
              </w:rPr>
              <w:t xml:space="preserve"> na </w:t>
            </w:r>
            <w:proofErr w:type="spellStart"/>
            <w:r w:rsidRPr="009935D0">
              <w:rPr>
                <w:sz w:val="16"/>
                <w:lang w:val="pl-PL"/>
              </w:rPr>
              <w:t>odl</w:t>
            </w:r>
            <w:proofErr w:type="spellEnd"/>
            <w:r w:rsidRPr="009935D0">
              <w:rPr>
                <w:sz w:val="16"/>
                <w:lang w:val="pl-PL"/>
              </w:rPr>
              <w:t>. 1 km sam.sa-</w:t>
            </w:r>
          </w:p>
          <w:p w:rsidR="00D75149" w:rsidRDefault="00D75149" w:rsidP="006B7D55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mowyład</w:t>
            </w:r>
            <w:proofErr w:type="spellEnd"/>
            <w:r>
              <w:rPr>
                <w:sz w:val="16"/>
              </w:rPr>
              <w:t>. (humus)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39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2-21 0218-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374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Rozścielenie ziemi urodzajnej ręczne z transportem taczkami na terenie płaskim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40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2-21 0401-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30" w:right="142"/>
              <w:rPr>
                <w:sz w:val="16"/>
              </w:rPr>
            </w:pPr>
            <w:r w:rsidRPr="009935D0">
              <w:rPr>
                <w:sz w:val="16"/>
                <w:lang w:val="pl-PL"/>
              </w:rPr>
              <w:t xml:space="preserve">Wykonanie trawników dywanowych siewem na gruncie kat. </w:t>
            </w:r>
            <w:r>
              <w:rPr>
                <w:sz w:val="16"/>
              </w:rPr>
              <w:t xml:space="preserve">III z </w:t>
            </w:r>
            <w:proofErr w:type="spellStart"/>
            <w:r>
              <w:rPr>
                <w:sz w:val="16"/>
              </w:rPr>
              <w:t>nawożeniem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339,92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235" w:lineRule="auto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41 d.1.</w:t>
            </w:r>
          </w:p>
          <w:p w:rsidR="00D75149" w:rsidRDefault="00D75149" w:rsidP="006B7D55">
            <w:pPr>
              <w:pStyle w:val="TableParagraph"/>
              <w:spacing w:line="159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2-21 0702-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16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Ręczna pielęgnacja trawników dywanowych na terenie płaskim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4" w:lineRule="exact"/>
              <w:ind w:left="31"/>
              <w:rPr>
                <w:sz w:val="12"/>
              </w:rPr>
            </w:pPr>
            <w:r>
              <w:rPr>
                <w:position w:val="-2"/>
                <w:sz w:val="16"/>
              </w:rP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339,92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9B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3" w:line="180" w:lineRule="exact"/>
              <w:ind w:left="98" w:right="22" w:firstLine="91"/>
              <w:jc w:val="right"/>
              <w:rPr>
                <w:sz w:val="16"/>
              </w:rPr>
            </w:pPr>
            <w:r>
              <w:rPr>
                <w:sz w:val="16"/>
              </w:rPr>
              <w:t>42 d.1. 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KNR 2-21 0322-</w:t>
            </w:r>
          </w:p>
          <w:p w:rsidR="00D75149" w:rsidRDefault="00D75149" w:rsidP="006B7D55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Pr="009935D0" w:rsidRDefault="00D75149" w:rsidP="006B7D55">
            <w:pPr>
              <w:pStyle w:val="TableParagraph"/>
              <w:spacing w:line="235" w:lineRule="auto"/>
              <w:ind w:left="30" w:right="29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>Sadzenie drzew i krzewów iglastych na terenie płaskim w gruncie kat. I-II z zaprawą dołów; średnica/głębokość</w:t>
            </w:r>
            <w:r w:rsidRPr="009935D0">
              <w:rPr>
                <w:spacing w:val="-6"/>
                <w:sz w:val="16"/>
                <w:lang w:val="pl-PL"/>
              </w:rPr>
              <w:t xml:space="preserve"> </w:t>
            </w:r>
            <w:r w:rsidRPr="009935D0">
              <w:rPr>
                <w:sz w:val="16"/>
                <w:lang w:val="pl-PL"/>
              </w:rPr>
              <w:t>:</w:t>
            </w:r>
          </w:p>
          <w:p w:rsidR="00D75149" w:rsidRPr="009935D0" w:rsidRDefault="00D75149" w:rsidP="006B7D55">
            <w:pPr>
              <w:pStyle w:val="TableParagraph"/>
              <w:spacing w:line="159" w:lineRule="exact"/>
              <w:ind w:left="30"/>
              <w:rPr>
                <w:sz w:val="16"/>
                <w:lang w:val="pl-PL"/>
              </w:rPr>
            </w:pPr>
            <w:r w:rsidRPr="009935D0">
              <w:rPr>
                <w:sz w:val="16"/>
                <w:lang w:val="pl-PL"/>
              </w:rPr>
              <w:t xml:space="preserve">0.5 m - </w:t>
            </w:r>
            <w:proofErr w:type="spellStart"/>
            <w:r w:rsidRPr="009935D0">
              <w:rPr>
                <w:sz w:val="16"/>
                <w:lang w:val="pl-PL"/>
              </w:rPr>
              <w:t>thuja</w:t>
            </w:r>
            <w:proofErr w:type="spellEnd"/>
            <w:r w:rsidRPr="009935D0">
              <w:rPr>
                <w:sz w:val="16"/>
                <w:lang w:val="pl-PL"/>
              </w:rPr>
              <w:t xml:space="preserve"> srebrzysta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17"/>
              <w:jc w:val="right"/>
              <w:rPr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9" w:rsidRDefault="00D75149" w:rsidP="006B7D55">
            <w:pPr>
              <w:pStyle w:val="TableParagraph"/>
              <w:spacing w:line="181" w:lineRule="exact"/>
              <w:ind w:right="22"/>
              <w:jc w:val="right"/>
              <w:rPr>
                <w:sz w:val="16"/>
              </w:rPr>
            </w:pPr>
          </w:p>
        </w:tc>
      </w:tr>
      <w:tr w:rsidR="00D75149" w:rsidTr="00D75149">
        <w:trPr>
          <w:trHeight w:val="575"/>
        </w:trPr>
        <w:tc>
          <w:tcPr>
            <w:tcW w:w="8737" w:type="dxa"/>
            <w:gridSpan w:val="6"/>
          </w:tcPr>
          <w:p w:rsidR="00D75149" w:rsidRPr="009935D0" w:rsidRDefault="00D75149" w:rsidP="006B7D55">
            <w:pPr>
              <w:pStyle w:val="TableParagraph"/>
              <w:spacing w:before="9" w:line="244" w:lineRule="auto"/>
              <w:ind w:left="38" w:right="5144"/>
              <w:rPr>
                <w:b/>
                <w:sz w:val="16"/>
                <w:lang w:val="pl-PL"/>
              </w:rPr>
            </w:pPr>
            <w:r w:rsidRPr="009935D0">
              <w:rPr>
                <w:b/>
                <w:sz w:val="16"/>
                <w:lang w:val="pl-PL"/>
              </w:rPr>
              <w:t>Wartość kosztorysowa robót bez podatku VAT Podatek VAT</w:t>
            </w:r>
          </w:p>
          <w:p w:rsidR="00D75149" w:rsidRDefault="00D75149" w:rsidP="006B7D55">
            <w:pPr>
              <w:pStyle w:val="TableParagraph"/>
              <w:spacing w:line="171" w:lineRule="exact"/>
              <w:ind w:left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kosztorysowa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robót</w:t>
            </w:r>
            <w:proofErr w:type="spellEnd"/>
          </w:p>
        </w:tc>
        <w:tc>
          <w:tcPr>
            <w:tcW w:w="978" w:type="dxa"/>
          </w:tcPr>
          <w:p w:rsidR="00D75149" w:rsidRDefault="009E383A" w:rsidP="009E383A">
            <w:pPr>
              <w:pStyle w:val="TableParagraph"/>
              <w:spacing w:before="4"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</w:t>
            </w:r>
          </w:p>
        </w:tc>
      </w:tr>
    </w:tbl>
    <w:p w:rsidR="00D75149" w:rsidRDefault="00D75149"/>
    <w:sectPr w:rsidR="00D75149" w:rsidSect="0094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49"/>
    <w:rsid w:val="00235563"/>
    <w:rsid w:val="0026223B"/>
    <w:rsid w:val="002913DC"/>
    <w:rsid w:val="0029146F"/>
    <w:rsid w:val="003069B0"/>
    <w:rsid w:val="003C113E"/>
    <w:rsid w:val="004537E0"/>
    <w:rsid w:val="006F7557"/>
    <w:rsid w:val="00720C7E"/>
    <w:rsid w:val="00746183"/>
    <w:rsid w:val="007B482C"/>
    <w:rsid w:val="008F3468"/>
    <w:rsid w:val="00944FFE"/>
    <w:rsid w:val="00985925"/>
    <w:rsid w:val="009919D7"/>
    <w:rsid w:val="009B415B"/>
    <w:rsid w:val="009E383A"/>
    <w:rsid w:val="00A55FB8"/>
    <w:rsid w:val="00B33C1F"/>
    <w:rsid w:val="00B63B32"/>
    <w:rsid w:val="00B73619"/>
    <w:rsid w:val="00C63963"/>
    <w:rsid w:val="00C7056C"/>
    <w:rsid w:val="00CB7681"/>
    <w:rsid w:val="00D607D3"/>
    <w:rsid w:val="00D66570"/>
    <w:rsid w:val="00D75149"/>
    <w:rsid w:val="00DE449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8177-98F9-4533-8C92-DC98FA19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514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14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7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Jan Seroka</cp:lastModifiedBy>
  <cp:revision>2</cp:revision>
  <dcterms:created xsi:type="dcterms:W3CDTF">2018-08-16T09:22:00Z</dcterms:created>
  <dcterms:modified xsi:type="dcterms:W3CDTF">2018-08-16T09:22:00Z</dcterms:modified>
</cp:coreProperties>
</file>