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EC" w:rsidRDefault="00CC0E2D" w:rsidP="000359EC">
      <w:pPr>
        <w:jc w:val="center"/>
        <w:rPr>
          <w:rFonts w:ascii="Times New Roman" w:eastAsia="Times New Roman" w:hAnsi="Times New Roman"/>
          <w:b/>
          <w:bCs/>
          <w:caps/>
          <w:sz w:val="24"/>
          <w:szCs w:val="24"/>
        </w:rPr>
      </w:pPr>
      <w:r w:rsidRPr="00CC0E2D">
        <w:rPr>
          <w:rFonts w:ascii="Times New Roman" w:eastAsia="Times New Roman" w:hAnsi="Times New Roman"/>
          <w:b/>
          <w:bCs/>
          <w:caps/>
          <w:sz w:val="24"/>
          <w:szCs w:val="24"/>
        </w:rPr>
        <w:t xml:space="preserve">Uchwała nr </w:t>
      </w:r>
      <w:r w:rsidR="000359EC">
        <w:rPr>
          <w:rFonts w:ascii="Times New Roman" w:eastAsia="Times New Roman" w:hAnsi="Times New Roman"/>
          <w:b/>
          <w:bCs/>
          <w:caps/>
          <w:sz w:val="24"/>
          <w:szCs w:val="24"/>
        </w:rPr>
        <w:t>XIII/87/19</w:t>
      </w:r>
    </w:p>
    <w:p w:rsidR="000359EC" w:rsidRDefault="00CC0E2D" w:rsidP="000359EC">
      <w:pPr>
        <w:jc w:val="center"/>
        <w:rPr>
          <w:rFonts w:ascii="Times New Roman" w:eastAsia="Times New Roman" w:hAnsi="Times New Roman"/>
          <w:b/>
          <w:caps/>
          <w:sz w:val="24"/>
          <w:szCs w:val="24"/>
        </w:rPr>
      </w:pPr>
      <w:r w:rsidRPr="00CC0E2D">
        <w:rPr>
          <w:rFonts w:ascii="Times New Roman" w:eastAsia="Times New Roman" w:hAnsi="Times New Roman"/>
          <w:b/>
          <w:bCs/>
          <w:caps/>
          <w:sz w:val="24"/>
          <w:szCs w:val="24"/>
        </w:rPr>
        <w:t>Rady Miejskiej w Czempiniu</w:t>
      </w:r>
    </w:p>
    <w:p w:rsidR="00CC0E2D" w:rsidRPr="000359EC" w:rsidRDefault="000359EC" w:rsidP="000359EC">
      <w:pPr>
        <w:jc w:val="center"/>
        <w:rPr>
          <w:rFonts w:ascii="Times New Roman" w:eastAsia="Times New Roman" w:hAnsi="Times New Roman"/>
          <w:b/>
          <w:caps/>
          <w:sz w:val="24"/>
          <w:szCs w:val="24"/>
        </w:rPr>
      </w:pPr>
      <w:r>
        <w:rPr>
          <w:rFonts w:ascii="Times New Roman" w:eastAsia="Times New Roman" w:hAnsi="Times New Roman"/>
          <w:b/>
          <w:bCs/>
          <w:sz w:val="24"/>
          <w:szCs w:val="24"/>
        </w:rPr>
        <w:t>Z DNIA 28 SIERPNIA 2019 ROKU</w:t>
      </w:r>
    </w:p>
    <w:p w:rsidR="00CC0E2D" w:rsidRPr="00CC0E2D" w:rsidRDefault="00CC0E2D" w:rsidP="00CC0E2D">
      <w:pPr>
        <w:jc w:val="center"/>
        <w:rPr>
          <w:rFonts w:ascii="Times New Roman" w:eastAsia="Times New Roman" w:hAnsi="Times New Roman"/>
          <w:b/>
          <w:sz w:val="28"/>
          <w:szCs w:val="28"/>
        </w:rPr>
      </w:pPr>
    </w:p>
    <w:p w:rsidR="00CC0E2D" w:rsidRPr="00CC0E2D" w:rsidRDefault="00CC0E2D" w:rsidP="00CC0E2D">
      <w:pPr>
        <w:jc w:val="center"/>
        <w:rPr>
          <w:rFonts w:ascii="Times New Roman" w:eastAsia="Times New Roman" w:hAnsi="Times New Roman"/>
          <w:b/>
          <w:sz w:val="24"/>
          <w:szCs w:val="24"/>
        </w:rPr>
      </w:pPr>
      <w:r w:rsidRPr="00CC0E2D">
        <w:rPr>
          <w:rFonts w:ascii="Times New Roman" w:eastAsia="Times New Roman" w:hAnsi="Times New Roman"/>
          <w:b/>
          <w:sz w:val="24"/>
          <w:szCs w:val="24"/>
        </w:rPr>
        <w:t xml:space="preserve">w sprawie rozpatrzenia skargi na </w:t>
      </w:r>
      <w:r>
        <w:rPr>
          <w:rFonts w:ascii="Times New Roman" w:eastAsia="Times New Roman" w:hAnsi="Times New Roman"/>
          <w:b/>
          <w:sz w:val="24"/>
          <w:szCs w:val="24"/>
        </w:rPr>
        <w:t>działanie organu wykonawczego</w:t>
      </w:r>
      <w:r w:rsidRPr="00CC0E2D">
        <w:rPr>
          <w:rFonts w:ascii="Times New Roman" w:eastAsia="Times New Roman" w:hAnsi="Times New Roman"/>
          <w:b/>
          <w:sz w:val="24"/>
          <w:szCs w:val="24"/>
        </w:rPr>
        <w:t xml:space="preserve"> Gminy Czempiń</w:t>
      </w:r>
    </w:p>
    <w:p w:rsidR="00CC0E2D" w:rsidRPr="00CC0E2D" w:rsidRDefault="00CC0E2D" w:rsidP="00CC0E2D">
      <w:pPr>
        <w:rPr>
          <w:rFonts w:ascii="Times New Roman" w:eastAsia="Times New Roman" w:hAnsi="Times New Roman"/>
          <w:sz w:val="24"/>
          <w:szCs w:val="24"/>
        </w:rPr>
      </w:pPr>
    </w:p>
    <w:p w:rsidR="00CC0E2D" w:rsidRPr="00CC0E2D" w:rsidRDefault="00CC0E2D" w:rsidP="000359EC">
      <w:pPr>
        <w:ind w:firstLine="708"/>
        <w:jc w:val="both"/>
        <w:rPr>
          <w:rFonts w:ascii="Times New Roman" w:eastAsia="Times New Roman" w:hAnsi="Times New Roman"/>
          <w:sz w:val="24"/>
          <w:szCs w:val="24"/>
        </w:rPr>
      </w:pPr>
      <w:r w:rsidRPr="00CC0E2D">
        <w:rPr>
          <w:rFonts w:ascii="Times New Roman" w:eastAsia="Times New Roman" w:hAnsi="Times New Roman"/>
          <w:sz w:val="24"/>
          <w:szCs w:val="24"/>
        </w:rPr>
        <w:t xml:space="preserve">Na podstawie art. 18 ust. 2 pkt 15 </w:t>
      </w:r>
      <w:r w:rsidR="00F3252E">
        <w:rPr>
          <w:rFonts w:ascii="Times New Roman" w:eastAsia="Times New Roman" w:hAnsi="Times New Roman"/>
          <w:sz w:val="24"/>
          <w:szCs w:val="24"/>
        </w:rPr>
        <w:t xml:space="preserve">w zw. z art. 18b ust. 1 </w:t>
      </w:r>
      <w:r w:rsidRPr="00CC0E2D">
        <w:rPr>
          <w:rFonts w:ascii="Times New Roman" w:eastAsia="Times New Roman" w:hAnsi="Times New Roman"/>
          <w:sz w:val="24"/>
          <w:szCs w:val="24"/>
        </w:rPr>
        <w:t>ustawy z dnia 8 marca 1990 r. o samorządzie gminnym (Dz.</w:t>
      </w:r>
      <w:r w:rsidR="00F3252E">
        <w:rPr>
          <w:rFonts w:ascii="Times New Roman" w:eastAsia="Times New Roman" w:hAnsi="Times New Roman"/>
          <w:sz w:val="24"/>
          <w:szCs w:val="24"/>
        </w:rPr>
        <w:t xml:space="preserve"> </w:t>
      </w:r>
      <w:r w:rsidRPr="00CC0E2D">
        <w:rPr>
          <w:rFonts w:ascii="Times New Roman" w:eastAsia="Times New Roman" w:hAnsi="Times New Roman"/>
          <w:sz w:val="24"/>
          <w:szCs w:val="24"/>
        </w:rPr>
        <w:t xml:space="preserve">U. </w:t>
      </w:r>
      <w:r>
        <w:rPr>
          <w:rFonts w:ascii="Times New Roman" w:eastAsia="Times New Roman" w:hAnsi="Times New Roman"/>
          <w:sz w:val="24"/>
          <w:szCs w:val="24"/>
        </w:rPr>
        <w:t xml:space="preserve">z </w:t>
      </w:r>
      <w:r w:rsidRPr="00CC0E2D">
        <w:rPr>
          <w:rFonts w:ascii="Times New Roman" w:eastAsia="Times New Roman" w:hAnsi="Times New Roman"/>
          <w:sz w:val="24"/>
          <w:szCs w:val="24"/>
        </w:rPr>
        <w:t>2019</w:t>
      </w:r>
      <w:r>
        <w:rPr>
          <w:rFonts w:ascii="Times New Roman" w:eastAsia="Times New Roman" w:hAnsi="Times New Roman"/>
          <w:sz w:val="24"/>
          <w:szCs w:val="24"/>
        </w:rPr>
        <w:t xml:space="preserve"> r.,</w:t>
      </w:r>
      <w:r w:rsidR="00660B6C">
        <w:rPr>
          <w:rFonts w:ascii="Times New Roman" w:eastAsia="Times New Roman" w:hAnsi="Times New Roman"/>
          <w:sz w:val="24"/>
          <w:szCs w:val="24"/>
        </w:rPr>
        <w:t xml:space="preserve"> poz. 506 z </w:t>
      </w:r>
      <w:proofErr w:type="spellStart"/>
      <w:r w:rsidR="00660B6C">
        <w:rPr>
          <w:rFonts w:ascii="Times New Roman" w:eastAsia="Times New Roman" w:hAnsi="Times New Roman"/>
          <w:sz w:val="24"/>
          <w:szCs w:val="24"/>
        </w:rPr>
        <w:t>późn</w:t>
      </w:r>
      <w:proofErr w:type="spellEnd"/>
      <w:r w:rsidR="00660B6C">
        <w:rPr>
          <w:rFonts w:ascii="Times New Roman" w:eastAsia="Times New Roman" w:hAnsi="Times New Roman"/>
          <w:sz w:val="24"/>
          <w:szCs w:val="24"/>
        </w:rPr>
        <w:t>. zm.</w:t>
      </w:r>
      <w:r w:rsidRPr="00CC0E2D">
        <w:rPr>
          <w:rFonts w:ascii="Times New Roman" w:eastAsia="Times New Roman" w:hAnsi="Times New Roman"/>
          <w:sz w:val="24"/>
          <w:szCs w:val="24"/>
        </w:rPr>
        <w:t xml:space="preserve"> </w:t>
      </w:r>
      <w:r w:rsidR="00F3252E">
        <w:rPr>
          <w:rFonts w:ascii="Times New Roman" w:eastAsia="Times New Roman" w:hAnsi="Times New Roman"/>
          <w:sz w:val="24"/>
          <w:szCs w:val="24"/>
        </w:rPr>
        <w:t>oraz</w:t>
      </w:r>
      <w:r w:rsidRPr="00CC0E2D">
        <w:rPr>
          <w:rFonts w:ascii="Times New Roman" w:eastAsia="Times New Roman" w:hAnsi="Times New Roman"/>
          <w:sz w:val="24"/>
          <w:szCs w:val="24"/>
        </w:rPr>
        <w:t xml:space="preserve"> art. 229 pkt 3) ustawy z dnia 14 czerwca 1960 r. – Kodeks postępowania administracyjnego (Dz.</w:t>
      </w:r>
      <w:r w:rsidR="00F3252E">
        <w:rPr>
          <w:rFonts w:ascii="Times New Roman" w:eastAsia="Times New Roman" w:hAnsi="Times New Roman"/>
          <w:sz w:val="24"/>
          <w:szCs w:val="24"/>
        </w:rPr>
        <w:t xml:space="preserve"> </w:t>
      </w:r>
      <w:r w:rsidRPr="00CC0E2D">
        <w:rPr>
          <w:rFonts w:ascii="Times New Roman" w:eastAsia="Times New Roman" w:hAnsi="Times New Roman"/>
          <w:sz w:val="24"/>
          <w:szCs w:val="24"/>
        </w:rPr>
        <w:t xml:space="preserve">U. </w:t>
      </w:r>
      <w:r>
        <w:rPr>
          <w:rFonts w:ascii="Times New Roman" w:eastAsia="Times New Roman" w:hAnsi="Times New Roman"/>
          <w:sz w:val="24"/>
          <w:szCs w:val="24"/>
        </w:rPr>
        <w:t xml:space="preserve">z </w:t>
      </w:r>
      <w:r w:rsidRPr="00CC0E2D">
        <w:rPr>
          <w:rFonts w:ascii="Times New Roman" w:eastAsia="Times New Roman" w:hAnsi="Times New Roman"/>
          <w:sz w:val="24"/>
          <w:szCs w:val="24"/>
        </w:rPr>
        <w:t>2018</w:t>
      </w:r>
      <w:r>
        <w:rPr>
          <w:rFonts w:ascii="Times New Roman" w:eastAsia="Times New Roman" w:hAnsi="Times New Roman"/>
          <w:sz w:val="24"/>
          <w:szCs w:val="24"/>
        </w:rPr>
        <w:t xml:space="preserve"> r.,</w:t>
      </w:r>
      <w:r w:rsidRPr="00CC0E2D">
        <w:rPr>
          <w:rFonts w:ascii="Times New Roman" w:eastAsia="Times New Roman" w:hAnsi="Times New Roman"/>
          <w:sz w:val="24"/>
          <w:szCs w:val="24"/>
        </w:rPr>
        <w:t xml:space="preserve"> poz</w:t>
      </w:r>
      <w:r>
        <w:rPr>
          <w:rFonts w:ascii="Times New Roman" w:eastAsia="Times New Roman" w:hAnsi="Times New Roman"/>
          <w:sz w:val="24"/>
          <w:szCs w:val="24"/>
        </w:rPr>
        <w:t>.</w:t>
      </w:r>
      <w:r w:rsidRPr="00CC0E2D">
        <w:rPr>
          <w:rFonts w:ascii="Times New Roman" w:eastAsia="Times New Roman" w:hAnsi="Times New Roman"/>
          <w:sz w:val="24"/>
          <w:szCs w:val="24"/>
        </w:rPr>
        <w:t xml:space="preserve"> 2096</w:t>
      </w:r>
      <w:r>
        <w:rPr>
          <w:rFonts w:ascii="Times New Roman" w:eastAsia="Times New Roman" w:hAnsi="Times New Roman"/>
          <w:sz w:val="24"/>
          <w:szCs w:val="24"/>
        </w:rPr>
        <w:t xml:space="preserve">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r w:rsidRPr="00CC0E2D">
        <w:rPr>
          <w:rFonts w:ascii="Times New Roman" w:eastAsia="Times New Roman" w:hAnsi="Times New Roman"/>
          <w:sz w:val="24"/>
          <w:szCs w:val="24"/>
        </w:rPr>
        <w:t>) Rada Miejska w Czempiniu uchwala, co następuje:</w:t>
      </w:r>
    </w:p>
    <w:p w:rsidR="00CC0E2D" w:rsidRPr="00CC0E2D" w:rsidRDefault="00CC0E2D" w:rsidP="000359EC">
      <w:pPr>
        <w:jc w:val="center"/>
        <w:rPr>
          <w:rFonts w:ascii="Times New Roman" w:eastAsia="Times New Roman" w:hAnsi="Times New Roman"/>
          <w:sz w:val="24"/>
          <w:szCs w:val="24"/>
        </w:rPr>
      </w:pPr>
      <w:r w:rsidRPr="00CC0E2D">
        <w:rPr>
          <w:rFonts w:ascii="Times New Roman" w:eastAsia="Times New Roman" w:hAnsi="Times New Roman"/>
          <w:sz w:val="24"/>
          <w:szCs w:val="24"/>
        </w:rPr>
        <w:t>§ 1.</w:t>
      </w:r>
    </w:p>
    <w:p w:rsidR="00CC0E2D" w:rsidRPr="00CC0E2D" w:rsidRDefault="00CC0E2D" w:rsidP="00CC0E2D">
      <w:pPr>
        <w:jc w:val="both"/>
        <w:rPr>
          <w:rFonts w:ascii="Times New Roman" w:eastAsia="Times New Roman" w:hAnsi="Times New Roman"/>
          <w:sz w:val="24"/>
          <w:szCs w:val="24"/>
        </w:rPr>
      </w:pPr>
      <w:r w:rsidRPr="00CC0E2D">
        <w:rPr>
          <w:rFonts w:ascii="Times New Roman" w:eastAsia="Times New Roman" w:hAnsi="Times New Roman"/>
          <w:sz w:val="24"/>
          <w:szCs w:val="24"/>
        </w:rPr>
        <w:t xml:space="preserve">Po rozpatrzeniu skargi </w:t>
      </w:r>
      <w:r w:rsidR="006F59D5">
        <w:rPr>
          <w:rFonts w:ascii="Times New Roman" w:eastAsia="Times New Roman" w:hAnsi="Times New Roman"/>
          <w:sz w:val="24"/>
          <w:szCs w:val="24"/>
        </w:rPr>
        <w:t>Pani Anny Me</w:t>
      </w:r>
      <w:bookmarkStart w:id="0" w:name="_GoBack"/>
      <w:bookmarkEnd w:id="0"/>
      <w:r>
        <w:rPr>
          <w:rFonts w:ascii="Times New Roman" w:eastAsia="Times New Roman" w:hAnsi="Times New Roman"/>
          <w:sz w:val="24"/>
          <w:szCs w:val="24"/>
        </w:rPr>
        <w:t xml:space="preserve">lcer na działanie organu wykonawczego Gminy Czempiń złożonej za pośrednictwem poczty elektronicznej do Urzędu Gminy Czempiń </w:t>
      </w:r>
      <w:r>
        <w:rPr>
          <w:rFonts w:ascii="Times New Roman" w:eastAsia="Times New Roman" w:hAnsi="Times New Roman"/>
          <w:sz w:val="24"/>
          <w:szCs w:val="24"/>
        </w:rPr>
        <w:br/>
        <w:t xml:space="preserve">w dniu 22 lipca 2019 roku, przekazanej do </w:t>
      </w:r>
      <w:r w:rsidRPr="00CC0E2D">
        <w:rPr>
          <w:rFonts w:ascii="Times New Roman" w:eastAsia="Times New Roman" w:hAnsi="Times New Roman"/>
          <w:sz w:val="24"/>
          <w:szCs w:val="24"/>
        </w:rPr>
        <w:t xml:space="preserve">Rady Miejskiej w </w:t>
      </w:r>
      <w:r>
        <w:rPr>
          <w:rFonts w:ascii="Times New Roman" w:eastAsia="Times New Roman" w:hAnsi="Times New Roman"/>
          <w:sz w:val="24"/>
          <w:szCs w:val="24"/>
        </w:rPr>
        <w:t>Czempiniu w dniu 22 lipca 2019</w:t>
      </w:r>
      <w:r w:rsidRPr="00CC0E2D">
        <w:rPr>
          <w:rFonts w:ascii="Times New Roman" w:eastAsia="Times New Roman" w:hAnsi="Times New Roman"/>
          <w:sz w:val="24"/>
          <w:szCs w:val="24"/>
        </w:rPr>
        <w:t xml:space="preserve"> roku i zapoznaniu się z opinią Komisji </w:t>
      </w:r>
      <w:r>
        <w:rPr>
          <w:rFonts w:ascii="Times New Roman" w:eastAsia="Times New Roman" w:hAnsi="Times New Roman"/>
          <w:sz w:val="24"/>
          <w:szCs w:val="24"/>
        </w:rPr>
        <w:t xml:space="preserve">Skarg, </w:t>
      </w:r>
      <w:r w:rsidR="00F3252E">
        <w:rPr>
          <w:rFonts w:ascii="Times New Roman" w:eastAsia="Times New Roman" w:hAnsi="Times New Roman"/>
          <w:sz w:val="24"/>
          <w:szCs w:val="24"/>
        </w:rPr>
        <w:t>W</w:t>
      </w:r>
      <w:r>
        <w:rPr>
          <w:rFonts w:ascii="Times New Roman" w:eastAsia="Times New Roman" w:hAnsi="Times New Roman"/>
          <w:sz w:val="24"/>
          <w:szCs w:val="24"/>
        </w:rPr>
        <w:t xml:space="preserve">niosków i </w:t>
      </w:r>
      <w:r w:rsidR="00F3252E">
        <w:rPr>
          <w:rFonts w:ascii="Times New Roman" w:eastAsia="Times New Roman" w:hAnsi="Times New Roman"/>
          <w:sz w:val="24"/>
          <w:szCs w:val="24"/>
        </w:rPr>
        <w:t>P</w:t>
      </w:r>
      <w:r>
        <w:rPr>
          <w:rFonts w:ascii="Times New Roman" w:eastAsia="Times New Roman" w:hAnsi="Times New Roman"/>
          <w:sz w:val="24"/>
          <w:szCs w:val="24"/>
        </w:rPr>
        <w:t>etycji</w:t>
      </w:r>
      <w:r w:rsidRPr="00CC0E2D">
        <w:rPr>
          <w:rFonts w:ascii="Times New Roman" w:eastAsia="Times New Roman" w:hAnsi="Times New Roman"/>
          <w:sz w:val="24"/>
          <w:szCs w:val="24"/>
        </w:rPr>
        <w:t xml:space="preserve">, Rada Miejska w Czempiniu uznaje skargę za bezzasadną, z przyczyn określonych w uzasadnieniu stanowiącym integralną część uchwały. </w:t>
      </w:r>
    </w:p>
    <w:p w:rsidR="00CC0E2D" w:rsidRPr="00CC0E2D" w:rsidRDefault="00CC0E2D" w:rsidP="00CC0E2D">
      <w:pPr>
        <w:jc w:val="center"/>
        <w:rPr>
          <w:rFonts w:ascii="Times New Roman" w:eastAsia="Times New Roman" w:hAnsi="Times New Roman"/>
          <w:sz w:val="24"/>
          <w:szCs w:val="24"/>
        </w:rPr>
      </w:pPr>
      <w:r w:rsidRPr="00CC0E2D">
        <w:rPr>
          <w:rFonts w:ascii="Times New Roman" w:eastAsia="Times New Roman" w:hAnsi="Times New Roman"/>
          <w:sz w:val="24"/>
          <w:szCs w:val="24"/>
        </w:rPr>
        <w:t>§ 2.</w:t>
      </w:r>
    </w:p>
    <w:p w:rsidR="00CC0E2D" w:rsidRPr="00CC0E2D" w:rsidRDefault="00CC0E2D" w:rsidP="000359EC">
      <w:pPr>
        <w:jc w:val="both"/>
        <w:rPr>
          <w:rFonts w:ascii="Times New Roman" w:eastAsia="Times New Roman" w:hAnsi="Times New Roman"/>
          <w:sz w:val="24"/>
          <w:szCs w:val="24"/>
        </w:rPr>
      </w:pPr>
      <w:r w:rsidRPr="00CC0E2D">
        <w:rPr>
          <w:rFonts w:ascii="Times New Roman" w:eastAsia="Times New Roman" w:hAnsi="Times New Roman"/>
          <w:sz w:val="24"/>
          <w:szCs w:val="24"/>
        </w:rPr>
        <w:t>Wykonanie uchwały powierza się Przewodniczącemu Rady Miejskiej w Czempiniu, zobowiązując go do przesłania skarżąc</w:t>
      </w:r>
      <w:r w:rsidR="00F3252E">
        <w:rPr>
          <w:rFonts w:ascii="Times New Roman" w:eastAsia="Times New Roman" w:hAnsi="Times New Roman"/>
          <w:sz w:val="24"/>
          <w:szCs w:val="24"/>
        </w:rPr>
        <w:t xml:space="preserve">ej </w:t>
      </w:r>
      <w:r w:rsidRPr="00CC0E2D">
        <w:rPr>
          <w:rFonts w:ascii="Times New Roman" w:eastAsia="Times New Roman" w:hAnsi="Times New Roman"/>
          <w:sz w:val="24"/>
          <w:szCs w:val="24"/>
        </w:rPr>
        <w:t>odpisu niniejszej uchwały wraz z uzasadnieniem.</w:t>
      </w:r>
    </w:p>
    <w:p w:rsidR="00CC0E2D" w:rsidRPr="00CC0E2D" w:rsidRDefault="00CC0E2D" w:rsidP="00CC0E2D">
      <w:pPr>
        <w:jc w:val="center"/>
        <w:rPr>
          <w:rFonts w:ascii="Times New Roman" w:eastAsia="Times New Roman" w:hAnsi="Times New Roman"/>
          <w:sz w:val="24"/>
          <w:szCs w:val="24"/>
        </w:rPr>
      </w:pPr>
      <w:r w:rsidRPr="00CC0E2D">
        <w:rPr>
          <w:rFonts w:ascii="Times New Roman" w:eastAsia="Times New Roman" w:hAnsi="Times New Roman"/>
          <w:sz w:val="24"/>
          <w:szCs w:val="24"/>
        </w:rPr>
        <w:t>§ 3.</w:t>
      </w:r>
    </w:p>
    <w:p w:rsidR="00CC0E2D" w:rsidRPr="00CC0E2D" w:rsidRDefault="00CC0E2D" w:rsidP="00CC0E2D">
      <w:pPr>
        <w:jc w:val="both"/>
        <w:rPr>
          <w:rFonts w:ascii="Times New Roman" w:eastAsia="Times New Roman" w:hAnsi="Times New Roman"/>
          <w:sz w:val="24"/>
          <w:szCs w:val="24"/>
        </w:rPr>
      </w:pPr>
      <w:r w:rsidRPr="00CC0E2D">
        <w:rPr>
          <w:rFonts w:ascii="Times New Roman" w:eastAsia="Times New Roman" w:hAnsi="Times New Roman"/>
          <w:sz w:val="24"/>
          <w:szCs w:val="24"/>
        </w:rPr>
        <w:t xml:space="preserve">Uchwała wchodzi w życie z dniem podjęcia. </w:t>
      </w:r>
    </w:p>
    <w:p w:rsidR="00CC0E2D" w:rsidRPr="00CC0E2D" w:rsidRDefault="00CC0E2D" w:rsidP="00CC0E2D">
      <w:pPr>
        <w:rPr>
          <w:rFonts w:ascii="Times New Roman" w:eastAsia="Times New Roman" w:hAnsi="Times New Roman"/>
          <w:sz w:val="24"/>
          <w:szCs w:val="24"/>
        </w:rPr>
      </w:pPr>
    </w:p>
    <w:p w:rsidR="00DE5975" w:rsidRDefault="00DE5975"/>
    <w:p w:rsidR="000359EC" w:rsidRDefault="000359EC"/>
    <w:p w:rsidR="000359EC" w:rsidRDefault="000359EC"/>
    <w:p w:rsidR="000359EC" w:rsidRDefault="000359EC"/>
    <w:p w:rsidR="000359EC" w:rsidRDefault="000359EC"/>
    <w:p w:rsidR="000359EC" w:rsidRDefault="000359EC"/>
    <w:p w:rsidR="0012044D" w:rsidRDefault="0012044D"/>
    <w:p w:rsidR="0012044D" w:rsidRDefault="0012044D"/>
    <w:p w:rsidR="0012044D" w:rsidRPr="0012044D" w:rsidRDefault="0012044D" w:rsidP="0012044D">
      <w:pPr>
        <w:spacing w:after="0"/>
        <w:jc w:val="center"/>
        <w:rPr>
          <w:rFonts w:ascii="Times New Roman" w:hAnsi="Times New Roman" w:cs="Times New Roman"/>
          <w:b/>
          <w:sz w:val="24"/>
          <w:szCs w:val="24"/>
        </w:rPr>
      </w:pPr>
      <w:r w:rsidRPr="0012044D">
        <w:rPr>
          <w:rFonts w:ascii="Times New Roman" w:hAnsi="Times New Roman" w:cs="Times New Roman"/>
          <w:b/>
          <w:sz w:val="24"/>
          <w:szCs w:val="24"/>
        </w:rPr>
        <w:lastRenderedPageBreak/>
        <w:t>Uzasadnienie</w:t>
      </w:r>
    </w:p>
    <w:p w:rsidR="0012044D" w:rsidRPr="0012044D" w:rsidRDefault="0012044D" w:rsidP="0012044D">
      <w:pPr>
        <w:spacing w:after="0"/>
        <w:jc w:val="center"/>
        <w:rPr>
          <w:rFonts w:ascii="Times New Roman" w:hAnsi="Times New Roman" w:cs="Times New Roman"/>
          <w:b/>
          <w:sz w:val="24"/>
          <w:szCs w:val="24"/>
        </w:rPr>
      </w:pPr>
      <w:r w:rsidRPr="0012044D">
        <w:rPr>
          <w:rFonts w:ascii="Times New Roman" w:hAnsi="Times New Roman" w:cs="Times New Roman"/>
          <w:b/>
          <w:sz w:val="24"/>
          <w:szCs w:val="24"/>
        </w:rPr>
        <w:t xml:space="preserve">do uchwały nr </w:t>
      </w:r>
      <w:r w:rsidR="000359EC">
        <w:rPr>
          <w:rFonts w:ascii="Times New Roman" w:hAnsi="Times New Roman" w:cs="Times New Roman"/>
          <w:b/>
          <w:sz w:val="24"/>
          <w:szCs w:val="24"/>
        </w:rPr>
        <w:t>XIII/87/19</w:t>
      </w:r>
    </w:p>
    <w:p w:rsidR="0012044D" w:rsidRPr="0012044D" w:rsidRDefault="0012044D" w:rsidP="0012044D">
      <w:pPr>
        <w:spacing w:after="0"/>
        <w:jc w:val="center"/>
        <w:rPr>
          <w:rFonts w:ascii="Times New Roman" w:hAnsi="Times New Roman" w:cs="Times New Roman"/>
          <w:b/>
          <w:sz w:val="24"/>
          <w:szCs w:val="24"/>
        </w:rPr>
      </w:pPr>
      <w:r w:rsidRPr="0012044D">
        <w:rPr>
          <w:rFonts w:ascii="Times New Roman" w:hAnsi="Times New Roman" w:cs="Times New Roman"/>
          <w:b/>
          <w:sz w:val="24"/>
          <w:szCs w:val="24"/>
        </w:rPr>
        <w:t>Rady Miejskiej w Czempiniu</w:t>
      </w:r>
    </w:p>
    <w:p w:rsidR="0012044D" w:rsidRDefault="0012044D" w:rsidP="0012044D">
      <w:pPr>
        <w:spacing w:after="0"/>
        <w:jc w:val="center"/>
        <w:rPr>
          <w:rFonts w:ascii="Times New Roman" w:hAnsi="Times New Roman" w:cs="Times New Roman"/>
          <w:b/>
          <w:sz w:val="24"/>
          <w:szCs w:val="24"/>
        </w:rPr>
      </w:pPr>
      <w:r w:rsidRPr="0012044D">
        <w:rPr>
          <w:rFonts w:ascii="Times New Roman" w:hAnsi="Times New Roman" w:cs="Times New Roman"/>
          <w:b/>
          <w:sz w:val="24"/>
          <w:szCs w:val="24"/>
        </w:rPr>
        <w:t xml:space="preserve">z dnia </w:t>
      </w:r>
      <w:r w:rsidR="000359EC">
        <w:rPr>
          <w:rFonts w:ascii="Times New Roman" w:hAnsi="Times New Roman" w:cs="Times New Roman"/>
          <w:b/>
          <w:sz w:val="24"/>
          <w:szCs w:val="24"/>
        </w:rPr>
        <w:t>28 sierpnia 2019 roku</w:t>
      </w:r>
    </w:p>
    <w:p w:rsidR="0012044D" w:rsidRPr="0012044D" w:rsidRDefault="0012044D" w:rsidP="0012044D">
      <w:pPr>
        <w:spacing w:after="0"/>
        <w:jc w:val="center"/>
        <w:rPr>
          <w:rFonts w:ascii="Times New Roman" w:hAnsi="Times New Roman" w:cs="Times New Roman"/>
          <w:b/>
          <w:sz w:val="24"/>
          <w:szCs w:val="24"/>
        </w:rPr>
      </w:pPr>
    </w:p>
    <w:p w:rsidR="0012044D" w:rsidRPr="0012044D" w:rsidRDefault="0012044D" w:rsidP="0012044D">
      <w:pPr>
        <w:spacing w:after="0"/>
        <w:ind w:firstLine="708"/>
        <w:jc w:val="both"/>
        <w:rPr>
          <w:rFonts w:ascii="Times New Roman" w:hAnsi="Times New Roman" w:cs="Times New Roman"/>
          <w:sz w:val="24"/>
          <w:szCs w:val="24"/>
        </w:rPr>
      </w:pPr>
      <w:r w:rsidRPr="0012044D">
        <w:rPr>
          <w:rFonts w:ascii="Times New Roman" w:hAnsi="Times New Roman" w:cs="Times New Roman"/>
          <w:sz w:val="24"/>
          <w:szCs w:val="24"/>
        </w:rPr>
        <w:t xml:space="preserve">W dniu 22 lipca 2019 r. Anna Melcer za pośrednictwem poczty elektronicznej przesłała na adres ug@czempin.pl wiadomość, w której wniosła skargę na działanie organów wykonawczych 61 jednostek samorządu terytorialnego stopnia gminnego i powiatowego, </w:t>
      </w:r>
      <w:r>
        <w:rPr>
          <w:rFonts w:ascii="Times New Roman" w:hAnsi="Times New Roman" w:cs="Times New Roman"/>
          <w:sz w:val="24"/>
          <w:szCs w:val="24"/>
        </w:rPr>
        <w:br/>
      </w:r>
      <w:r w:rsidRPr="0012044D">
        <w:rPr>
          <w:rFonts w:ascii="Times New Roman" w:hAnsi="Times New Roman" w:cs="Times New Roman"/>
          <w:sz w:val="24"/>
          <w:szCs w:val="24"/>
        </w:rPr>
        <w:t xml:space="preserve">w tym Gminy Czempiń. </w:t>
      </w:r>
    </w:p>
    <w:p w:rsidR="0012044D" w:rsidRPr="0012044D" w:rsidRDefault="0012044D" w:rsidP="0012044D">
      <w:pPr>
        <w:spacing w:after="0"/>
        <w:ind w:firstLine="708"/>
        <w:jc w:val="both"/>
        <w:rPr>
          <w:rFonts w:ascii="Times New Roman" w:hAnsi="Times New Roman" w:cs="Times New Roman"/>
          <w:sz w:val="24"/>
          <w:szCs w:val="24"/>
        </w:rPr>
      </w:pPr>
      <w:r w:rsidRPr="0012044D">
        <w:rPr>
          <w:rFonts w:ascii="Times New Roman" w:hAnsi="Times New Roman" w:cs="Times New Roman"/>
          <w:sz w:val="24"/>
          <w:szCs w:val="24"/>
        </w:rPr>
        <w:t>W skardze skarżąca zarzuca, iż organy wykonawcze jednostek samorządu terytorialnego w okresie od 01 stycznia 2018 r. zawierały umowy na usługę prowadzenia audytu wewnętrznego poniżej progu zamówień publicznych – 30 000,00 euro bez ogłoszeń na stronach BIP zmniejszając przez to możliwy krąg wykonawców, co nie wyklucza umyślnego działania organu wykonawczego na szkodę jednostki samorządu terytorialnego. Skarżąca zarzuca również, iż organ wykonawczy w regulaminie zamówień publicznych do 30 000,00 euro zawarł możliwość skierowania zapytania ofertowego do 3 podmiotów wykonujących usługę oraz nie zawarł obowiązku zamieszczania na stronach BIP zapytania ofertowego.</w:t>
      </w:r>
    </w:p>
    <w:p w:rsidR="0012044D" w:rsidRPr="0012044D" w:rsidRDefault="0012044D" w:rsidP="0012044D">
      <w:pPr>
        <w:spacing w:after="0"/>
        <w:jc w:val="both"/>
        <w:rPr>
          <w:rFonts w:ascii="Times New Roman" w:hAnsi="Times New Roman" w:cs="Times New Roman"/>
          <w:sz w:val="24"/>
          <w:szCs w:val="24"/>
        </w:rPr>
      </w:pPr>
      <w:r w:rsidRPr="0012044D">
        <w:rPr>
          <w:rFonts w:ascii="Times New Roman" w:hAnsi="Times New Roman" w:cs="Times New Roman"/>
          <w:sz w:val="24"/>
          <w:szCs w:val="24"/>
        </w:rPr>
        <w:t xml:space="preserve">W dniu 22 lipca 2019 r. skarga została przekazana do Rady Miejskiej w Czempiniu jako do organu właściwego do rozpoznania skargi zgodnie z art. 229 pkt 3) ustawy z dnia 14 czerwca 1960 r. kodeks postępowania administracyjnego (Dz. U. z 2018 r. poz. 2096 z </w:t>
      </w:r>
      <w:proofErr w:type="spellStart"/>
      <w:r w:rsidRPr="0012044D">
        <w:rPr>
          <w:rFonts w:ascii="Times New Roman" w:hAnsi="Times New Roman" w:cs="Times New Roman"/>
          <w:sz w:val="24"/>
          <w:szCs w:val="24"/>
        </w:rPr>
        <w:t>późn</w:t>
      </w:r>
      <w:proofErr w:type="spellEnd"/>
      <w:r w:rsidRPr="0012044D">
        <w:rPr>
          <w:rFonts w:ascii="Times New Roman" w:hAnsi="Times New Roman" w:cs="Times New Roman"/>
          <w:sz w:val="24"/>
          <w:szCs w:val="24"/>
        </w:rPr>
        <w:t>. zm.).</w:t>
      </w:r>
    </w:p>
    <w:p w:rsidR="0012044D" w:rsidRPr="0012044D" w:rsidRDefault="0012044D" w:rsidP="0012044D">
      <w:pPr>
        <w:spacing w:after="0"/>
        <w:jc w:val="both"/>
        <w:rPr>
          <w:rFonts w:ascii="Times New Roman" w:hAnsi="Times New Roman" w:cs="Times New Roman"/>
          <w:sz w:val="24"/>
          <w:szCs w:val="24"/>
        </w:rPr>
      </w:pPr>
      <w:r w:rsidRPr="0012044D">
        <w:rPr>
          <w:rFonts w:ascii="Times New Roman" w:hAnsi="Times New Roman" w:cs="Times New Roman"/>
          <w:sz w:val="24"/>
          <w:szCs w:val="24"/>
        </w:rPr>
        <w:t>Komisja Skarg, Wniosków i Petycji Rady Miejskiej w Czempiniu zważyła co następuje:</w:t>
      </w:r>
    </w:p>
    <w:p w:rsidR="0012044D" w:rsidRPr="0012044D" w:rsidRDefault="0012044D" w:rsidP="0012044D">
      <w:pPr>
        <w:spacing w:after="0"/>
        <w:jc w:val="both"/>
        <w:rPr>
          <w:rFonts w:ascii="Times New Roman" w:hAnsi="Times New Roman" w:cs="Times New Roman"/>
          <w:sz w:val="24"/>
          <w:szCs w:val="24"/>
        </w:rPr>
      </w:pPr>
      <w:r w:rsidRPr="0012044D">
        <w:rPr>
          <w:rFonts w:ascii="Times New Roman" w:hAnsi="Times New Roman" w:cs="Times New Roman"/>
          <w:sz w:val="24"/>
          <w:szCs w:val="24"/>
        </w:rPr>
        <w:t xml:space="preserve">Skarga okazała się oczywiście bezzasadna. Skarżąca wniosła jedną wiadomością skargę na działanie kilkudziesięciu organów wykonawczych jednostek samorządu terytorialnego bez jakiejkolwiek refleksji i chociażby próby indywidualnego przeanalizowania spraw i działań poszczególnych organów. </w:t>
      </w:r>
    </w:p>
    <w:p w:rsidR="0012044D" w:rsidRPr="0012044D" w:rsidRDefault="0012044D" w:rsidP="0012044D">
      <w:pPr>
        <w:spacing w:after="0"/>
        <w:ind w:firstLine="708"/>
        <w:jc w:val="both"/>
        <w:rPr>
          <w:rFonts w:ascii="Times New Roman" w:hAnsi="Times New Roman" w:cs="Times New Roman"/>
          <w:sz w:val="24"/>
          <w:szCs w:val="24"/>
        </w:rPr>
      </w:pPr>
      <w:r w:rsidRPr="0012044D">
        <w:rPr>
          <w:rFonts w:ascii="Times New Roman" w:hAnsi="Times New Roman" w:cs="Times New Roman"/>
          <w:sz w:val="24"/>
          <w:szCs w:val="24"/>
        </w:rPr>
        <w:t>W pierwszej kolejności wskazać należy, iż wszelkie umowy zawierane przez Gminę Czempiń zawierane są zgodnie z obowiązującymi przepisami, w tym przyjętym w gminie regulaminem. Dla umów o wartości do 30 000,00 euro prawo zamówień publicznych nie przewiduje obowiązku publikowania na BIP. Insynuacje skarżącej o możliwości umyślnego działania Burmistrza Gminy Czempiń na szkodę gminy w zakresie niegospodarności w wydatkowaniu środków publicznych nie zostały nawet w najmniejszym stopniu uprawdopodobnione i uznać je należy za całkowicie gołosłowne. Podkreślić w tym miejscu należy, iż dla zamówień do 30 000,00 euro gmina winna kierować się zasadami celowości i gospodarności, a nie jak twierdzi skarżąca najniższą ceną.</w:t>
      </w:r>
    </w:p>
    <w:p w:rsidR="0012044D" w:rsidRPr="0012044D" w:rsidRDefault="0012044D" w:rsidP="0012044D">
      <w:pPr>
        <w:spacing w:after="0"/>
        <w:ind w:firstLine="708"/>
        <w:jc w:val="both"/>
        <w:rPr>
          <w:rFonts w:ascii="Times New Roman" w:hAnsi="Times New Roman" w:cs="Times New Roman"/>
          <w:sz w:val="24"/>
          <w:szCs w:val="24"/>
        </w:rPr>
      </w:pPr>
      <w:r w:rsidRPr="0012044D">
        <w:rPr>
          <w:rFonts w:ascii="Times New Roman" w:hAnsi="Times New Roman" w:cs="Times New Roman"/>
          <w:sz w:val="24"/>
          <w:szCs w:val="24"/>
        </w:rPr>
        <w:t xml:space="preserve">Odnosząc się zaś do zarzutów skarżącej o dopuszczeniu w regulaminie zamówień publicznych możliwości skierowania zapytania ofertowego do 3 podmiotów oraz braku obligatoryjnego publikowania zapytań ofertowych na BIP </w:t>
      </w:r>
      <w:r w:rsidRPr="0012044D">
        <w:rPr>
          <w:rStyle w:val="Pogrubienie"/>
          <w:rFonts w:ascii="Times New Roman" w:hAnsi="Times New Roman" w:cs="Times New Roman"/>
          <w:sz w:val="24"/>
          <w:szCs w:val="24"/>
        </w:rPr>
        <w:t>Komisja Skarg, Wniosków i Petycji stwierdza</w:t>
      </w:r>
      <w:r w:rsidRPr="0012044D">
        <w:rPr>
          <w:rStyle w:val="Pogrubienie"/>
          <w:rFonts w:ascii="Times New Roman" w:hAnsi="Times New Roman" w:cs="Times New Roman"/>
          <w:b w:val="0"/>
          <w:sz w:val="24"/>
          <w:szCs w:val="24"/>
        </w:rPr>
        <w:t>, iż do</w:t>
      </w:r>
      <w:r w:rsidRPr="0012044D">
        <w:rPr>
          <w:rStyle w:val="Pogrubienie"/>
          <w:rFonts w:ascii="Times New Roman" w:hAnsi="Times New Roman" w:cs="Times New Roman"/>
          <w:sz w:val="24"/>
          <w:szCs w:val="24"/>
        </w:rPr>
        <w:t xml:space="preserve"> </w:t>
      </w:r>
      <w:r w:rsidRPr="0012044D">
        <w:rPr>
          <w:rFonts w:ascii="Times New Roman" w:hAnsi="Times New Roman" w:cs="Times New Roman"/>
          <w:sz w:val="24"/>
          <w:szCs w:val="24"/>
        </w:rPr>
        <w:t xml:space="preserve">zamówień i konkursów, których wartość nie przekracza wyrażonej w złotych równowartości kwoty 30 000 euro zgodnie z art. 4 pkt 8) nie stosuje się ustawy z dnia 29 stycznia 2004 r. Prawo zamówień publicznych (Dz. U. z 2018 r. poz. 1986 z </w:t>
      </w:r>
      <w:proofErr w:type="spellStart"/>
      <w:r w:rsidRPr="0012044D">
        <w:rPr>
          <w:rFonts w:ascii="Times New Roman" w:hAnsi="Times New Roman" w:cs="Times New Roman"/>
          <w:sz w:val="24"/>
          <w:szCs w:val="24"/>
        </w:rPr>
        <w:t>późn</w:t>
      </w:r>
      <w:proofErr w:type="spellEnd"/>
      <w:r w:rsidRPr="0012044D">
        <w:rPr>
          <w:rFonts w:ascii="Times New Roman" w:hAnsi="Times New Roman" w:cs="Times New Roman"/>
          <w:sz w:val="24"/>
          <w:szCs w:val="24"/>
        </w:rPr>
        <w:t xml:space="preserve">. zm.). Ponadto wbrew twierdzeniom skarżącej w regulaminie stanowiącym załącznik do zarządzenia Nr 420/18 Burmistrza Gminy Czempiń z dnia 15 lutego 2018 r. w sprawie wprowadzenia regulaminu udzielania zamówień publicznych, których wartość nie przekracza wyrażonej w złotych równowartości 30 000 euro w Urzędzie Gminy w Czempiniu, dla </w:t>
      </w:r>
      <w:r w:rsidRPr="0012044D">
        <w:rPr>
          <w:rFonts w:ascii="Times New Roman" w:hAnsi="Times New Roman" w:cs="Times New Roman"/>
          <w:sz w:val="24"/>
          <w:szCs w:val="24"/>
        </w:rPr>
        <w:lastRenderedPageBreak/>
        <w:t>zamówień powyżej 10 000 euro przewidziano obligatoryjne publikowanie zapytania ofertowego na stronie internetowej zamawiającego. Podkreślić również należy, iż regulamin nie wskazuje, konieczności wyboru oferty najtańszej, tylko najkorzystniejszej. Przez ofertę najkorzystniejszą należy rozumieć ocenę wszystkich jej aspektów, w tym jakości wykonanego zamówienia, czasu realizacji, gwarancji jakości itp. a nie jedynie najtańszej ceny.</w:t>
      </w:r>
    </w:p>
    <w:p w:rsidR="0012044D" w:rsidRPr="0012044D" w:rsidRDefault="0012044D" w:rsidP="0012044D">
      <w:pPr>
        <w:spacing w:after="0"/>
        <w:ind w:firstLine="708"/>
        <w:jc w:val="both"/>
        <w:rPr>
          <w:rFonts w:ascii="Times New Roman" w:hAnsi="Times New Roman" w:cs="Times New Roman"/>
          <w:sz w:val="24"/>
          <w:szCs w:val="24"/>
        </w:rPr>
      </w:pPr>
      <w:r w:rsidRPr="0012044D">
        <w:rPr>
          <w:rFonts w:ascii="Times New Roman" w:hAnsi="Times New Roman" w:cs="Times New Roman"/>
          <w:sz w:val="24"/>
          <w:szCs w:val="24"/>
        </w:rPr>
        <w:t>Zważywszy na powyższe stwierdzić należy, iż insynuacje skarżącej o możliwości „ustawiania” zamówień pod z góry założonych wykonawców jest całkowicie bezpodstawne.</w:t>
      </w:r>
    </w:p>
    <w:p w:rsidR="0012044D" w:rsidRPr="0012044D" w:rsidRDefault="0012044D" w:rsidP="0012044D">
      <w:pPr>
        <w:spacing w:after="0"/>
        <w:jc w:val="both"/>
        <w:rPr>
          <w:rFonts w:ascii="Times New Roman" w:hAnsi="Times New Roman" w:cs="Times New Roman"/>
          <w:sz w:val="24"/>
          <w:szCs w:val="24"/>
        </w:rPr>
      </w:pPr>
      <w:r w:rsidRPr="0012044D">
        <w:rPr>
          <w:rFonts w:ascii="Times New Roman" w:hAnsi="Times New Roman" w:cs="Times New Roman"/>
          <w:sz w:val="24"/>
          <w:szCs w:val="24"/>
        </w:rPr>
        <w:t>W tym stanie rzeczy Komisja Skarg, Wniosków i Petycji Rady Miejskiej w Czempiniu stwierdza, iż skargę należy uznać za oczywiście bezzasadną i nie odnoszącą się do rzeczywistej działalności Burmistrza Gminy Czempiń.</w:t>
      </w:r>
    </w:p>
    <w:p w:rsidR="0012044D" w:rsidRPr="0012044D" w:rsidRDefault="0012044D" w:rsidP="0012044D">
      <w:pPr>
        <w:spacing w:after="0"/>
        <w:jc w:val="both"/>
        <w:rPr>
          <w:rFonts w:ascii="Times New Roman" w:hAnsi="Times New Roman" w:cs="Times New Roman"/>
          <w:b/>
          <w:bCs/>
          <w:sz w:val="24"/>
          <w:szCs w:val="24"/>
        </w:rPr>
      </w:pPr>
    </w:p>
    <w:p w:rsidR="0012044D" w:rsidRPr="0012044D" w:rsidRDefault="0012044D" w:rsidP="0012044D">
      <w:pPr>
        <w:spacing w:after="0"/>
        <w:rPr>
          <w:rFonts w:ascii="Times New Roman" w:hAnsi="Times New Roman" w:cs="Times New Roman"/>
          <w:sz w:val="24"/>
          <w:szCs w:val="24"/>
        </w:rPr>
      </w:pPr>
    </w:p>
    <w:sectPr w:rsidR="0012044D" w:rsidRPr="00120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12"/>
    <w:rsid w:val="000359EC"/>
    <w:rsid w:val="0006396B"/>
    <w:rsid w:val="0012044D"/>
    <w:rsid w:val="00147512"/>
    <w:rsid w:val="002209C2"/>
    <w:rsid w:val="00586596"/>
    <w:rsid w:val="00660B6C"/>
    <w:rsid w:val="006F59D5"/>
    <w:rsid w:val="00CC0E2D"/>
    <w:rsid w:val="00DE5975"/>
    <w:rsid w:val="00E548F7"/>
    <w:rsid w:val="00F32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E2D"/>
  </w:style>
  <w:style w:type="paragraph" w:styleId="Nagwek1">
    <w:name w:val="heading 1"/>
    <w:basedOn w:val="Normalny"/>
    <w:next w:val="Normalny"/>
    <w:link w:val="Nagwek1Znak"/>
    <w:uiPriority w:val="9"/>
    <w:qFormat/>
    <w:rsid w:val="00CC0E2D"/>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CC0E2D"/>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CC0E2D"/>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C0E2D"/>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C0E2D"/>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C0E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C0E2D"/>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C0E2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C0E2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0E2D"/>
    <w:pPr>
      <w:ind w:left="720"/>
      <w:contextualSpacing/>
    </w:pPr>
  </w:style>
  <w:style w:type="character" w:customStyle="1" w:styleId="Nagwek1Znak">
    <w:name w:val="Nagłówek 1 Znak"/>
    <w:basedOn w:val="Domylnaczcionkaakapitu"/>
    <w:link w:val="Nagwek1"/>
    <w:uiPriority w:val="9"/>
    <w:rsid w:val="00CC0E2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CC0E2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CC0E2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C0E2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CC0E2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C0E2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C0E2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C0E2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C0E2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CC0E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C0E2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CC0E2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C0E2D"/>
    <w:rPr>
      <w:rFonts w:asciiTheme="majorHAnsi" w:eastAsiaTheme="majorEastAsia" w:hAnsiTheme="majorHAnsi" w:cstheme="majorBidi"/>
      <w:i/>
      <w:iCs/>
      <w:spacing w:val="13"/>
      <w:sz w:val="24"/>
      <w:szCs w:val="24"/>
    </w:rPr>
  </w:style>
  <w:style w:type="character" w:styleId="Pogrubienie">
    <w:name w:val="Strong"/>
    <w:uiPriority w:val="22"/>
    <w:qFormat/>
    <w:rsid w:val="00CC0E2D"/>
    <w:rPr>
      <w:b/>
      <w:bCs/>
    </w:rPr>
  </w:style>
  <w:style w:type="character" w:styleId="Uwydatnienie">
    <w:name w:val="Emphasis"/>
    <w:uiPriority w:val="20"/>
    <w:qFormat/>
    <w:rsid w:val="00CC0E2D"/>
    <w:rPr>
      <w:b/>
      <w:bCs/>
      <w:i/>
      <w:iCs/>
      <w:spacing w:val="10"/>
      <w:bdr w:val="none" w:sz="0" w:space="0" w:color="auto"/>
      <w:shd w:val="clear" w:color="auto" w:fill="auto"/>
    </w:rPr>
  </w:style>
  <w:style w:type="paragraph" w:styleId="Bezodstpw">
    <w:name w:val="No Spacing"/>
    <w:basedOn w:val="Normalny"/>
    <w:uiPriority w:val="1"/>
    <w:qFormat/>
    <w:rsid w:val="00CC0E2D"/>
    <w:pPr>
      <w:spacing w:after="0" w:line="240" w:lineRule="auto"/>
    </w:pPr>
  </w:style>
  <w:style w:type="paragraph" w:styleId="Cytat">
    <w:name w:val="Quote"/>
    <w:basedOn w:val="Normalny"/>
    <w:next w:val="Normalny"/>
    <w:link w:val="CytatZnak"/>
    <w:uiPriority w:val="29"/>
    <w:qFormat/>
    <w:rsid w:val="00CC0E2D"/>
    <w:pPr>
      <w:spacing w:before="200" w:after="0"/>
      <w:ind w:left="360" w:right="360"/>
    </w:pPr>
    <w:rPr>
      <w:i/>
      <w:iCs/>
    </w:rPr>
  </w:style>
  <w:style w:type="character" w:customStyle="1" w:styleId="CytatZnak">
    <w:name w:val="Cytat Znak"/>
    <w:basedOn w:val="Domylnaczcionkaakapitu"/>
    <w:link w:val="Cytat"/>
    <w:uiPriority w:val="29"/>
    <w:rsid w:val="00CC0E2D"/>
    <w:rPr>
      <w:i/>
      <w:iCs/>
    </w:rPr>
  </w:style>
  <w:style w:type="paragraph" w:styleId="Cytatintensywny">
    <w:name w:val="Intense Quote"/>
    <w:basedOn w:val="Normalny"/>
    <w:next w:val="Normalny"/>
    <w:link w:val="CytatintensywnyZnak"/>
    <w:uiPriority w:val="30"/>
    <w:qFormat/>
    <w:rsid w:val="00CC0E2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C0E2D"/>
    <w:rPr>
      <w:b/>
      <w:bCs/>
      <w:i/>
      <w:iCs/>
    </w:rPr>
  </w:style>
  <w:style w:type="character" w:styleId="Wyrnieniedelikatne">
    <w:name w:val="Subtle Emphasis"/>
    <w:uiPriority w:val="19"/>
    <w:qFormat/>
    <w:rsid w:val="00CC0E2D"/>
    <w:rPr>
      <w:i/>
      <w:iCs/>
    </w:rPr>
  </w:style>
  <w:style w:type="character" w:styleId="Wyrnienieintensywne">
    <w:name w:val="Intense Emphasis"/>
    <w:uiPriority w:val="21"/>
    <w:qFormat/>
    <w:rsid w:val="00CC0E2D"/>
    <w:rPr>
      <w:b/>
      <w:bCs/>
    </w:rPr>
  </w:style>
  <w:style w:type="character" w:styleId="Odwoaniedelikatne">
    <w:name w:val="Subtle Reference"/>
    <w:uiPriority w:val="31"/>
    <w:qFormat/>
    <w:rsid w:val="00CC0E2D"/>
    <w:rPr>
      <w:smallCaps/>
    </w:rPr>
  </w:style>
  <w:style w:type="character" w:styleId="Odwoanieintensywne">
    <w:name w:val="Intense Reference"/>
    <w:uiPriority w:val="32"/>
    <w:qFormat/>
    <w:rsid w:val="00CC0E2D"/>
    <w:rPr>
      <w:smallCaps/>
      <w:spacing w:val="5"/>
      <w:u w:val="single"/>
    </w:rPr>
  </w:style>
  <w:style w:type="character" w:styleId="Tytuksiki">
    <w:name w:val="Book Title"/>
    <w:uiPriority w:val="33"/>
    <w:qFormat/>
    <w:rsid w:val="00CC0E2D"/>
    <w:rPr>
      <w:i/>
      <w:iCs/>
      <w:smallCaps/>
      <w:spacing w:val="5"/>
    </w:rPr>
  </w:style>
  <w:style w:type="paragraph" w:styleId="Nagwekspisutreci">
    <w:name w:val="TOC Heading"/>
    <w:basedOn w:val="Nagwek1"/>
    <w:next w:val="Normalny"/>
    <w:uiPriority w:val="39"/>
    <w:semiHidden/>
    <w:unhideWhenUsed/>
    <w:qFormat/>
    <w:rsid w:val="00CC0E2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E2D"/>
  </w:style>
  <w:style w:type="paragraph" w:styleId="Nagwek1">
    <w:name w:val="heading 1"/>
    <w:basedOn w:val="Normalny"/>
    <w:next w:val="Normalny"/>
    <w:link w:val="Nagwek1Znak"/>
    <w:uiPriority w:val="9"/>
    <w:qFormat/>
    <w:rsid w:val="00CC0E2D"/>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CC0E2D"/>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CC0E2D"/>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C0E2D"/>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C0E2D"/>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C0E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C0E2D"/>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C0E2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C0E2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0E2D"/>
    <w:pPr>
      <w:ind w:left="720"/>
      <w:contextualSpacing/>
    </w:pPr>
  </w:style>
  <w:style w:type="character" w:customStyle="1" w:styleId="Nagwek1Znak">
    <w:name w:val="Nagłówek 1 Znak"/>
    <w:basedOn w:val="Domylnaczcionkaakapitu"/>
    <w:link w:val="Nagwek1"/>
    <w:uiPriority w:val="9"/>
    <w:rsid w:val="00CC0E2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CC0E2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CC0E2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C0E2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CC0E2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C0E2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C0E2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C0E2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C0E2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CC0E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C0E2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CC0E2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C0E2D"/>
    <w:rPr>
      <w:rFonts w:asciiTheme="majorHAnsi" w:eastAsiaTheme="majorEastAsia" w:hAnsiTheme="majorHAnsi" w:cstheme="majorBidi"/>
      <w:i/>
      <w:iCs/>
      <w:spacing w:val="13"/>
      <w:sz w:val="24"/>
      <w:szCs w:val="24"/>
    </w:rPr>
  </w:style>
  <w:style w:type="character" w:styleId="Pogrubienie">
    <w:name w:val="Strong"/>
    <w:uiPriority w:val="22"/>
    <w:qFormat/>
    <w:rsid w:val="00CC0E2D"/>
    <w:rPr>
      <w:b/>
      <w:bCs/>
    </w:rPr>
  </w:style>
  <w:style w:type="character" w:styleId="Uwydatnienie">
    <w:name w:val="Emphasis"/>
    <w:uiPriority w:val="20"/>
    <w:qFormat/>
    <w:rsid w:val="00CC0E2D"/>
    <w:rPr>
      <w:b/>
      <w:bCs/>
      <w:i/>
      <w:iCs/>
      <w:spacing w:val="10"/>
      <w:bdr w:val="none" w:sz="0" w:space="0" w:color="auto"/>
      <w:shd w:val="clear" w:color="auto" w:fill="auto"/>
    </w:rPr>
  </w:style>
  <w:style w:type="paragraph" w:styleId="Bezodstpw">
    <w:name w:val="No Spacing"/>
    <w:basedOn w:val="Normalny"/>
    <w:uiPriority w:val="1"/>
    <w:qFormat/>
    <w:rsid w:val="00CC0E2D"/>
    <w:pPr>
      <w:spacing w:after="0" w:line="240" w:lineRule="auto"/>
    </w:pPr>
  </w:style>
  <w:style w:type="paragraph" w:styleId="Cytat">
    <w:name w:val="Quote"/>
    <w:basedOn w:val="Normalny"/>
    <w:next w:val="Normalny"/>
    <w:link w:val="CytatZnak"/>
    <w:uiPriority w:val="29"/>
    <w:qFormat/>
    <w:rsid w:val="00CC0E2D"/>
    <w:pPr>
      <w:spacing w:before="200" w:after="0"/>
      <w:ind w:left="360" w:right="360"/>
    </w:pPr>
    <w:rPr>
      <w:i/>
      <w:iCs/>
    </w:rPr>
  </w:style>
  <w:style w:type="character" w:customStyle="1" w:styleId="CytatZnak">
    <w:name w:val="Cytat Znak"/>
    <w:basedOn w:val="Domylnaczcionkaakapitu"/>
    <w:link w:val="Cytat"/>
    <w:uiPriority w:val="29"/>
    <w:rsid w:val="00CC0E2D"/>
    <w:rPr>
      <w:i/>
      <w:iCs/>
    </w:rPr>
  </w:style>
  <w:style w:type="paragraph" w:styleId="Cytatintensywny">
    <w:name w:val="Intense Quote"/>
    <w:basedOn w:val="Normalny"/>
    <w:next w:val="Normalny"/>
    <w:link w:val="CytatintensywnyZnak"/>
    <w:uiPriority w:val="30"/>
    <w:qFormat/>
    <w:rsid w:val="00CC0E2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C0E2D"/>
    <w:rPr>
      <w:b/>
      <w:bCs/>
      <w:i/>
      <w:iCs/>
    </w:rPr>
  </w:style>
  <w:style w:type="character" w:styleId="Wyrnieniedelikatne">
    <w:name w:val="Subtle Emphasis"/>
    <w:uiPriority w:val="19"/>
    <w:qFormat/>
    <w:rsid w:val="00CC0E2D"/>
    <w:rPr>
      <w:i/>
      <w:iCs/>
    </w:rPr>
  </w:style>
  <w:style w:type="character" w:styleId="Wyrnienieintensywne">
    <w:name w:val="Intense Emphasis"/>
    <w:uiPriority w:val="21"/>
    <w:qFormat/>
    <w:rsid w:val="00CC0E2D"/>
    <w:rPr>
      <w:b/>
      <w:bCs/>
    </w:rPr>
  </w:style>
  <w:style w:type="character" w:styleId="Odwoaniedelikatne">
    <w:name w:val="Subtle Reference"/>
    <w:uiPriority w:val="31"/>
    <w:qFormat/>
    <w:rsid w:val="00CC0E2D"/>
    <w:rPr>
      <w:smallCaps/>
    </w:rPr>
  </w:style>
  <w:style w:type="character" w:styleId="Odwoanieintensywne">
    <w:name w:val="Intense Reference"/>
    <w:uiPriority w:val="32"/>
    <w:qFormat/>
    <w:rsid w:val="00CC0E2D"/>
    <w:rPr>
      <w:smallCaps/>
      <w:spacing w:val="5"/>
      <w:u w:val="single"/>
    </w:rPr>
  </w:style>
  <w:style w:type="character" w:styleId="Tytuksiki">
    <w:name w:val="Book Title"/>
    <w:uiPriority w:val="33"/>
    <w:qFormat/>
    <w:rsid w:val="00CC0E2D"/>
    <w:rPr>
      <w:i/>
      <w:iCs/>
      <w:smallCaps/>
      <w:spacing w:val="5"/>
    </w:rPr>
  </w:style>
  <w:style w:type="paragraph" w:styleId="Nagwekspisutreci">
    <w:name w:val="TOC Heading"/>
    <w:basedOn w:val="Nagwek1"/>
    <w:next w:val="Normalny"/>
    <w:uiPriority w:val="39"/>
    <w:semiHidden/>
    <w:unhideWhenUsed/>
    <w:qFormat/>
    <w:rsid w:val="00CC0E2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5897">
      <w:bodyDiv w:val="1"/>
      <w:marLeft w:val="0"/>
      <w:marRight w:val="0"/>
      <w:marTop w:val="0"/>
      <w:marBottom w:val="0"/>
      <w:divBdr>
        <w:top w:val="none" w:sz="0" w:space="0" w:color="auto"/>
        <w:left w:val="none" w:sz="0" w:space="0" w:color="auto"/>
        <w:bottom w:val="none" w:sz="0" w:space="0" w:color="auto"/>
        <w:right w:val="none" w:sz="0" w:space="0" w:color="auto"/>
      </w:divBdr>
    </w:div>
    <w:div w:id="5241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2019-08-29T07:48:00Z</cp:lastPrinted>
  <dcterms:created xsi:type="dcterms:W3CDTF">2019-08-14T09:17:00Z</dcterms:created>
  <dcterms:modified xsi:type="dcterms:W3CDTF">2019-08-29T07:57:00Z</dcterms:modified>
</cp:coreProperties>
</file>