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  <w:r w:rsidRPr="00E03520">
        <w:rPr>
          <w:rFonts w:ascii="Arial" w:hAnsi="Arial" w:cs="Arial"/>
          <w:b/>
          <w:sz w:val="20"/>
          <w:szCs w:val="20"/>
        </w:rPr>
        <w:t>S</w:t>
      </w:r>
      <w:r w:rsidR="007F0325" w:rsidRPr="00E03520">
        <w:rPr>
          <w:rFonts w:ascii="Arial" w:hAnsi="Arial" w:cs="Arial"/>
          <w:b/>
          <w:sz w:val="20"/>
          <w:szCs w:val="20"/>
        </w:rPr>
        <w:t xml:space="preserve">prawa nr </w:t>
      </w:r>
      <w:r w:rsidR="007F0325" w:rsidRPr="000A10BB">
        <w:rPr>
          <w:rFonts w:ascii="Arial" w:hAnsi="Arial" w:cs="Arial"/>
          <w:b/>
          <w:bCs/>
          <w:sz w:val="20"/>
          <w:szCs w:val="20"/>
        </w:rPr>
        <w:t>FZ.271.1</w:t>
      </w:r>
      <w:r w:rsidR="00362AF7" w:rsidRPr="000A10BB">
        <w:rPr>
          <w:rFonts w:ascii="Arial" w:hAnsi="Arial" w:cs="Arial"/>
          <w:b/>
          <w:bCs/>
          <w:sz w:val="20"/>
          <w:szCs w:val="20"/>
        </w:rPr>
        <w:t>.</w:t>
      </w:r>
      <w:r w:rsidR="00113D18">
        <w:rPr>
          <w:rFonts w:ascii="Arial" w:hAnsi="Arial" w:cs="Arial"/>
          <w:b/>
          <w:bCs/>
          <w:sz w:val="20"/>
          <w:szCs w:val="20"/>
        </w:rPr>
        <w:t>19</w:t>
      </w:r>
      <w:r w:rsidR="00CA459B">
        <w:rPr>
          <w:rFonts w:ascii="Arial" w:hAnsi="Arial" w:cs="Arial"/>
          <w:b/>
          <w:bCs/>
          <w:sz w:val="20"/>
          <w:szCs w:val="20"/>
        </w:rPr>
        <w:t>.2019</w:t>
      </w:r>
      <w:r w:rsidRPr="000A10B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93308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>Załącznik nr 1</w:t>
      </w:r>
    </w:p>
    <w:p w:rsidR="00687587" w:rsidRDefault="00687587" w:rsidP="00687587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6772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87587" w:rsidRDefault="00687587" w:rsidP="00687587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:rsidR="00687587" w:rsidRDefault="00687587" w:rsidP="00687587">
      <w:pPr>
        <w:ind w:right="6234"/>
        <w:jc w:val="center"/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ind w:right="6234"/>
        <w:jc w:val="center"/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687587" w:rsidRDefault="00687587" w:rsidP="00687587">
      <w:pPr>
        <w:ind w:right="6772"/>
        <w:jc w:val="center"/>
        <w:rPr>
          <w:rFonts w:ascii="Arial" w:hAnsi="Arial" w:cs="Arial"/>
          <w:b/>
          <w:sz w:val="20"/>
          <w:szCs w:val="20"/>
        </w:rPr>
      </w:pPr>
    </w:p>
    <w:p w:rsidR="00687587" w:rsidRPr="00AA4951" w:rsidRDefault="00687587" w:rsidP="00AA4951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zaproszenie do wzięcia udziału w postępowaniu prowadzonym </w:t>
      </w:r>
      <w:r>
        <w:rPr>
          <w:rFonts w:ascii="Arial" w:hAnsi="Arial" w:cs="Arial"/>
          <w:sz w:val="20"/>
          <w:szCs w:val="20"/>
        </w:rPr>
        <w:br/>
        <w:t xml:space="preserve">w trybie przetargu nieograniczonego poniżej kwoty wartości zamówienia określonej </w:t>
      </w:r>
      <w:r>
        <w:rPr>
          <w:rFonts w:ascii="Arial" w:hAnsi="Arial" w:cs="Arial"/>
          <w:sz w:val="20"/>
          <w:szCs w:val="20"/>
        </w:rPr>
        <w:br/>
        <w:t>w przepisach wydanych na postawie art. 11 ust. 8 ustawy z dnia 29 stycznia 2004 roku Prawo zamówień</w:t>
      </w:r>
      <w:r w:rsidR="002D6BC2">
        <w:rPr>
          <w:rFonts w:ascii="Arial" w:hAnsi="Arial" w:cs="Arial"/>
          <w:sz w:val="20"/>
          <w:szCs w:val="20"/>
        </w:rPr>
        <w:t xml:space="preserve"> publicznych (t.j.</w:t>
      </w:r>
      <w:r>
        <w:rPr>
          <w:rFonts w:ascii="Arial" w:hAnsi="Arial" w:cs="Arial"/>
          <w:sz w:val="20"/>
          <w:szCs w:val="20"/>
        </w:rPr>
        <w:t xml:space="preserve"> Dz</w:t>
      </w:r>
      <w:r w:rsidR="001779F4">
        <w:rPr>
          <w:rFonts w:ascii="Arial" w:hAnsi="Arial" w:cs="Arial"/>
          <w:sz w:val="20"/>
          <w:szCs w:val="20"/>
        </w:rPr>
        <w:t>. U. z 2018 r., poz. 1986</w:t>
      </w:r>
      <w:r>
        <w:rPr>
          <w:rFonts w:ascii="Arial" w:hAnsi="Arial" w:cs="Arial"/>
          <w:sz w:val="20"/>
          <w:szCs w:val="20"/>
        </w:rPr>
        <w:t>) na zadanie pod nazwą</w:t>
      </w:r>
      <w:r w:rsidR="00E862C4">
        <w:rPr>
          <w:rFonts w:ascii="Arial" w:hAnsi="Arial" w:cs="Arial"/>
          <w:sz w:val="20"/>
          <w:szCs w:val="20"/>
        </w:rPr>
        <w:t>:</w:t>
      </w:r>
      <w:r w:rsidR="00362AF7">
        <w:rPr>
          <w:rFonts w:ascii="Arial" w:hAnsi="Arial" w:cs="Arial"/>
          <w:sz w:val="20"/>
          <w:szCs w:val="20"/>
        </w:rPr>
        <w:t xml:space="preserve"> </w:t>
      </w:r>
      <w:r w:rsidR="00AA4951" w:rsidRPr="00AA4951">
        <w:rPr>
          <w:rFonts w:ascii="Arial" w:hAnsi="Arial" w:cs="Arial"/>
          <w:b/>
          <w:bCs/>
          <w:sz w:val="20"/>
          <w:szCs w:val="20"/>
        </w:rPr>
        <w:t>„Budowa drogi dojazdowej do gruntów rolnych w obrębie wsi Nowe Tarnowo</w:t>
      </w:r>
      <w:r w:rsidR="00AA4951">
        <w:rPr>
          <w:rFonts w:ascii="Arial" w:hAnsi="Arial" w:cs="Arial"/>
          <w:b/>
          <w:bCs/>
          <w:sz w:val="20"/>
          <w:szCs w:val="20"/>
        </w:rPr>
        <w:t xml:space="preserve"> i Stare Tarnowo, Gmina Czempiń</w:t>
      </w:r>
      <w:r w:rsidR="00AA4951" w:rsidRPr="00AA4951">
        <w:rPr>
          <w:rFonts w:ascii="Arial" w:hAnsi="Arial" w:cs="Arial"/>
          <w:b/>
          <w:bCs/>
          <w:sz w:val="20"/>
          <w:szCs w:val="20"/>
        </w:rPr>
        <w:t>”</w:t>
      </w:r>
      <w:r w:rsidR="005E5F26" w:rsidRPr="005E5F26">
        <w:rPr>
          <w:rFonts w:ascii="Arial" w:hAnsi="Arial" w:cs="Arial"/>
          <w:sz w:val="20"/>
          <w:szCs w:val="20"/>
        </w:rPr>
        <w:t xml:space="preserve"> </w:t>
      </w:r>
      <w:r w:rsidRPr="001779F4">
        <w:rPr>
          <w:rFonts w:ascii="Arial" w:hAnsi="Arial" w:cs="Arial"/>
          <w:sz w:val="20"/>
          <w:szCs w:val="20"/>
        </w:rPr>
        <w:t xml:space="preserve">my jako Wykonawca: 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/Fax./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/e-mail/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/Adres strony internetowej/</w:t>
      </w:r>
    </w:p>
    <w:p w:rsidR="00687587" w:rsidRDefault="00687587" w:rsidP="00687587">
      <w:pPr>
        <w:pStyle w:val="WW-Tekstpodstawowy2"/>
        <w:jc w:val="both"/>
        <w:rPr>
          <w:rFonts w:cs="Arial"/>
          <w:b w:val="0"/>
          <w:sz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/NIP/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/Regon 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zamówienia za</w:t>
      </w:r>
      <w:r>
        <w:rPr>
          <w:rFonts w:ascii="Arial" w:hAnsi="Arial" w:cs="Arial"/>
          <w:b/>
          <w:sz w:val="20"/>
          <w:szCs w:val="20"/>
        </w:rPr>
        <w:t xml:space="preserve"> CENĘ OFERTOWĄ</w:t>
      </w:r>
      <w:r>
        <w:rPr>
          <w:rFonts w:ascii="Arial" w:hAnsi="Arial" w:cs="Arial"/>
          <w:sz w:val="20"/>
          <w:szCs w:val="20"/>
        </w:rPr>
        <w:t xml:space="preserve">: </w:t>
      </w: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C67C76" w:rsidRDefault="00C67C76" w:rsidP="00687587">
      <w:pPr>
        <w:rPr>
          <w:rFonts w:ascii="Arial" w:hAnsi="Arial" w:cs="Arial"/>
          <w:b/>
          <w:sz w:val="20"/>
          <w:szCs w:val="20"/>
        </w:rPr>
      </w:pPr>
    </w:p>
    <w:p w:rsidR="00687587" w:rsidRPr="00113D18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  <w:r w:rsidRPr="00113D18">
        <w:rPr>
          <w:rFonts w:ascii="Arial" w:hAnsi="Arial" w:cs="Arial"/>
          <w:b/>
          <w:sz w:val="20"/>
          <w:szCs w:val="20"/>
          <w:lang w:val="en-US"/>
        </w:rPr>
        <w:t>netto  ……………………………………  PLN</w:t>
      </w:r>
    </w:p>
    <w:p w:rsidR="00687587" w:rsidRPr="00113D18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A122FE" w:rsidRPr="00113D18" w:rsidRDefault="00A122FE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687587" w:rsidRPr="00113D18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  <w:r w:rsidRPr="00113D18">
        <w:rPr>
          <w:rFonts w:ascii="Arial" w:hAnsi="Arial" w:cs="Arial"/>
          <w:b/>
          <w:sz w:val="20"/>
          <w:szCs w:val="20"/>
          <w:lang w:val="en-US"/>
        </w:rPr>
        <w:t>VAT   ……………………………………  PLN</w:t>
      </w:r>
    </w:p>
    <w:p w:rsidR="00687587" w:rsidRPr="00113D18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687587" w:rsidRPr="00113D18" w:rsidRDefault="00687587" w:rsidP="00687587">
      <w:pPr>
        <w:rPr>
          <w:rFonts w:ascii="Arial" w:hAnsi="Arial" w:cs="Arial"/>
          <w:b/>
          <w:sz w:val="20"/>
          <w:szCs w:val="20"/>
          <w:lang w:val="en-US"/>
        </w:rPr>
      </w:pPr>
    </w:p>
    <w:p w:rsidR="00687587" w:rsidRDefault="002D6BC2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b</w:t>
      </w:r>
      <w:r w:rsidR="00687587" w:rsidRPr="00113D18">
        <w:rPr>
          <w:rFonts w:ascii="Arial" w:hAnsi="Arial" w:cs="Arial"/>
          <w:b/>
          <w:sz w:val="20"/>
          <w:szCs w:val="20"/>
          <w:lang w:val="en-US"/>
        </w:rPr>
        <w:t>rutto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87587" w:rsidRPr="00113D18">
        <w:rPr>
          <w:rFonts w:ascii="Arial" w:hAnsi="Arial" w:cs="Arial"/>
          <w:b/>
          <w:sz w:val="20"/>
          <w:szCs w:val="20"/>
          <w:lang w:val="en-US"/>
        </w:rPr>
        <w:t xml:space="preserve">…………………………………..  </w:t>
      </w:r>
      <w:r w:rsidR="00687587">
        <w:rPr>
          <w:rFonts w:ascii="Arial" w:hAnsi="Arial" w:cs="Arial"/>
          <w:b/>
          <w:sz w:val="20"/>
          <w:szCs w:val="20"/>
        </w:rPr>
        <w:t>PLN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222293" w:rsidRDefault="00222293" w:rsidP="00222293">
      <w:pPr>
        <w:rPr>
          <w:rFonts w:ascii="Arial" w:hAnsi="Arial" w:cs="Arial"/>
          <w:b/>
          <w:sz w:val="20"/>
          <w:szCs w:val="20"/>
        </w:rPr>
      </w:pPr>
    </w:p>
    <w:p w:rsidR="00222293" w:rsidRDefault="00222293" w:rsidP="00222293">
      <w:pPr>
        <w:rPr>
          <w:rFonts w:ascii="Arial" w:hAnsi="Arial" w:cs="Arial"/>
          <w:b/>
          <w:sz w:val="20"/>
          <w:szCs w:val="20"/>
        </w:rPr>
      </w:pPr>
      <w:r w:rsidRPr="00222293">
        <w:rPr>
          <w:rFonts w:ascii="Arial" w:hAnsi="Arial" w:cs="Arial"/>
          <w:b/>
          <w:sz w:val="20"/>
          <w:szCs w:val="20"/>
        </w:rPr>
        <w:t>Termin gwarancji: ……… m-cy</w:t>
      </w:r>
    </w:p>
    <w:p w:rsidR="00C67C76" w:rsidRDefault="00C67C76" w:rsidP="00222293">
      <w:pPr>
        <w:rPr>
          <w:rFonts w:ascii="Arial" w:hAnsi="Arial" w:cs="Arial"/>
          <w:b/>
          <w:sz w:val="20"/>
          <w:szCs w:val="20"/>
        </w:rPr>
      </w:pPr>
    </w:p>
    <w:p w:rsidR="00222293" w:rsidRDefault="00222293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Warunki płatności: </w:t>
      </w:r>
      <w:r>
        <w:rPr>
          <w:rFonts w:ascii="Arial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5E5F26" w:rsidRPr="005E5F26" w:rsidRDefault="00687587" w:rsidP="00AA49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wykonania zamówienia</w:t>
      </w:r>
      <w:r w:rsidR="00AA4951">
        <w:rPr>
          <w:rFonts w:ascii="Arial" w:hAnsi="Arial" w:cs="Arial"/>
          <w:b/>
          <w:sz w:val="20"/>
          <w:szCs w:val="20"/>
        </w:rPr>
        <w:t>:</w:t>
      </w:r>
    </w:p>
    <w:p w:rsidR="002835F4" w:rsidRPr="002835F4" w:rsidRDefault="002835F4" w:rsidP="002835F4">
      <w:pPr>
        <w:rPr>
          <w:rFonts w:ascii="Arial" w:hAnsi="Arial" w:cs="Arial"/>
          <w:sz w:val="20"/>
          <w:szCs w:val="20"/>
        </w:rPr>
      </w:pPr>
      <w:r w:rsidRPr="002835F4">
        <w:rPr>
          <w:rFonts w:ascii="Arial" w:hAnsi="Arial" w:cs="Arial"/>
          <w:sz w:val="20"/>
          <w:szCs w:val="20"/>
        </w:rPr>
        <w:t xml:space="preserve">Termin realizacji zamówienia -  </w:t>
      </w:r>
      <w:r w:rsidRPr="002835F4">
        <w:rPr>
          <w:rFonts w:ascii="Arial" w:hAnsi="Arial" w:cs="Arial"/>
          <w:b/>
          <w:sz w:val="20"/>
          <w:szCs w:val="20"/>
        </w:rPr>
        <w:t>do 30 września 2019 r.</w:t>
      </w:r>
    </w:p>
    <w:p w:rsidR="00A122FE" w:rsidRDefault="005E5F26" w:rsidP="00AA4951">
      <w:pPr>
        <w:rPr>
          <w:rFonts w:ascii="Arial" w:hAnsi="Arial" w:cs="Arial"/>
          <w:sz w:val="20"/>
          <w:szCs w:val="20"/>
        </w:rPr>
      </w:pPr>
      <w:r w:rsidRPr="005E5F26">
        <w:rPr>
          <w:rFonts w:ascii="Arial" w:hAnsi="Arial" w:cs="Arial"/>
          <w:sz w:val="20"/>
          <w:szCs w:val="20"/>
        </w:rPr>
        <w:tab/>
      </w:r>
    </w:p>
    <w:p w:rsidR="00687587" w:rsidRDefault="00687587" w:rsidP="00687587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Robotę budowlaną</w:t>
      </w:r>
      <w:r w:rsidR="00362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objętą zamówieniem zamierzamy wykonać</w:t>
      </w:r>
      <w:r>
        <w:rPr>
          <w:rFonts w:ascii="Arial" w:hAnsi="Arial" w:cs="Arial"/>
          <w:b/>
          <w:bCs/>
          <w:sz w:val="20"/>
          <w:szCs w:val="20"/>
        </w:rPr>
        <w:t xml:space="preserve"> samodzielnie* – przy udziale podwykonawców*</w:t>
      </w:r>
    </w:p>
    <w:p w:rsidR="00687587" w:rsidRDefault="00687587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(*niepotrzebne skreślić)</w:t>
      </w:r>
    </w:p>
    <w:p w:rsidR="00687587" w:rsidRDefault="00687587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tabs>
          <w:tab w:val="left" w:pos="42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8508"/>
      </w:tblGrid>
      <w:tr w:rsidR="00687587" w:rsidRPr="005B645F" w:rsidTr="00687587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:rsidR="001134FB" w:rsidRDefault="001134FB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687587" w:rsidRPr="005B645F" w:rsidTr="0068758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687587" w:rsidRPr="005B645F" w:rsidTr="0068758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134FB" w:rsidRPr="001134FB" w:rsidRDefault="00687587" w:rsidP="001134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687587" w:rsidRPr="005B645F" w:rsidTr="0068758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A122FE" w:rsidRPr="00E277C2" w:rsidRDefault="00687587" w:rsidP="00687587">
      <w:pPr>
        <w:tabs>
          <w:tab w:val="left" w:pos="426"/>
        </w:tabs>
        <w:rPr>
          <w:rFonts w:ascii="Arial" w:eastAsia="HG Mincho Light J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:rsidR="00A122FE" w:rsidRDefault="00A122FE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277C2" w:rsidRDefault="00E277C2" w:rsidP="0068758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87587" w:rsidRDefault="00687587" w:rsidP="0068758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PONADTO</w:t>
      </w:r>
      <w:r w:rsidR="00C42231">
        <w:rPr>
          <w:rFonts w:ascii="Arial" w:hAnsi="Arial" w:cs="Arial"/>
          <w:b/>
          <w:bCs/>
          <w:sz w:val="20"/>
          <w:szCs w:val="20"/>
          <w:u w:val="single"/>
        </w:rPr>
        <w:t>,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OŚWIADCZAMY ŻE:</w:t>
      </w:r>
    </w:p>
    <w:p w:rsidR="00E277C2" w:rsidRDefault="00E277C2" w:rsidP="00687587">
      <w:pPr>
        <w:rPr>
          <w:rFonts w:ascii="Arial" w:hAnsi="Arial" w:cs="Arial"/>
          <w:sz w:val="20"/>
          <w:szCs w:val="20"/>
          <w:u w:val="single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a.</w:t>
      </w:r>
      <w:r w:rsidRPr="00C42231">
        <w:rPr>
          <w:rFonts w:ascii="Arial" w:eastAsia="Times New Roman" w:hAnsi="Arial" w:cs="Arial"/>
          <w:sz w:val="20"/>
          <w:szCs w:val="20"/>
        </w:rPr>
        <w:tab/>
        <w:t>w cenie oferty zostały uwzględnione wszystkie koszty wykonania zamówienia i realizacji przyszłego świadczenia umownego;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b.</w:t>
      </w:r>
      <w:r w:rsidRPr="00C42231">
        <w:rPr>
          <w:rFonts w:ascii="Arial" w:eastAsia="Times New Roman" w:hAnsi="Arial" w:cs="Arial"/>
          <w:sz w:val="20"/>
          <w:szCs w:val="20"/>
        </w:rPr>
        <w:tab/>
        <w:t>zapoznaliśmy się ze Specyfikacją Istotnych Warunków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c.</w:t>
      </w:r>
      <w:r w:rsidRPr="00C42231">
        <w:rPr>
          <w:rFonts w:ascii="Arial" w:eastAsia="Times New Roman" w:hAnsi="Arial" w:cs="Arial"/>
          <w:sz w:val="20"/>
          <w:szCs w:val="20"/>
        </w:rPr>
        <w:tab/>
        <w:t>uważamy się za związanych ofertą przez 30 dni od dnia, w którym upływa termin składania ofert, uwzględniając, że termin składania ofert jest pierwszym dniem biegu terminu związania ofertą;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d.</w:t>
      </w:r>
      <w:r w:rsidRPr="00C42231">
        <w:rPr>
          <w:rFonts w:ascii="Arial" w:eastAsia="Times New Roman" w:hAnsi="Arial" w:cs="Arial"/>
          <w:sz w:val="20"/>
          <w:szCs w:val="20"/>
        </w:rPr>
        <w:tab/>
        <w:t>otrzymaliśmy konieczne informacje do przygotowania oferty;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e.</w:t>
      </w:r>
      <w:r w:rsidRPr="00C42231">
        <w:rPr>
          <w:rFonts w:ascii="Arial" w:eastAsia="Times New Roman" w:hAnsi="Arial" w:cs="Arial"/>
          <w:sz w:val="20"/>
          <w:szCs w:val="20"/>
        </w:rPr>
        <w:tab/>
        <w:t>w przypadku przyznania nam zamówienia, zobo</w:t>
      </w:r>
      <w:r>
        <w:rPr>
          <w:rFonts w:ascii="Arial" w:eastAsia="Times New Roman" w:hAnsi="Arial" w:cs="Arial"/>
          <w:sz w:val="20"/>
          <w:szCs w:val="20"/>
        </w:rPr>
        <w:t xml:space="preserve">wiązujemy się do zawarcia umowy </w:t>
      </w:r>
      <w:r w:rsidRPr="00C42231">
        <w:rPr>
          <w:rFonts w:ascii="Arial" w:eastAsia="Times New Roman" w:hAnsi="Arial" w:cs="Arial"/>
          <w:sz w:val="20"/>
          <w:szCs w:val="20"/>
        </w:rPr>
        <w:t xml:space="preserve">w miejscu </w:t>
      </w:r>
      <w:r>
        <w:rPr>
          <w:rFonts w:ascii="Arial" w:eastAsia="Times New Roman" w:hAnsi="Arial" w:cs="Arial"/>
          <w:sz w:val="20"/>
          <w:szCs w:val="20"/>
        </w:rPr>
        <w:br/>
      </w:r>
      <w:r w:rsidRPr="00C42231">
        <w:rPr>
          <w:rFonts w:ascii="Arial" w:eastAsia="Times New Roman" w:hAnsi="Arial" w:cs="Arial"/>
          <w:sz w:val="20"/>
          <w:szCs w:val="20"/>
        </w:rPr>
        <w:t>i terminie wskazanym przez Zamawiającego;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f.</w:t>
      </w:r>
      <w:r w:rsidRPr="00C42231">
        <w:rPr>
          <w:rFonts w:ascii="Arial" w:eastAsia="Times New Roman" w:hAnsi="Arial" w:cs="Arial"/>
          <w:sz w:val="20"/>
          <w:szCs w:val="20"/>
        </w:rPr>
        <w:tab/>
        <w:t>brak wskazania, w ofercie części zamówienia</w:t>
      </w:r>
      <w:r w:rsidR="009626F4">
        <w:rPr>
          <w:rFonts w:ascii="Arial" w:eastAsia="Times New Roman" w:hAnsi="Arial" w:cs="Arial"/>
          <w:sz w:val="20"/>
          <w:szCs w:val="20"/>
        </w:rPr>
        <w:t>, którą Wykonawca powierzy podwykonawcom</w:t>
      </w:r>
      <w:r w:rsidRPr="00C42231">
        <w:rPr>
          <w:rFonts w:ascii="Arial" w:eastAsia="Times New Roman" w:hAnsi="Arial" w:cs="Arial"/>
          <w:sz w:val="20"/>
          <w:szCs w:val="20"/>
        </w:rPr>
        <w:t>, rozumiane ma być jako wykonanie zamówienia bez udziału podwykonawców.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g.</w:t>
      </w:r>
      <w:r w:rsidRPr="00C42231">
        <w:rPr>
          <w:rFonts w:ascii="Arial" w:eastAsia="Times New Roman" w:hAnsi="Arial" w:cs="Arial"/>
          <w:sz w:val="20"/>
          <w:szCs w:val="20"/>
        </w:rPr>
        <w:tab/>
        <w:t>wypełniliśmy obowiązki informacyjne przewidziane w art. 13 lub art. 14 RODO</w:t>
      </w:r>
      <w:r w:rsidRPr="00C42231">
        <w:rPr>
          <w:rFonts w:ascii="Arial" w:eastAsia="Times New Roman" w:hAnsi="Arial" w:cs="Arial"/>
          <w:sz w:val="20"/>
          <w:szCs w:val="20"/>
          <w:vertAlign w:val="superscript"/>
        </w:rPr>
        <w:t>1)</w:t>
      </w:r>
      <w:r w:rsidRPr="00C42231">
        <w:rPr>
          <w:rFonts w:ascii="Arial" w:eastAsia="Times New Roman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postępowaniu*;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687587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h.</w:t>
      </w:r>
      <w:r w:rsidRPr="00C42231">
        <w:rPr>
          <w:rFonts w:ascii="Arial" w:eastAsia="Times New Roman" w:hAnsi="Arial" w:cs="Arial"/>
          <w:sz w:val="20"/>
          <w:szCs w:val="20"/>
        </w:rPr>
        <w:tab/>
        <w:t>w przypadku zaistnienia jednej z przesłanek określonych w art. 46 ust. 1 – 2 oraz ust. 4 upzp, wadium wniesione w formie pieniądza należy zwrócić na rachunek o numerze ………………………………………………………………………………………………………………… prowadzony w banku ………………………………………………………………………………… .</w:t>
      </w:r>
    </w:p>
    <w:p w:rsidR="00E277C2" w:rsidRDefault="00E277C2" w:rsidP="00687587">
      <w:pPr>
        <w:tabs>
          <w:tab w:val="left" w:pos="426"/>
        </w:tabs>
        <w:rPr>
          <w:rFonts w:ascii="Arial" w:eastAsia="Times New Roman" w:hAnsi="Arial" w:cs="Arial"/>
          <w:b/>
          <w:sz w:val="20"/>
          <w:szCs w:val="20"/>
        </w:rPr>
      </w:pPr>
    </w:p>
    <w:p w:rsidR="00AA4951" w:rsidRDefault="00AA4951" w:rsidP="00687587">
      <w:pPr>
        <w:tabs>
          <w:tab w:val="left" w:pos="426"/>
        </w:tabs>
        <w:rPr>
          <w:rFonts w:ascii="Arial" w:eastAsia="Times New Roman" w:hAnsi="Arial" w:cs="Arial"/>
          <w:b/>
          <w:sz w:val="20"/>
          <w:szCs w:val="20"/>
        </w:rPr>
      </w:pPr>
    </w:p>
    <w:p w:rsidR="00687587" w:rsidRDefault="00687587" w:rsidP="00687587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Ofertę niniejszą składamy na</w:t>
      </w:r>
      <w:r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:rsidR="00687587" w:rsidRDefault="00687587" w:rsidP="00687587">
      <w:pPr>
        <w:spacing w:line="300" w:lineRule="auto"/>
        <w:rPr>
          <w:rFonts w:ascii="Arial" w:eastAsia="HG Mincho Light J" w:hAnsi="Arial" w:cs="Arial"/>
          <w:b/>
          <w:iCs/>
          <w:color w:val="000000"/>
          <w:sz w:val="20"/>
          <w:szCs w:val="20"/>
        </w:rPr>
      </w:pPr>
    </w:p>
    <w:p w:rsidR="00687587" w:rsidRDefault="00687587" w:rsidP="0068758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>Czy wykonawca jest mikro</w:t>
      </w:r>
      <w:r w:rsidR="00362AF7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przedsiębiorstwem bądź małym lub średnim przedsiębiorstwem?</w:t>
      </w:r>
    </w:p>
    <w:p w:rsidR="00687587" w:rsidRDefault="00687587" w:rsidP="0068758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</w:p>
    <w:p w:rsidR="00687587" w:rsidRDefault="00BD5BD6" w:rsidP="00687587">
      <w:pPr>
        <w:spacing w:line="300" w:lineRule="auto"/>
        <w:rPr>
          <w:rFonts w:ascii="Arial" w:hAnsi="Arial" w:cs="Arial"/>
          <w:sz w:val="20"/>
          <w:szCs w:val="20"/>
        </w:rPr>
      </w:pPr>
      <w:r w:rsidRPr="00FD4D1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58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D4D10">
        <w:rPr>
          <w:rFonts w:ascii="Arial" w:hAnsi="Arial" w:cs="Arial"/>
          <w:b/>
          <w:bCs/>
          <w:sz w:val="20"/>
          <w:szCs w:val="20"/>
        </w:rPr>
      </w:r>
      <w:r w:rsidRPr="00FD4D10">
        <w:rPr>
          <w:rFonts w:ascii="Arial" w:hAnsi="Arial" w:cs="Arial"/>
          <w:b/>
          <w:bCs/>
          <w:sz w:val="20"/>
          <w:szCs w:val="20"/>
        </w:rPr>
        <w:fldChar w:fldCharType="end"/>
      </w:r>
      <w:r w:rsidR="00687587">
        <w:rPr>
          <w:rFonts w:ascii="Arial" w:hAnsi="Arial" w:cs="Arial"/>
          <w:sz w:val="20"/>
          <w:szCs w:val="20"/>
        </w:rPr>
        <w:t>Tak</w:t>
      </w:r>
    </w:p>
    <w:p w:rsidR="00687587" w:rsidRDefault="00BD5BD6" w:rsidP="00687587">
      <w:pPr>
        <w:spacing w:line="300" w:lineRule="auto"/>
        <w:rPr>
          <w:rFonts w:ascii="Arial" w:hAnsi="Arial" w:cs="Arial"/>
          <w:sz w:val="20"/>
          <w:szCs w:val="20"/>
        </w:rPr>
      </w:pPr>
      <w:r w:rsidRPr="00FD4D1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58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D4D10">
        <w:rPr>
          <w:rFonts w:ascii="Arial" w:hAnsi="Arial" w:cs="Arial"/>
          <w:b/>
          <w:bCs/>
          <w:sz w:val="20"/>
          <w:szCs w:val="20"/>
        </w:rPr>
      </w:r>
      <w:r w:rsidRPr="00FD4D10">
        <w:rPr>
          <w:rFonts w:ascii="Arial" w:hAnsi="Arial" w:cs="Arial"/>
          <w:b/>
          <w:bCs/>
          <w:sz w:val="20"/>
          <w:szCs w:val="20"/>
        </w:rPr>
        <w:fldChar w:fldCharType="end"/>
      </w:r>
      <w:r w:rsidR="00687587">
        <w:rPr>
          <w:rFonts w:ascii="Arial" w:hAnsi="Arial" w:cs="Arial"/>
          <w:sz w:val="20"/>
          <w:szCs w:val="20"/>
        </w:rPr>
        <w:t>Nie</w:t>
      </w:r>
    </w:p>
    <w:p w:rsidR="00E277C2" w:rsidRPr="001134FB" w:rsidRDefault="00687587" w:rsidP="001134FB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</w:t>
      </w:r>
      <w:r w:rsidR="001134FB">
        <w:rPr>
          <w:rFonts w:ascii="Arial" w:hAnsi="Arial" w:cs="Arial"/>
          <w:sz w:val="20"/>
          <w:szCs w:val="20"/>
        </w:rPr>
        <w:t>ściwe zaznaczyć)</w:t>
      </w:r>
    </w:p>
    <w:p w:rsidR="00687587" w:rsidRDefault="00687587" w:rsidP="00687587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D43DE" w:rsidRPr="00AA4951" w:rsidRDefault="00687587" w:rsidP="00AA4951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</w:t>
      </w:r>
      <w:r w:rsidR="00362AF7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A4951" w:rsidRDefault="00687587" w:rsidP="00AA4951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687587" w:rsidRPr="00AA4951" w:rsidRDefault="00687587" w:rsidP="00AA4951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AA4951">
        <w:rPr>
          <w:sz w:val="20"/>
          <w:szCs w:val="20"/>
          <w:lang w:val="pl-PL"/>
        </w:rPr>
        <w:t>mikro</w:t>
      </w:r>
      <w:r w:rsidR="00362AF7" w:rsidRPr="00AA4951">
        <w:rPr>
          <w:sz w:val="20"/>
          <w:szCs w:val="20"/>
          <w:lang w:val="pl-PL"/>
        </w:rPr>
        <w:t xml:space="preserve"> </w:t>
      </w:r>
      <w:r w:rsidRPr="00AA4951">
        <w:rPr>
          <w:sz w:val="20"/>
          <w:szCs w:val="20"/>
          <w:lang w:val="pl-PL"/>
        </w:rPr>
        <w:t>przedsiębiorstwo definiuje się jako przedsiębiorstwo, które zatrudnia mniej niż 10 pracowników i którego roczny obrót lub roczna suma bilansowa nie przekracza 2 milionów EUR.</w:t>
      </w:r>
    </w:p>
    <w:p w:rsidR="00687587" w:rsidRDefault="00687587" w:rsidP="00687587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</w:p>
    <w:p w:rsidR="00687587" w:rsidRDefault="00687587" w:rsidP="00687587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:rsidR="00687587" w:rsidRDefault="00687587" w:rsidP="00687587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:rsidR="00687587" w:rsidRDefault="00687587" w:rsidP="00687587">
      <w:pPr>
        <w:rPr>
          <w:rFonts w:ascii="Arial" w:eastAsia="HG Mincho Light J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16"/>
          <w:szCs w:val="16"/>
        </w:rPr>
      </w:pPr>
    </w:p>
    <w:p w:rsidR="00687587" w:rsidRDefault="00687587" w:rsidP="006875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…………………………………………,  dnia …………………………………</w:t>
      </w:r>
    </w:p>
    <w:p w:rsidR="00E902E0" w:rsidRDefault="00E902E0" w:rsidP="00687587">
      <w:pPr>
        <w:rPr>
          <w:rFonts w:ascii="Arial" w:hAnsi="Arial" w:cs="Arial"/>
          <w:sz w:val="16"/>
          <w:szCs w:val="16"/>
        </w:rPr>
      </w:pPr>
    </w:p>
    <w:p w:rsidR="00E902E0" w:rsidRDefault="00E902E0" w:rsidP="00687587">
      <w:pPr>
        <w:rPr>
          <w:rFonts w:ascii="Arial" w:hAnsi="Arial" w:cs="Arial"/>
          <w:sz w:val="16"/>
          <w:szCs w:val="16"/>
        </w:rPr>
      </w:pPr>
    </w:p>
    <w:p w:rsidR="00E902E0" w:rsidRDefault="00E902E0" w:rsidP="00687587">
      <w:pPr>
        <w:rPr>
          <w:rFonts w:ascii="Arial" w:hAnsi="Arial" w:cs="Arial"/>
          <w:sz w:val="16"/>
          <w:szCs w:val="16"/>
        </w:rPr>
      </w:pP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Imię, nazwisko i podpis osoby lub osób figurujących 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rejestrach uprawnionych do zaciągania zobowiązań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sectPr w:rsidR="00B060BC" w:rsidRPr="00B060BC" w:rsidSect="00AA4951">
      <w:headerReference w:type="default" r:id="rId7"/>
      <w:footerReference w:type="default" r:id="rId8"/>
      <w:pgSz w:w="11906" w:h="16838"/>
      <w:pgMar w:top="709" w:right="1417" w:bottom="1417" w:left="1417" w:header="709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5E" w:rsidRDefault="0069495E" w:rsidP="00770EFA">
      <w:r>
        <w:separator/>
      </w:r>
    </w:p>
  </w:endnote>
  <w:endnote w:type="continuationSeparator" w:id="1">
    <w:p w:rsidR="0069495E" w:rsidRDefault="0069495E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DE" w:rsidRDefault="00BD5BD6" w:rsidP="00AA4951">
    <w:pPr>
      <w:pStyle w:val="Stopka"/>
      <w:jc w:val="right"/>
    </w:pPr>
    <w:r>
      <w:fldChar w:fldCharType="begin"/>
    </w:r>
    <w:r w:rsidR="002E7AC2">
      <w:instrText xml:space="preserve"> PAGE   \* MERGEFORMAT </w:instrText>
    </w:r>
    <w:r>
      <w:fldChar w:fldCharType="separate"/>
    </w:r>
    <w:r w:rsidR="002D6BC2">
      <w:rPr>
        <w:noProof/>
      </w:rPr>
      <w:t>3</w:t>
    </w:r>
    <w:r>
      <w:rPr>
        <w:noProof/>
      </w:rPr>
      <w:fldChar w:fldCharType="end"/>
    </w:r>
  </w:p>
  <w:p w:rsidR="00CD43DE" w:rsidRPr="005D309B" w:rsidRDefault="00CD43DE" w:rsidP="001779F4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/>
        <w:sz w:val="16"/>
        <w:szCs w:val="18"/>
      </w:rPr>
    </w:pPr>
  </w:p>
  <w:p w:rsidR="00CD43DE" w:rsidRDefault="00AA4951" w:rsidP="00CD43DE">
    <w:pPr>
      <w:pStyle w:val="Stopka"/>
    </w:pPr>
    <w:r w:rsidRPr="00AA4951"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EFA" w:rsidRDefault="00770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5E" w:rsidRDefault="0069495E" w:rsidP="00770EFA">
      <w:r>
        <w:separator/>
      </w:r>
    </w:p>
  </w:footnote>
  <w:footnote w:type="continuationSeparator" w:id="1">
    <w:p w:rsidR="0069495E" w:rsidRDefault="0069495E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AA4951">
    <w:pPr>
      <w:pStyle w:val="Nagwek"/>
    </w:pPr>
    <w:r w:rsidRPr="00AA4951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4951" w:rsidRDefault="00AA4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636B3"/>
    <w:rsid w:val="000A10BB"/>
    <w:rsid w:val="000C7A7E"/>
    <w:rsid w:val="000D3CD4"/>
    <w:rsid w:val="001134FB"/>
    <w:rsid w:val="00113D18"/>
    <w:rsid w:val="00125658"/>
    <w:rsid w:val="001779F4"/>
    <w:rsid w:val="00215896"/>
    <w:rsid w:val="0021614D"/>
    <w:rsid w:val="00222293"/>
    <w:rsid w:val="002413E9"/>
    <w:rsid w:val="00270C14"/>
    <w:rsid w:val="00277A13"/>
    <w:rsid w:val="002835F4"/>
    <w:rsid w:val="002849DD"/>
    <w:rsid w:val="002974DA"/>
    <w:rsid w:val="002D6BC2"/>
    <w:rsid w:val="002E6260"/>
    <w:rsid w:val="002E7AC2"/>
    <w:rsid w:val="00300E84"/>
    <w:rsid w:val="00347195"/>
    <w:rsid w:val="00362AF7"/>
    <w:rsid w:val="0038444B"/>
    <w:rsid w:val="0039121D"/>
    <w:rsid w:val="003B3D28"/>
    <w:rsid w:val="00413A40"/>
    <w:rsid w:val="004156F7"/>
    <w:rsid w:val="0046725F"/>
    <w:rsid w:val="004D1BA5"/>
    <w:rsid w:val="004F0C9B"/>
    <w:rsid w:val="00545B7E"/>
    <w:rsid w:val="005A7932"/>
    <w:rsid w:val="005B645F"/>
    <w:rsid w:val="005B7301"/>
    <w:rsid w:val="005E5F26"/>
    <w:rsid w:val="00660DB2"/>
    <w:rsid w:val="00682B33"/>
    <w:rsid w:val="0068524E"/>
    <w:rsid w:val="00687587"/>
    <w:rsid w:val="0069495E"/>
    <w:rsid w:val="006E0953"/>
    <w:rsid w:val="006F0DA9"/>
    <w:rsid w:val="00742CFB"/>
    <w:rsid w:val="00764BA7"/>
    <w:rsid w:val="00770EFA"/>
    <w:rsid w:val="00784FA8"/>
    <w:rsid w:val="007933E1"/>
    <w:rsid w:val="00796094"/>
    <w:rsid w:val="007A63C1"/>
    <w:rsid w:val="007A7BA4"/>
    <w:rsid w:val="007F0325"/>
    <w:rsid w:val="00801746"/>
    <w:rsid w:val="0085719B"/>
    <w:rsid w:val="008917CF"/>
    <w:rsid w:val="00912EE1"/>
    <w:rsid w:val="009626F4"/>
    <w:rsid w:val="0099606D"/>
    <w:rsid w:val="009B10D2"/>
    <w:rsid w:val="009E12C2"/>
    <w:rsid w:val="009F4543"/>
    <w:rsid w:val="009F521F"/>
    <w:rsid w:val="009F6BFE"/>
    <w:rsid w:val="00A0253F"/>
    <w:rsid w:val="00A03DC4"/>
    <w:rsid w:val="00A11820"/>
    <w:rsid w:val="00A122FE"/>
    <w:rsid w:val="00A6262A"/>
    <w:rsid w:val="00A80162"/>
    <w:rsid w:val="00AA4951"/>
    <w:rsid w:val="00AE3F1B"/>
    <w:rsid w:val="00B05883"/>
    <w:rsid w:val="00B060BC"/>
    <w:rsid w:val="00B65A32"/>
    <w:rsid w:val="00B75D12"/>
    <w:rsid w:val="00BD5BD6"/>
    <w:rsid w:val="00C42231"/>
    <w:rsid w:val="00C67B8A"/>
    <w:rsid w:val="00C67C76"/>
    <w:rsid w:val="00C93308"/>
    <w:rsid w:val="00CA459B"/>
    <w:rsid w:val="00CB3849"/>
    <w:rsid w:val="00CD43DE"/>
    <w:rsid w:val="00CF05F2"/>
    <w:rsid w:val="00D644A1"/>
    <w:rsid w:val="00D73882"/>
    <w:rsid w:val="00DC158B"/>
    <w:rsid w:val="00E03520"/>
    <w:rsid w:val="00E052FB"/>
    <w:rsid w:val="00E277C2"/>
    <w:rsid w:val="00E35B27"/>
    <w:rsid w:val="00E546F8"/>
    <w:rsid w:val="00E761CA"/>
    <w:rsid w:val="00E83087"/>
    <w:rsid w:val="00E862C4"/>
    <w:rsid w:val="00E902E0"/>
    <w:rsid w:val="00EB783C"/>
    <w:rsid w:val="00ED4E7A"/>
    <w:rsid w:val="00EF7A2D"/>
    <w:rsid w:val="00F16235"/>
    <w:rsid w:val="00F21E8B"/>
    <w:rsid w:val="00F36534"/>
    <w:rsid w:val="00FA7848"/>
    <w:rsid w:val="00FB67CB"/>
    <w:rsid w:val="00FD4D10"/>
    <w:rsid w:val="00FE3CE5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4</cp:revision>
  <cp:lastPrinted>2016-12-21T06:46:00Z</cp:lastPrinted>
  <dcterms:created xsi:type="dcterms:W3CDTF">2019-05-13T06:24:00Z</dcterms:created>
  <dcterms:modified xsi:type="dcterms:W3CDTF">2019-05-14T09:49:00Z</dcterms:modified>
</cp:coreProperties>
</file>