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6EE" w:rsidRDefault="00A226EE" w:rsidP="00A226EE">
      <w:pPr>
        <w:pStyle w:val="NormalnyWeb"/>
        <w:spacing w:before="0" w:beforeAutospacing="0" w:after="0" w:afterAutospacing="0" w:line="276" w:lineRule="auto"/>
        <w:rPr>
          <w:rStyle w:val="Pogrubienie"/>
        </w:rPr>
      </w:pPr>
    </w:p>
    <w:p w:rsidR="00A226EE" w:rsidRDefault="00A226EE" w:rsidP="00707B80">
      <w:pPr>
        <w:pStyle w:val="NormalnyWeb"/>
        <w:spacing w:before="0" w:beforeAutospacing="0" w:after="0" w:afterAutospacing="0" w:line="276" w:lineRule="auto"/>
        <w:jc w:val="center"/>
        <w:rPr>
          <w:rStyle w:val="Pogrubienie"/>
        </w:rPr>
      </w:pPr>
    </w:p>
    <w:p w:rsidR="00AB36B2" w:rsidRDefault="00AB36B2" w:rsidP="00707B80">
      <w:pPr>
        <w:pStyle w:val="NormalnyWeb"/>
        <w:spacing w:before="0" w:beforeAutospacing="0" w:after="0" w:afterAutospacing="0" w:line="276" w:lineRule="auto"/>
        <w:jc w:val="center"/>
      </w:pPr>
      <w:r>
        <w:rPr>
          <w:rStyle w:val="Pogrubienie"/>
        </w:rPr>
        <w:t>Uchwała Nr</w:t>
      </w:r>
      <w:r w:rsidR="00D2559E">
        <w:rPr>
          <w:rStyle w:val="Pogrubienie"/>
        </w:rPr>
        <w:t xml:space="preserve"> LVIII/450/18</w:t>
      </w:r>
      <w:r>
        <w:rPr>
          <w:rStyle w:val="Pogrubienie"/>
        </w:rPr>
        <w:t xml:space="preserve"> </w:t>
      </w:r>
      <w:r>
        <w:rPr>
          <w:b/>
          <w:bCs/>
        </w:rPr>
        <w:br/>
      </w:r>
      <w:r>
        <w:rPr>
          <w:rStyle w:val="Pogrubienie"/>
        </w:rPr>
        <w:t>Rady</w:t>
      </w:r>
      <w:r w:rsidR="0043163F">
        <w:rPr>
          <w:rStyle w:val="Pogrubienie"/>
        </w:rPr>
        <w:t xml:space="preserve"> Miejskiej w Czempiniu </w:t>
      </w:r>
    </w:p>
    <w:p w:rsidR="00AB36B2" w:rsidRPr="00707B80" w:rsidRDefault="00AB36B2" w:rsidP="00707B80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707B80">
        <w:rPr>
          <w:b/>
        </w:rPr>
        <w:t xml:space="preserve">z dnia </w:t>
      </w:r>
      <w:r w:rsidR="00C6344C">
        <w:rPr>
          <w:b/>
        </w:rPr>
        <w:t>1</w:t>
      </w:r>
      <w:r w:rsidR="00D2559E">
        <w:rPr>
          <w:b/>
        </w:rPr>
        <w:t>6</w:t>
      </w:r>
      <w:r w:rsidR="00707B80">
        <w:rPr>
          <w:b/>
        </w:rPr>
        <w:t xml:space="preserve"> kwietnia</w:t>
      </w:r>
      <w:r w:rsidRPr="00707B80">
        <w:rPr>
          <w:b/>
        </w:rPr>
        <w:t xml:space="preserve"> 2018 r.</w:t>
      </w:r>
    </w:p>
    <w:p w:rsidR="00AB36B2" w:rsidRDefault="00AB36B2" w:rsidP="00707B80">
      <w:pPr>
        <w:pStyle w:val="NormalnyWeb"/>
        <w:spacing w:before="0" w:beforeAutospacing="0" w:after="0" w:afterAutospacing="0" w:line="276" w:lineRule="auto"/>
        <w:jc w:val="center"/>
        <w:rPr>
          <w:rStyle w:val="Pogrubienie"/>
        </w:rPr>
      </w:pPr>
      <w:r>
        <w:rPr>
          <w:rStyle w:val="Pogrubienie"/>
        </w:rPr>
        <w:t xml:space="preserve">w sprawie podziału gminy </w:t>
      </w:r>
      <w:r w:rsidR="0043163F">
        <w:rPr>
          <w:rStyle w:val="Pogrubienie"/>
        </w:rPr>
        <w:t>Czempiń</w:t>
      </w:r>
      <w:r>
        <w:rPr>
          <w:rStyle w:val="Pogrubienie"/>
        </w:rPr>
        <w:t xml:space="preserve"> na stałe obwody głosowania, ustalenia ich numerów, granic oraz siedzib obwodowych komisji wyborczych</w:t>
      </w:r>
    </w:p>
    <w:p w:rsidR="000E6B45" w:rsidRDefault="000E6B45" w:rsidP="00707B80">
      <w:pPr>
        <w:pStyle w:val="NormalnyWeb"/>
        <w:spacing w:before="0" w:beforeAutospacing="0" w:after="0" w:afterAutospacing="0" w:line="276" w:lineRule="auto"/>
        <w:jc w:val="center"/>
      </w:pPr>
    </w:p>
    <w:p w:rsidR="00AB36B2" w:rsidRDefault="00AB36B2" w:rsidP="00707B80">
      <w:pPr>
        <w:pStyle w:val="NormalnyWeb"/>
        <w:spacing w:before="0" w:beforeAutospacing="0" w:after="0" w:afterAutospacing="0" w:line="276" w:lineRule="auto"/>
        <w:jc w:val="both"/>
      </w:pPr>
      <w:r>
        <w:t>Na podstawie art.</w:t>
      </w:r>
      <w:r w:rsidR="00947D93">
        <w:t xml:space="preserve"> </w:t>
      </w:r>
      <w:r>
        <w:t>12</w:t>
      </w:r>
      <w:r w:rsidR="00947D93">
        <w:t xml:space="preserve"> </w:t>
      </w:r>
      <w:r>
        <w:t>§</w:t>
      </w:r>
      <w:r w:rsidR="00947D93">
        <w:t xml:space="preserve"> </w:t>
      </w:r>
      <w:r>
        <w:t>2, 3,</w:t>
      </w:r>
      <w:r w:rsidR="00707B80">
        <w:t xml:space="preserve"> </w:t>
      </w:r>
      <w:r>
        <w:t>11</w:t>
      </w:r>
      <w:r w:rsidR="00947D93">
        <w:t xml:space="preserve"> </w:t>
      </w:r>
      <w:r>
        <w:t>i</w:t>
      </w:r>
      <w:r w:rsidR="00947D93">
        <w:t xml:space="preserve"> </w:t>
      </w:r>
      <w:r>
        <w:t>12</w:t>
      </w:r>
      <w:r w:rsidR="00947D93">
        <w:t xml:space="preserve"> </w:t>
      </w:r>
      <w:r>
        <w:t>ustawy</w:t>
      </w:r>
      <w:r w:rsidR="00707B80">
        <w:t xml:space="preserve"> </w:t>
      </w:r>
      <w:r>
        <w:t>z</w:t>
      </w:r>
      <w:r w:rsidR="00947D93">
        <w:t xml:space="preserve"> </w:t>
      </w:r>
      <w:r>
        <w:t>dnia 5</w:t>
      </w:r>
      <w:r w:rsidR="00947D93">
        <w:t xml:space="preserve"> </w:t>
      </w:r>
      <w:r>
        <w:t>stycznia 2011</w:t>
      </w:r>
      <w:r w:rsidR="00947D93">
        <w:t xml:space="preserve"> </w:t>
      </w:r>
      <w:r>
        <w:t>r. Kodeks wyborczy (Dz.</w:t>
      </w:r>
      <w:r w:rsidR="00947D93">
        <w:t xml:space="preserve"> </w:t>
      </w:r>
      <w:r>
        <w:t>U. z</w:t>
      </w:r>
      <w:r w:rsidR="00947D93">
        <w:t xml:space="preserve"> </w:t>
      </w:r>
      <w:r>
        <w:t>2017 r</w:t>
      </w:r>
      <w:r w:rsidR="00947D93">
        <w:t>.</w:t>
      </w:r>
      <w:r>
        <w:t xml:space="preserve"> poz.</w:t>
      </w:r>
      <w:r w:rsidR="00947D93">
        <w:t xml:space="preserve"> </w:t>
      </w:r>
      <w:r>
        <w:t>15</w:t>
      </w:r>
      <w:r w:rsidR="00947D93">
        <w:t xml:space="preserve"> z </w:t>
      </w:r>
      <w:proofErr w:type="spellStart"/>
      <w:r w:rsidR="00947D93">
        <w:t>późn</w:t>
      </w:r>
      <w:proofErr w:type="spellEnd"/>
      <w:r w:rsidR="00947D93">
        <w:t>. zm.</w:t>
      </w:r>
      <w:r>
        <w:t>) oraz art.</w:t>
      </w:r>
      <w:r w:rsidR="00947D93">
        <w:t xml:space="preserve"> </w:t>
      </w:r>
      <w:r>
        <w:t>13</w:t>
      </w:r>
      <w:r w:rsidR="00947D93">
        <w:t xml:space="preserve"> </w:t>
      </w:r>
      <w:r>
        <w:t>ust.</w:t>
      </w:r>
      <w:r w:rsidR="00947D93">
        <w:t xml:space="preserve"> </w:t>
      </w:r>
      <w:r>
        <w:t>1</w:t>
      </w:r>
      <w:r w:rsidR="00947D93">
        <w:t xml:space="preserve"> </w:t>
      </w:r>
      <w:r>
        <w:t>ustawy z</w:t>
      </w:r>
      <w:r w:rsidR="00947D93">
        <w:t xml:space="preserve"> </w:t>
      </w:r>
      <w:r>
        <w:t>dnia 11</w:t>
      </w:r>
      <w:r w:rsidR="00947D93">
        <w:t xml:space="preserve"> </w:t>
      </w:r>
      <w:r>
        <w:t>stycznia 2018</w:t>
      </w:r>
      <w:r w:rsidR="00947D93">
        <w:t xml:space="preserve"> </w:t>
      </w:r>
      <w:r>
        <w:t>r. o</w:t>
      </w:r>
      <w:r w:rsidR="00947D93">
        <w:t xml:space="preserve"> </w:t>
      </w:r>
      <w:r>
        <w:t>zmianie niektórych ustaw w</w:t>
      </w:r>
      <w:r w:rsidR="00947D93">
        <w:t xml:space="preserve"> </w:t>
      </w:r>
      <w:r>
        <w:t>celu zwiększenia udziału obywateli w</w:t>
      </w:r>
      <w:r w:rsidR="00947D93">
        <w:t xml:space="preserve"> </w:t>
      </w:r>
      <w:r>
        <w:t>procesie wybierania,</w:t>
      </w:r>
      <w:r w:rsidR="00707B80">
        <w:t xml:space="preserve"> </w:t>
      </w:r>
      <w:r>
        <w:t>funkcjonowania i</w:t>
      </w:r>
      <w:r w:rsidR="00947D93">
        <w:t xml:space="preserve"> </w:t>
      </w:r>
      <w:r>
        <w:t>kontrolowania niektórych organów publicznych (Dz.</w:t>
      </w:r>
      <w:r w:rsidR="00947D93">
        <w:t xml:space="preserve"> </w:t>
      </w:r>
      <w:r>
        <w:t>U. z 2018 r. poz. 130) w związku z</w:t>
      </w:r>
      <w:r w:rsidR="00947D93">
        <w:t xml:space="preserve"> </w:t>
      </w:r>
      <w:r>
        <w:t>art.</w:t>
      </w:r>
      <w:r w:rsidR="00947D93">
        <w:t xml:space="preserve"> </w:t>
      </w:r>
      <w:r>
        <w:t>18</w:t>
      </w:r>
      <w:r w:rsidR="00947D93">
        <w:t xml:space="preserve"> </w:t>
      </w:r>
      <w:r>
        <w:t>ust.</w:t>
      </w:r>
      <w:r w:rsidR="00947D93">
        <w:t xml:space="preserve"> </w:t>
      </w:r>
      <w:r>
        <w:t>2</w:t>
      </w:r>
      <w:r w:rsidR="00947D93">
        <w:t xml:space="preserve"> </w:t>
      </w:r>
      <w:r>
        <w:t>pkt</w:t>
      </w:r>
      <w:r w:rsidR="00947D93">
        <w:t xml:space="preserve"> </w:t>
      </w:r>
      <w:r>
        <w:t>15</w:t>
      </w:r>
      <w:r w:rsidR="00947D93">
        <w:t xml:space="preserve"> </w:t>
      </w:r>
      <w:r>
        <w:t>ustawy z</w:t>
      </w:r>
      <w:r w:rsidR="00947D93">
        <w:t xml:space="preserve"> </w:t>
      </w:r>
      <w:r>
        <w:t>dnia 8</w:t>
      </w:r>
      <w:r w:rsidR="00947D93">
        <w:t xml:space="preserve"> </w:t>
      </w:r>
      <w:r>
        <w:t>marca 1990</w:t>
      </w:r>
      <w:r w:rsidR="00947D93">
        <w:t xml:space="preserve"> </w:t>
      </w:r>
      <w:r>
        <w:t>r. o samorządzie gminnym</w:t>
      </w:r>
      <w:r w:rsidR="00707B80">
        <w:t xml:space="preserve"> </w:t>
      </w:r>
      <w:r>
        <w:t>(</w:t>
      </w:r>
      <w:r w:rsidR="00947D93">
        <w:t xml:space="preserve">Dz. U. </w:t>
      </w:r>
      <w:r>
        <w:t>z 2017 r. poz. 1875</w:t>
      </w:r>
      <w:r w:rsidR="00947D93">
        <w:t xml:space="preserve"> z </w:t>
      </w:r>
      <w:proofErr w:type="spellStart"/>
      <w:r w:rsidR="00947D93">
        <w:t>późn</w:t>
      </w:r>
      <w:proofErr w:type="spellEnd"/>
      <w:r w:rsidR="00947D93">
        <w:t>. zm.</w:t>
      </w:r>
      <w:r>
        <w:t>), uchwala się, co następuje:</w:t>
      </w:r>
    </w:p>
    <w:p w:rsidR="000E6B45" w:rsidRDefault="000E6B45" w:rsidP="00707B80">
      <w:pPr>
        <w:pStyle w:val="NormalnyWeb"/>
        <w:spacing w:before="0" w:beforeAutospacing="0" w:after="0" w:afterAutospacing="0" w:line="276" w:lineRule="auto"/>
        <w:jc w:val="both"/>
      </w:pPr>
    </w:p>
    <w:p w:rsidR="00AB36B2" w:rsidRDefault="00AB36B2" w:rsidP="00707B80">
      <w:pPr>
        <w:pStyle w:val="NormalnyWeb"/>
        <w:spacing w:before="0" w:beforeAutospacing="0" w:after="0" w:afterAutospacing="0" w:line="276" w:lineRule="auto"/>
        <w:jc w:val="both"/>
      </w:pPr>
      <w:r>
        <w:rPr>
          <w:rStyle w:val="Pogrubienie"/>
        </w:rPr>
        <w:t>§ 1. </w:t>
      </w:r>
      <w:r>
        <w:t xml:space="preserve">Na wniosek </w:t>
      </w:r>
      <w:r w:rsidR="00707B80">
        <w:t>Burmistrza</w:t>
      </w:r>
      <w:r>
        <w:t xml:space="preserve"> Gminy </w:t>
      </w:r>
      <w:r w:rsidR="0043163F">
        <w:t>Czempiń</w:t>
      </w:r>
      <w:r>
        <w:t xml:space="preserve"> dokonuje się podziału Gminy </w:t>
      </w:r>
      <w:r w:rsidR="0043163F">
        <w:t>Czempiń</w:t>
      </w:r>
      <w:r>
        <w:t xml:space="preserve"> na </w:t>
      </w:r>
      <w:r w:rsidR="0043163F">
        <w:t>5</w:t>
      </w:r>
      <w:r>
        <w:t> stał</w:t>
      </w:r>
      <w:r w:rsidR="0043163F">
        <w:t>ych</w:t>
      </w:r>
      <w:r>
        <w:t xml:space="preserve"> obwodów głosowania.</w:t>
      </w:r>
    </w:p>
    <w:p w:rsidR="000E6B45" w:rsidRDefault="000E6B45" w:rsidP="00707B80">
      <w:pPr>
        <w:pStyle w:val="NormalnyWeb"/>
        <w:spacing w:before="0" w:beforeAutospacing="0" w:after="0" w:afterAutospacing="0" w:line="276" w:lineRule="auto"/>
        <w:jc w:val="both"/>
      </w:pPr>
    </w:p>
    <w:p w:rsidR="00AB36B2" w:rsidRDefault="00AB36B2" w:rsidP="00707B80">
      <w:pPr>
        <w:pStyle w:val="NormalnyWeb"/>
        <w:spacing w:before="0" w:beforeAutospacing="0" w:after="0" w:afterAutospacing="0" w:line="276" w:lineRule="auto"/>
        <w:jc w:val="both"/>
      </w:pPr>
      <w:r>
        <w:rPr>
          <w:rStyle w:val="Pogrubienie"/>
        </w:rPr>
        <w:t>§ 2. </w:t>
      </w:r>
      <w:r>
        <w:t>Numery, granice oraz siedziby obwodowych komisji wyborczych określa załącznik do niniejszej uchwały.</w:t>
      </w:r>
    </w:p>
    <w:p w:rsidR="000E6B45" w:rsidRDefault="000E6B45" w:rsidP="00707B80">
      <w:pPr>
        <w:pStyle w:val="NormalnyWeb"/>
        <w:spacing w:before="0" w:beforeAutospacing="0" w:after="0" w:afterAutospacing="0" w:line="276" w:lineRule="auto"/>
        <w:jc w:val="both"/>
      </w:pPr>
    </w:p>
    <w:p w:rsidR="00AB36B2" w:rsidRDefault="00AB36B2" w:rsidP="00707B80">
      <w:pPr>
        <w:pStyle w:val="NormalnyWeb"/>
        <w:spacing w:before="0" w:beforeAutospacing="0" w:after="0" w:afterAutospacing="0" w:line="276" w:lineRule="auto"/>
        <w:jc w:val="both"/>
      </w:pPr>
      <w:r>
        <w:rPr>
          <w:rStyle w:val="Pogrubienie"/>
        </w:rPr>
        <w:t>§ 3. </w:t>
      </w:r>
      <w:r>
        <w:t xml:space="preserve">Wykonanie uchwały powierza się </w:t>
      </w:r>
      <w:r w:rsidR="0043163F">
        <w:t>Burmistrzowi Gminy Czempiń</w:t>
      </w:r>
      <w:r>
        <w:t>.</w:t>
      </w:r>
    </w:p>
    <w:p w:rsidR="000E6B45" w:rsidRDefault="000E6B45" w:rsidP="00707B80">
      <w:pPr>
        <w:pStyle w:val="NormalnyWeb"/>
        <w:spacing w:before="0" w:beforeAutospacing="0" w:after="0" w:afterAutospacing="0" w:line="276" w:lineRule="auto"/>
        <w:jc w:val="both"/>
      </w:pPr>
    </w:p>
    <w:p w:rsidR="00AB36B2" w:rsidRDefault="00AB36B2" w:rsidP="00707B80">
      <w:pPr>
        <w:pStyle w:val="NormalnyWeb"/>
        <w:spacing w:before="0" w:beforeAutospacing="0" w:after="0" w:afterAutospacing="0" w:line="276" w:lineRule="auto"/>
        <w:jc w:val="both"/>
      </w:pPr>
      <w:r>
        <w:rPr>
          <w:rStyle w:val="Pogrubienie"/>
        </w:rPr>
        <w:t>§ 4. </w:t>
      </w:r>
      <w:r>
        <w:t>Po jednym egzemplarzu uchwały przekazuje się Komisarzowi Wyborczemu w </w:t>
      </w:r>
      <w:r w:rsidR="0043163F">
        <w:t>Lesznie</w:t>
      </w:r>
      <w:r w:rsidR="00437736">
        <w:t xml:space="preserve"> </w:t>
      </w:r>
      <w:r>
        <w:t>i</w:t>
      </w:r>
      <w:r w:rsidR="00437736">
        <w:t> </w:t>
      </w:r>
      <w:r>
        <w:t xml:space="preserve">Wojewodzie </w:t>
      </w:r>
      <w:r w:rsidR="0043163F">
        <w:t>Wielkopolskiemu</w:t>
      </w:r>
      <w:r>
        <w:t>.</w:t>
      </w:r>
    </w:p>
    <w:p w:rsidR="000E6B45" w:rsidRDefault="000E6B45" w:rsidP="00707B80">
      <w:pPr>
        <w:pStyle w:val="NormalnyWeb"/>
        <w:spacing w:before="0" w:beforeAutospacing="0" w:after="0" w:afterAutospacing="0" w:line="276" w:lineRule="auto"/>
        <w:jc w:val="both"/>
      </w:pPr>
    </w:p>
    <w:p w:rsidR="00AB36B2" w:rsidRDefault="00AB36B2" w:rsidP="00707B80">
      <w:pPr>
        <w:pStyle w:val="NormalnyWeb"/>
        <w:spacing w:before="0" w:beforeAutospacing="0" w:after="0" w:afterAutospacing="0" w:line="276" w:lineRule="auto"/>
        <w:jc w:val="both"/>
      </w:pPr>
      <w:r>
        <w:rPr>
          <w:rStyle w:val="Pogrubienie"/>
        </w:rPr>
        <w:t>§ 5. </w:t>
      </w:r>
      <w:r>
        <w:t>Na niniejszą uchwałę wyborcom, w liczbie co najmniej 15, przysługuje prawo wniesienia skargi do Komisarza Wyborczego w </w:t>
      </w:r>
      <w:r w:rsidR="0043163F">
        <w:t>Lesznie</w:t>
      </w:r>
      <w:r>
        <w:t xml:space="preserve">, w terminie 5 dni od daty podania uchwały do publicznej wiadomości </w:t>
      </w:r>
      <w:r w:rsidR="00E136EC">
        <w:t xml:space="preserve">w </w:t>
      </w:r>
      <w:r>
        <w:t xml:space="preserve">Biuletynie Informacji Publicznej, na stronie internetowej Gminy </w:t>
      </w:r>
      <w:r w:rsidR="0043163F">
        <w:t>Czempiń</w:t>
      </w:r>
      <w:r>
        <w:t xml:space="preserve"> i poprzez wywieszenie w siedzibie Urzędu Gminy </w:t>
      </w:r>
      <w:r w:rsidR="0043163F">
        <w:t>w Czempiniu</w:t>
      </w:r>
      <w:r>
        <w:t>.</w:t>
      </w:r>
    </w:p>
    <w:p w:rsidR="000E6B45" w:rsidRDefault="000E6B45" w:rsidP="00707B80">
      <w:pPr>
        <w:pStyle w:val="NormalnyWeb"/>
        <w:spacing w:before="0" w:beforeAutospacing="0" w:after="0" w:afterAutospacing="0" w:line="276" w:lineRule="auto"/>
        <w:jc w:val="both"/>
      </w:pPr>
    </w:p>
    <w:p w:rsidR="00AB36B2" w:rsidRDefault="00AB36B2" w:rsidP="00707B80">
      <w:pPr>
        <w:pStyle w:val="NormalnyWeb"/>
        <w:spacing w:before="0" w:beforeAutospacing="0" w:after="0" w:afterAutospacing="0" w:line="276" w:lineRule="auto"/>
        <w:jc w:val="both"/>
      </w:pPr>
      <w:r>
        <w:rPr>
          <w:rStyle w:val="Pogrubienie"/>
        </w:rPr>
        <w:t>§ 6. </w:t>
      </w:r>
      <w:r>
        <w:t xml:space="preserve">Traci moc </w:t>
      </w:r>
      <w:r w:rsidR="00E136EC">
        <w:rPr>
          <w:rStyle w:val="ng-binding"/>
        </w:rPr>
        <w:t xml:space="preserve">uchwała Nr XXV/199/12 Rady Miejskiej w Czempiniu z dnia 25 września 2012 r. w sprawie podziału Gminy Czempiń na stałe obwody głosowania, ustalenia ich numerów, granic oraz siedzib obwodowych komisji wyborczych (Dz. Urz. Woj. </w:t>
      </w:r>
      <w:proofErr w:type="spellStart"/>
      <w:r w:rsidR="00E136EC">
        <w:rPr>
          <w:rStyle w:val="ng-binding"/>
        </w:rPr>
        <w:t>Wielk</w:t>
      </w:r>
      <w:proofErr w:type="spellEnd"/>
      <w:r w:rsidR="00E136EC">
        <w:rPr>
          <w:rStyle w:val="ng-binding"/>
        </w:rPr>
        <w:t xml:space="preserve">. z 2012 r. poz. 5041 z </w:t>
      </w:r>
      <w:proofErr w:type="spellStart"/>
      <w:r w:rsidR="00E136EC">
        <w:rPr>
          <w:rStyle w:val="ng-binding"/>
        </w:rPr>
        <w:t>późn</w:t>
      </w:r>
      <w:proofErr w:type="spellEnd"/>
      <w:r w:rsidR="00E136EC">
        <w:rPr>
          <w:rStyle w:val="ng-binding"/>
        </w:rPr>
        <w:t>. zm.)</w:t>
      </w:r>
    </w:p>
    <w:p w:rsidR="00707B80" w:rsidRDefault="00707B80" w:rsidP="00707B80">
      <w:pPr>
        <w:pStyle w:val="NormalnyWeb"/>
        <w:spacing w:before="0" w:beforeAutospacing="0" w:after="0" w:afterAutospacing="0" w:line="276" w:lineRule="auto"/>
        <w:jc w:val="both"/>
      </w:pPr>
    </w:p>
    <w:p w:rsidR="00AB36B2" w:rsidRDefault="00AB36B2" w:rsidP="00707B80">
      <w:pPr>
        <w:pStyle w:val="NormalnyWeb"/>
        <w:spacing w:before="0" w:beforeAutospacing="0" w:after="0" w:afterAutospacing="0" w:line="276" w:lineRule="auto"/>
        <w:jc w:val="both"/>
      </w:pPr>
      <w:r>
        <w:rPr>
          <w:rStyle w:val="Pogrubienie"/>
        </w:rPr>
        <w:t>§ 7. </w:t>
      </w:r>
      <w:r>
        <w:t xml:space="preserve">Uchwała podlega ogłoszeniu w Dzienniku Urzędowym Województwa </w:t>
      </w:r>
      <w:r w:rsidR="0043163F">
        <w:t>Wielkopolskiego</w:t>
      </w:r>
      <w:r>
        <w:t>.</w:t>
      </w:r>
    </w:p>
    <w:p w:rsidR="00707B80" w:rsidRDefault="00707B80" w:rsidP="00707B80">
      <w:pPr>
        <w:pStyle w:val="NormalnyWeb"/>
        <w:spacing w:before="0" w:beforeAutospacing="0" w:after="0" w:afterAutospacing="0" w:line="276" w:lineRule="auto"/>
        <w:jc w:val="both"/>
      </w:pPr>
    </w:p>
    <w:p w:rsidR="00AB36B2" w:rsidRDefault="00AB36B2" w:rsidP="00707B80">
      <w:pPr>
        <w:pStyle w:val="NormalnyWeb"/>
        <w:spacing w:before="0" w:beforeAutospacing="0" w:after="0" w:afterAutospacing="0" w:line="276" w:lineRule="auto"/>
        <w:jc w:val="both"/>
      </w:pPr>
      <w:r>
        <w:rPr>
          <w:rStyle w:val="Pogrubienie"/>
        </w:rPr>
        <w:t>§ 8. </w:t>
      </w:r>
      <w:r>
        <w:t>Uchwała wchodzi w życie z dniem podjęcia.</w:t>
      </w:r>
    </w:p>
    <w:p w:rsidR="00A00D6E" w:rsidRDefault="00B37E05" w:rsidP="00B37E05">
      <w:pPr>
        <w:tabs>
          <w:tab w:val="left" w:pos="7797"/>
        </w:tabs>
      </w:pPr>
      <w:r>
        <w:t xml:space="preserve">  </w:t>
      </w:r>
    </w:p>
    <w:p w:rsidR="0043163F" w:rsidRDefault="0043163F" w:rsidP="00B37E05">
      <w:pPr>
        <w:rPr>
          <w:b/>
          <w:sz w:val="28"/>
          <w:szCs w:val="28"/>
        </w:rPr>
      </w:pPr>
    </w:p>
    <w:p w:rsidR="0043163F" w:rsidRDefault="0043163F" w:rsidP="00B37E05">
      <w:pPr>
        <w:rPr>
          <w:sz w:val="28"/>
          <w:szCs w:val="28"/>
        </w:rPr>
      </w:pPr>
    </w:p>
    <w:p w:rsidR="0043163F" w:rsidRDefault="0043163F" w:rsidP="00B37E05">
      <w:pPr>
        <w:rPr>
          <w:sz w:val="28"/>
          <w:szCs w:val="28"/>
        </w:rPr>
      </w:pPr>
    </w:p>
    <w:p w:rsidR="0043163F" w:rsidRDefault="0043163F" w:rsidP="00B37E05">
      <w:pPr>
        <w:rPr>
          <w:sz w:val="28"/>
          <w:szCs w:val="28"/>
        </w:rPr>
      </w:pPr>
    </w:p>
    <w:p w:rsidR="0043163F" w:rsidRDefault="0043163F" w:rsidP="00B37E05">
      <w:pPr>
        <w:rPr>
          <w:sz w:val="28"/>
          <w:szCs w:val="28"/>
        </w:rPr>
      </w:pPr>
    </w:p>
    <w:p w:rsidR="0043163F" w:rsidRDefault="0043163F" w:rsidP="00B37E05">
      <w:pPr>
        <w:rPr>
          <w:sz w:val="28"/>
          <w:szCs w:val="28"/>
        </w:rPr>
      </w:pPr>
    </w:p>
    <w:p w:rsidR="00B37E05" w:rsidRPr="00A00D6E" w:rsidRDefault="00B37E05" w:rsidP="00B37E05">
      <w:pPr>
        <w:rPr>
          <w:sz w:val="28"/>
          <w:szCs w:val="28"/>
        </w:rPr>
      </w:pPr>
    </w:p>
    <w:p w:rsidR="00B37E05" w:rsidRPr="000E6B45" w:rsidRDefault="00B37E05" w:rsidP="00707B80">
      <w:pPr>
        <w:spacing w:line="276" w:lineRule="auto"/>
        <w:jc w:val="center"/>
        <w:rPr>
          <w:szCs w:val="24"/>
        </w:rPr>
      </w:pPr>
      <w:r w:rsidRPr="000E6B45">
        <w:rPr>
          <w:szCs w:val="24"/>
        </w:rPr>
        <w:t>Uzasadnienie</w:t>
      </w:r>
    </w:p>
    <w:p w:rsidR="00B37E05" w:rsidRPr="000E6B45" w:rsidRDefault="00B37E05" w:rsidP="00707B80">
      <w:pPr>
        <w:tabs>
          <w:tab w:val="left" w:pos="7797"/>
        </w:tabs>
        <w:spacing w:line="276" w:lineRule="auto"/>
        <w:jc w:val="center"/>
        <w:rPr>
          <w:szCs w:val="24"/>
        </w:rPr>
      </w:pPr>
      <w:r w:rsidRPr="000E6B45">
        <w:rPr>
          <w:szCs w:val="24"/>
        </w:rPr>
        <w:t>do uchwały</w:t>
      </w:r>
      <w:r w:rsidR="005A225A" w:rsidRPr="000E6B45">
        <w:rPr>
          <w:szCs w:val="24"/>
        </w:rPr>
        <w:t xml:space="preserve"> </w:t>
      </w:r>
      <w:r w:rsidR="00D2559E">
        <w:rPr>
          <w:szCs w:val="24"/>
        </w:rPr>
        <w:t>Nr LVIII/450/18</w:t>
      </w:r>
    </w:p>
    <w:p w:rsidR="00B37E05" w:rsidRPr="000E6B45" w:rsidRDefault="00B37E05" w:rsidP="00707B80">
      <w:pPr>
        <w:spacing w:line="276" w:lineRule="auto"/>
        <w:jc w:val="center"/>
        <w:rPr>
          <w:szCs w:val="24"/>
        </w:rPr>
      </w:pPr>
      <w:r w:rsidRPr="000E6B45">
        <w:rPr>
          <w:szCs w:val="24"/>
        </w:rPr>
        <w:t>Rady Miejskiej w Czempiniu</w:t>
      </w:r>
    </w:p>
    <w:p w:rsidR="00B37E05" w:rsidRPr="000E6B45" w:rsidRDefault="00B37E05" w:rsidP="00707B80">
      <w:pPr>
        <w:spacing w:line="276" w:lineRule="auto"/>
        <w:jc w:val="center"/>
        <w:rPr>
          <w:szCs w:val="24"/>
        </w:rPr>
      </w:pPr>
      <w:r w:rsidRPr="000E6B45">
        <w:rPr>
          <w:szCs w:val="24"/>
        </w:rPr>
        <w:t>z dnia</w:t>
      </w:r>
      <w:r w:rsidR="00D2559E">
        <w:rPr>
          <w:szCs w:val="24"/>
        </w:rPr>
        <w:t xml:space="preserve"> 16 kwietnia 2018 roku </w:t>
      </w:r>
      <w:r w:rsidR="005A225A" w:rsidRPr="000E6B45">
        <w:rPr>
          <w:szCs w:val="24"/>
        </w:rPr>
        <w:t xml:space="preserve"> </w:t>
      </w:r>
    </w:p>
    <w:p w:rsidR="005A225A" w:rsidRPr="000E6B45" w:rsidRDefault="005A225A" w:rsidP="00707B80">
      <w:pPr>
        <w:spacing w:line="276" w:lineRule="auto"/>
        <w:jc w:val="center"/>
        <w:rPr>
          <w:szCs w:val="24"/>
        </w:rPr>
      </w:pPr>
    </w:p>
    <w:p w:rsidR="00785DC6" w:rsidRPr="000E6B45" w:rsidRDefault="00B37E05" w:rsidP="00707B80">
      <w:pPr>
        <w:spacing w:line="276" w:lineRule="auto"/>
        <w:jc w:val="center"/>
        <w:rPr>
          <w:szCs w:val="24"/>
        </w:rPr>
      </w:pPr>
      <w:r w:rsidRPr="000E6B45">
        <w:rPr>
          <w:szCs w:val="24"/>
        </w:rPr>
        <w:t xml:space="preserve">w  sprawie podziału Gminy Czempiń na </w:t>
      </w:r>
      <w:r w:rsidR="00AD7474" w:rsidRPr="000E6B45">
        <w:rPr>
          <w:szCs w:val="24"/>
        </w:rPr>
        <w:t xml:space="preserve">stałe </w:t>
      </w:r>
      <w:r w:rsidRPr="000E6B45">
        <w:rPr>
          <w:szCs w:val="24"/>
        </w:rPr>
        <w:t>obwody głosowania</w:t>
      </w:r>
      <w:r w:rsidR="00785DC6" w:rsidRPr="000E6B45">
        <w:rPr>
          <w:szCs w:val="24"/>
        </w:rPr>
        <w:t>, ustalenia ich numerów, granic oraz siedzib obwodowych komisji wyborczych</w:t>
      </w:r>
    </w:p>
    <w:p w:rsidR="00B37E05" w:rsidRPr="00A00D6E" w:rsidRDefault="00B37E05" w:rsidP="00B37E05">
      <w:pPr>
        <w:jc w:val="center"/>
        <w:rPr>
          <w:sz w:val="28"/>
          <w:szCs w:val="28"/>
        </w:rPr>
      </w:pPr>
      <w:r w:rsidRPr="00A00D6E">
        <w:rPr>
          <w:sz w:val="28"/>
          <w:szCs w:val="28"/>
        </w:rPr>
        <w:t xml:space="preserve">  </w:t>
      </w:r>
    </w:p>
    <w:p w:rsidR="00B37E05" w:rsidRDefault="00B37E05" w:rsidP="00B37E05">
      <w:pPr>
        <w:jc w:val="center"/>
        <w:rPr>
          <w:sz w:val="28"/>
          <w:szCs w:val="28"/>
        </w:rPr>
      </w:pPr>
    </w:p>
    <w:p w:rsidR="0043163F" w:rsidRDefault="0043163F" w:rsidP="0043163F">
      <w:pPr>
        <w:spacing w:line="360" w:lineRule="auto"/>
        <w:jc w:val="both"/>
        <w:rPr>
          <w:szCs w:val="24"/>
        </w:rPr>
      </w:pPr>
      <w:r w:rsidRPr="0043163F">
        <w:rPr>
          <w:szCs w:val="24"/>
        </w:rPr>
        <w:t>Stosownie do przepisów Kodeksu wyborczego, jak również ustawy z dnia 11 stycznia 2018 r. o zmianie niektórych ustaw w celu zwiększenia udziału obywateli w procesie wybierania, funkcjonowania i kontrolowania niektórych organów publicznych</w:t>
      </w:r>
      <w:r>
        <w:rPr>
          <w:szCs w:val="24"/>
        </w:rPr>
        <w:t xml:space="preserve"> </w:t>
      </w:r>
      <w:r w:rsidR="00707B80">
        <w:rPr>
          <w:szCs w:val="24"/>
        </w:rPr>
        <w:t>r</w:t>
      </w:r>
      <w:r>
        <w:rPr>
          <w:szCs w:val="24"/>
        </w:rPr>
        <w:t xml:space="preserve">ada gminy, na wniosek Burmistrza dokonuje podziału gminy na stałe obwody głosowania. Termin podjęcia uchwały wynosi miesiąc od dokonania podziału gminy na okręgi wyborcze. </w:t>
      </w:r>
    </w:p>
    <w:p w:rsidR="0043163F" w:rsidRPr="0043163F" w:rsidRDefault="0043163F" w:rsidP="0043163F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Wobec powyższego podjęcie uchwały jest uzasadnione. </w:t>
      </w:r>
    </w:p>
    <w:p w:rsidR="0043163F" w:rsidRDefault="0043163F" w:rsidP="00A94FB2">
      <w:pPr>
        <w:rPr>
          <w:sz w:val="28"/>
          <w:szCs w:val="28"/>
        </w:rPr>
      </w:pPr>
    </w:p>
    <w:p w:rsidR="0043163F" w:rsidRDefault="0043163F" w:rsidP="00A94FB2">
      <w:pPr>
        <w:rPr>
          <w:sz w:val="28"/>
          <w:szCs w:val="28"/>
        </w:rPr>
      </w:pPr>
    </w:p>
    <w:p w:rsidR="0043163F" w:rsidRDefault="0043163F" w:rsidP="00A94FB2">
      <w:pPr>
        <w:rPr>
          <w:sz w:val="28"/>
          <w:szCs w:val="28"/>
        </w:rPr>
      </w:pPr>
    </w:p>
    <w:p w:rsidR="00B37E05" w:rsidRPr="00A00D6E" w:rsidRDefault="00B37E05" w:rsidP="00B37E05">
      <w:pPr>
        <w:jc w:val="center"/>
        <w:rPr>
          <w:sz w:val="28"/>
          <w:szCs w:val="28"/>
        </w:rPr>
      </w:pPr>
    </w:p>
    <w:p w:rsidR="00B37E05" w:rsidRPr="00A00D6E" w:rsidRDefault="00B37E05" w:rsidP="00B37E05">
      <w:pPr>
        <w:rPr>
          <w:sz w:val="28"/>
          <w:szCs w:val="28"/>
        </w:rPr>
      </w:pPr>
    </w:p>
    <w:p w:rsidR="00B37E05" w:rsidRPr="00A00D6E" w:rsidRDefault="00B37E05" w:rsidP="00B37E05">
      <w:pPr>
        <w:rPr>
          <w:sz w:val="28"/>
          <w:szCs w:val="28"/>
        </w:rPr>
      </w:pPr>
    </w:p>
    <w:p w:rsidR="00B37E05" w:rsidRPr="00A00D6E" w:rsidRDefault="00B37E05" w:rsidP="00B37E05">
      <w:pPr>
        <w:rPr>
          <w:sz w:val="28"/>
          <w:szCs w:val="28"/>
        </w:rPr>
      </w:pPr>
    </w:p>
    <w:p w:rsidR="00B37E05" w:rsidRPr="00A00D6E" w:rsidRDefault="00B37E05" w:rsidP="00B37E05">
      <w:pPr>
        <w:rPr>
          <w:sz w:val="28"/>
          <w:szCs w:val="28"/>
        </w:rPr>
      </w:pPr>
    </w:p>
    <w:p w:rsidR="00B37E05" w:rsidRPr="00A00D6E" w:rsidRDefault="00B37E05" w:rsidP="00B37E05">
      <w:pPr>
        <w:rPr>
          <w:sz w:val="28"/>
          <w:szCs w:val="28"/>
        </w:rPr>
      </w:pPr>
    </w:p>
    <w:p w:rsidR="00B37E05" w:rsidRPr="00A00D6E" w:rsidRDefault="00B37E05" w:rsidP="00B37E05">
      <w:pPr>
        <w:rPr>
          <w:sz w:val="28"/>
          <w:szCs w:val="28"/>
        </w:rPr>
      </w:pPr>
    </w:p>
    <w:p w:rsidR="00B37E05" w:rsidRPr="00A00D6E" w:rsidRDefault="00B37E05" w:rsidP="00B37E05">
      <w:pPr>
        <w:rPr>
          <w:sz w:val="28"/>
          <w:szCs w:val="28"/>
        </w:rPr>
      </w:pPr>
    </w:p>
    <w:p w:rsidR="00B37E05" w:rsidRPr="00A00D6E" w:rsidRDefault="00B37E05" w:rsidP="00B37E05">
      <w:pPr>
        <w:rPr>
          <w:sz w:val="28"/>
          <w:szCs w:val="28"/>
        </w:rPr>
      </w:pPr>
    </w:p>
    <w:p w:rsidR="00B37E05" w:rsidRPr="00A00D6E" w:rsidRDefault="00B37E05" w:rsidP="00B37E05">
      <w:pPr>
        <w:rPr>
          <w:sz w:val="28"/>
          <w:szCs w:val="28"/>
        </w:rPr>
      </w:pPr>
    </w:p>
    <w:p w:rsidR="00B37E05" w:rsidRPr="00A00D6E" w:rsidRDefault="00B37E05" w:rsidP="00B37E05">
      <w:pPr>
        <w:rPr>
          <w:sz w:val="28"/>
          <w:szCs w:val="28"/>
        </w:rPr>
      </w:pPr>
    </w:p>
    <w:p w:rsidR="00B37E05" w:rsidRPr="00A00D6E" w:rsidRDefault="00B37E05" w:rsidP="00B37E05">
      <w:pPr>
        <w:rPr>
          <w:sz w:val="28"/>
          <w:szCs w:val="28"/>
        </w:rPr>
      </w:pPr>
    </w:p>
    <w:p w:rsidR="00B37E05" w:rsidRPr="00A00D6E" w:rsidRDefault="00B37E05" w:rsidP="00B37E05">
      <w:pPr>
        <w:rPr>
          <w:sz w:val="28"/>
          <w:szCs w:val="28"/>
        </w:rPr>
      </w:pPr>
    </w:p>
    <w:p w:rsidR="00B37E05" w:rsidRDefault="00B37E05" w:rsidP="00B37E05">
      <w:pPr>
        <w:rPr>
          <w:sz w:val="28"/>
          <w:szCs w:val="28"/>
        </w:rPr>
      </w:pPr>
    </w:p>
    <w:p w:rsidR="002E1611" w:rsidRDefault="002E1611" w:rsidP="00B37E05">
      <w:pPr>
        <w:rPr>
          <w:sz w:val="28"/>
          <w:szCs w:val="28"/>
        </w:rPr>
      </w:pPr>
    </w:p>
    <w:p w:rsidR="002E1611" w:rsidRDefault="002E1611" w:rsidP="00B37E05">
      <w:pPr>
        <w:rPr>
          <w:sz w:val="28"/>
          <w:szCs w:val="28"/>
        </w:rPr>
      </w:pPr>
    </w:p>
    <w:p w:rsidR="002E1611" w:rsidRDefault="002E1611" w:rsidP="00B37E05">
      <w:pPr>
        <w:rPr>
          <w:sz w:val="28"/>
          <w:szCs w:val="28"/>
        </w:rPr>
      </w:pPr>
    </w:p>
    <w:p w:rsidR="002E1611" w:rsidRDefault="002E1611" w:rsidP="00B37E05">
      <w:pPr>
        <w:rPr>
          <w:sz w:val="28"/>
          <w:szCs w:val="28"/>
        </w:rPr>
      </w:pPr>
    </w:p>
    <w:p w:rsidR="002E1611" w:rsidRDefault="002E1611" w:rsidP="00B37E05">
      <w:pPr>
        <w:rPr>
          <w:sz w:val="28"/>
          <w:szCs w:val="28"/>
        </w:rPr>
      </w:pPr>
    </w:p>
    <w:p w:rsidR="002E1611" w:rsidRDefault="002E1611" w:rsidP="00B37E05">
      <w:pPr>
        <w:rPr>
          <w:sz w:val="28"/>
          <w:szCs w:val="28"/>
        </w:rPr>
      </w:pPr>
    </w:p>
    <w:p w:rsidR="002E1611" w:rsidRDefault="002E1611" w:rsidP="00B37E05">
      <w:pPr>
        <w:rPr>
          <w:sz w:val="28"/>
          <w:szCs w:val="28"/>
        </w:rPr>
      </w:pPr>
    </w:p>
    <w:p w:rsidR="002E1611" w:rsidRPr="00A00D6E" w:rsidRDefault="002E1611" w:rsidP="00B37E05">
      <w:pPr>
        <w:rPr>
          <w:sz w:val="28"/>
          <w:szCs w:val="28"/>
        </w:rPr>
      </w:pPr>
    </w:p>
    <w:p w:rsidR="00B37E05" w:rsidRDefault="00B37E05" w:rsidP="005A225A">
      <w:pPr>
        <w:jc w:val="right"/>
        <w:rPr>
          <w:b/>
          <w:sz w:val="28"/>
          <w:szCs w:val="28"/>
        </w:rPr>
      </w:pPr>
    </w:p>
    <w:p w:rsidR="003C737B" w:rsidRDefault="003C737B" w:rsidP="005A225A">
      <w:pPr>
        <w:jc w:val="right"/>
        <w:rPr>
          <w:b/>
          <w:sz w:val="28"/>
          <w:szCs w:val="28"/>
        </w:rPr>
      </w:pPr>
    </w:p>
    <w:p w:rsidR="003C737B" w:rsidRPr="005A225A" w:rsidRDefault="003C737B" w:rsidP="005A225A">
      <w:pPr>
        <w:jc w:val="right"/>
        <w:rPr>
          <w:b/>
          <w:sz w:val="28"/>
          <w:szCs w:val="28"/>
        </w:rPr>
      </w:pPr>
    </w:p>
    <w:p w:rsidR="002E1611" w:rsidRPr="003C737B" w:rsidRDefault="002E1611" w:rsidP="00CF5D05">
      <w:pPr>
        <w:ind w:right="-567"/>
        <w:jc w:val="right"/>
        <w:rPr>
          <w:szCs w:val="24"/>
        </w:rPr>
      </w:pPr>
      <w:r w:rsidRPr="005A225A">
        <w:rPr>
          <w:b/>
          <w:sz w:val="28"/>
          <w:szCs w:val="28"/>
        </w:rPr>
        <w:lastRenderedPageBreak/>
        <w:t xml:space="preserve">                                                                       </w:t>
      </w:r>
      <w:r w:rsidRPr="003C737B">
        <w:rPr>
          <w:szCs w:val="24"/>
        </w:rPr>
        <w:t xml:space="preserve">Załącznik do uchwały </w:t>
      </w:r>
      <w:r w:rsidR="00A80424" w:rsidRPr="003C737B">
        <w:rPr>
          <w:szCs w:val="24"/>
        </w:rPr>
        <w:br/>
      </w:r>
      <w:r w:rsidRPr="003C737B">
        <w:rPr>
          <w:szCs w:val="24"/>
        </w:rPr>
        <w:t>nr</w:t>
      </w:r>
      <w:r w:rsidR="00D2559E">
        <w:rPr>
          <w:szCs w:val="24"/>
        </w:rPr>
        <w:t xml:space="preserve"> LVIII/450/18</w:t>
      </w:r>
      <w:r w:rsidRPr="003C737B">
        <w:rPr>
          <w:szCs w:val="24"/>
        </w:rPr>
        <w:t xml:space="preserve">  </w:t>
      </w:r>
    </w:p>
    <w:p w:rsidR="002E1611" w:rsidRPr="003C737B" w:rsidRDefault="002E1611" w:rsidP="00CF5D05">
      <w:pPr>
        <w:ind w:right="-567"/>
        <w:jc w:val="right"/>
        <w:rPr>
          <w:szCs w:val="24"/>
        </w:rPr>
      </w:pPr>
      <w:r w:rsidRPr="003C737B">
        <w:rPr>
          <w:szCs w:val="24"/>
        </w:rPr>
        <w:t xml:space="preserve">                                                     </w:t>
      </w:r>
      <w:r w:rsidR="005A225A" w:rsidRPr="003C737B">
        <w:rPr>
          <w:szCs w:val="24"/>
        </w:rPr>
        <w:t xml:space="preserve">                     </w:t>
      </w:r>
      <w:r w:rsidRPr="003C737B">
        <w:rPr>
          <w:szCs w:val="24"/>
        </w:rPr>
        <w:t xml:space="preserve">   </w:t>
      </w:r>
      <w:r w:rsidR="005A225A" w:rsidRPr="003C737B">
        <w:rPr>
          <w:szCs w:val="24"/>
        </w:rPr>
        <w:t xml:space="preserve">Rady Miejskiej w </w:t>
      </w:r>
      <w:r w:rsidRPr="003C737B">
        <w:rPr>
          <w:szCs w:val="24"/>
        </w:rPr>
        <w:t>Czempiniu</w:t>
      </w:r>
    </w:p>
    <w:p w:rsidR="00B37E05" w:rsidRPr="005A225A" w:rsidRDefault="002E1611" w:rsidP="000E6B45">
      <w:pPr>
        <w:ind w:right="-567"/>
        <w:jc w:val="right"/>
        <w:rPr>
          <w:b/>
          <w:sz w:val="28"/>
          <w:szCs w:val="28"/>
        </w:rPr>
      </w:pPr>
      <w:r w:rsidRPr="003C737B">
        <w:rPr>
          <w:szCs w:val="24"/>
        </w:rPr>
        <w:t xml:space="preserve">                                              </w:t>
      </w:r>
      <w:r w:rsidR="00A80424" w:rsidRPr="003C737B">
        <w:rPr>
          <w:szCs w:val="24"/>
        </w:rPr>
        <w:t xml:space="preserve">                               </w:t>
      </w:r>
      <w:r w:rsidRPr="003C737B">
        <w:rPr>
          <w:szCs w:val="24"/>
        </w:rPr>
        <w:t xml:space="preserve">  z dnia </w:t>
      </w:r>
      <w:r w:rsidR="00C6344C">
        <w:rPr>
          <w:szCs w:val="24"/>
        </w:rPr>
        <w:t>1</w:t>
      </w:r>
      <w:r w:rsidR="00D2559E">
        <w:rPr>
          <w:szCs w:val="24"/>
        </w:rPr>
        <w:t>6</w:t>
      </w:r>
      <w:bookmarkStart w:id="0" w:name="_GoBack"/>
      <w:bookmarkEnd w:id="0"/>
      <w:r w:rsidR="00C6344C">
        <w:rPr>
          <w:szCs w:val="24"/>
        </w:rPr>
        <w:t xml:space="preserve"> kwietnia</w:t>
      </w:r>
      <w:r w:rsidR="00A80424" w:rsidRPr="003C737B">
        <w:rPr>
          <w:szCs w:val="24"/>
        </w:rPr>
        <w:t xml:space="preserve"> 201</w:t>
      </w:r>
      <w:r w:rsidR="003C737B" w:rsidRPr="003C737B">
        <w:rPr>
          <w:szCs w:val="24"/>
        </w:rPr>
        <w:t>8</w:t>
      </w:r>
      <w:r w:rsidR="00A80424" w:rsidRPr="003C737B">
        <w:rPr>
          <w:szCs w:val="24"/>
        </w:rPr>
        <w:t xml:space="preserve"> roku</w:t>
      </w:r>
      <w:r w:rsidRPr="005A225A">
        <w:rPr>
          <w:b/>
          <w:sz w:val="28"/>
          <w:szCs w:val="28"/>
        </w:rPr>
        <w:t xml:space="preserve">                                                        </w:t>
      </w:r>
    </w:p>
    <w:tbl>
      <w:tblPr>
        <w:tblpPr w:leftFromText="141" w:rightFromText="141" w:vertAnchor="text" w:horzAnchor="margin" w:tblpXSpec="center" w:tblpY="375"/>
        <w:tblW w:w="10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31"/>
        <w:gridCol w:w="6662"/>
        <w:gridCol w:w="2283"/>
      </w:tblGrid>
      <w:tr w:rsidR="003C737B" w:rsidRPr="004C0460" w:rsidTr="000E6B45">
        <w:tc>
          <w:tcPr>
            <w:tcW w:w="1331" w:type="dxa"/>
          </w:tcPr>
          <w:p w:rsidR="003C737B" w:rsidRPr="003C737B" w:rsidRDefault="003C737B" w:rsidP="000E6B45">
            <w:pPr>
              <w:spacing w:before="60" w:after="60" w:line="360" w:lineRule="auto"/>
              <w:jc w:val="center"/>
              <w:rPr>
                <w:b/>
                <w:sz w:val="21"/>
                <w:szCs w:val="21"/>
              </w:rPr>
            </w:pPr>
            <w:r w:rsidRPr="003C737B">
              <w:rPr>
                <w:b/>
                <w:sz w:val="21"/>
                <w:szCs w:val="21"/>
              </w:rPr>
              <w:t>Numer obwodu</w:t>
            </w:r>
            <w:r w:rsidRPr="003C737B">
              <w:rPr>
                <w:b/>
                <w:sz w:val="21"/>
                <w:szCs w:val="21"/>
              </w:rPr>
              <w:br/>
              <w:t>głosowania</w:t>
            </w:r>
          </w:p>
        </w:tc>
        <w:tc>
          <w:tcPr>
            <w:tcW w:w="6662" w:type="dxa"/>
          </w:tcPr>
          <w:p w:rsidR="003C737B" w:rsidRPr="003C737B" w:rsidRDefault="003C737B" w:rsidP="000E6B45">
            <w:pPr>
              <w:spacing w:before="60" w:after="60" w:line="360" w:lineRule="auto"/>
              <w:jc w:val="center"/>
              <w:rPr>
                <w:b/>
                <w:sz w:val="21"/>
                <w:szCs w:val="21"/>
              </w:rPr>
            </w:pPr>
            <w:r w:rsidRPr="003C737B">
              <w:rPr>
                <w:b/>
                <w:sz w:val="21"/>
                <w:szCs w:val="21"/>
              </w:rPr>
              <w:t>Granice obwodu</w:t>
            </w:r>
          </w:p>
        </w:tc>
        <w:tc>
          <w:tcPr>
            <w:tcW w:w="2283" w:type="dxa"/>
          </w:tcPr>
          <w:p w:rsidR="003C737B" w:rsidRPr="003C737B" w:rsidRDefault="003C737B" w:rsidP="000E6B45">
            <w:pPr>
              <w:spacing w:before="60" w:after="60" w:line="360" w:lineRule="auto"/>
              <w:jc w:val="center"/>
              <w:rPr>
                <w:b/>
                <w:sz w:val="21"/>
                <w:szCs w:val="21"/>
              </w:rPr>
            </w:pPr>
            <w:r w:rsidRPr="003C737B">
              <w:rPr>
                <w:b/>
                <w:sz w:val="21"/>
                <w:szCs w:val="21"/>
              </w:rPr>
              <w:t>Siedziba</w:t>
            </w:r>
            <w:r w:rsidRPr="003C737B">
              <w:rPr>
                <w:b/>
                <w:sz w:val="21"/>
                <w:szCs w:val="21"/>
              </w:rPr>
              <w:br/>
              <w:t>obwodowej komisji wyborczej</w:t>
            </w:r>
          </w:p>
        </w:tc>
      </w:tr>
      <w:tr w:rsidR="003C737B" w:rsidRPr="004C0460" w:rsidTr="000E6B45">
        <w:tc>
          <w:tcPr>
            <w:tcW w:w="1331" w:type="dxa"/>
          </w:tcPr>
          <w:p w:rsidR="003C737B" w:rsidRPr="004C0460" w:rsidRDefault="003C737B" w:rsidP="000E6B45">
            <w:pPr>
              <w:spacing w:before="60" w:after="60" w:line="360" w:lineRule="auto"/>
              <w:jc w:val="center"/>
              <w:rPr>
                <w:sz w:val="21"/>
                <w:szCs w:val="21"/>
              </w:rPr>
            </w:pPr>
            <w:r w:rsidRPr="004C0460">
              <w:rPr>
                <w:sz w:val="21"/>
                <w:szCs w:val="21"/>
              </w:rPr>
              <w:t>1</w:t>
            </w:r>
          </w:p>
        </w:tc>
        <w:tc>
          <w:tcPr>
            <w:tcW w:w="6662" w:type="dxa"/>
          </w:tcPr>
          <w:p w:rsidR="003C737B" w:rsidRPr="004C0460" w:rsidRDefault="003C737B" w:rsidP="000E6B45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4C0460">
              <w:rPr>
                <w:sz w:val="21"/>
                <w:szCs w:val="21"/>
              </w:rPr>
              <w:t>Miasto Czempiń ulice: Dojazd,</w:t>
            </w:r>
            <w:r>
              <w:rPr>
                <w:sz w:val="21"/>
                <w:szCs w:val="21"/>
              </w:rPr>
              <w:t xml:space="preserve"> </w:t>
            </w:r>
            <w:r w:rsidRPr="004C0460">
              <w:rPr>
                <w:sz w:val="21"/>
                <w:szCs w:val="21"/>
              </w:rPr>
              <w:t>10–</w:t>
            </w:r>
            <w:proofErr w:type="spellStart"/>
            <w:r w:rsidRPr="004C0460">
              <w:rPr>
                <w:sz w:val="21"/>
                <w:szCs w:val="21"/>
              </w:rPr>
              <w:t>lecia</w:t>
            </w:r>
            <w:proofErr w:type="spellEnd"/>
            <w:r w:rsidRPr="004C0460">
              <w:rPr>
                <w:sz w:val="21"/>
                <w:szCs w:val="21"/>
              </w:rPr>
              <w:t xml:space="preserve"> RKS-u,</w:t>
            </w:r>
            <w:r>
              <w:rPr>
                <w:sz w:val="21"/>
                <w:szCs w:val="21"/>
              </w:rPr>
              <w:t xml:space="preserve"> </w:t>
            </w:r>
            <w:r w:rsidRPr="004C0460">
              <w:rPr>
                <w:sz w:val="21"/>
                <w:szCs w:val="21"/>
              </w:rPr>
              <w:t>Jeździecka, Kolejowa, Kościańskie Przedmieście, Krańcowa, Kwiatowa,</w:t>
            </w:r>
            <w:r>
              <w:rPr>
                <w:sz w:val="21"/>
                <w:szCs w:val="21"/>
              </w:rPr>
              <w:t xml:space="preserve"> </w:t>
            </w:r>
            <w:r w:rsidRPr="004C0460">
              <w:rPr>
                <w:sz w:val="21"/>
                <w:szCs w:val="21"/>
              </w:rPr>
              <w:t xml:space="preserve">Stanisława </w:t>
            </w:r>
            <w:proofErr w:type="spellStart"/>
            <w:r w:rsidRPr="004C0460">
              <w:rPr>
                <w:sz w:val="21"/>
                <w:szCs w:val="21"/>
              </w:rPr>
              <w:t>Kuczmerowicza</w:t>
            </w:r>
            <w:proofErr w:type="spellEnd"/>
            <w:r w:rsidRPr="004C0460">
              <w:rPr>
                <w:sz w:val="21"/>
                <w:szCs w:val="21"/>
              </w:rPr>
              <w:t>, Malinowa, Floriana Marciniaka, Nowa, Powstańców Wlkp., Przedszkolna, Przelot, Przytorze, Rolna, Spółdzielców, Stęszewska,</w:t>
            </w:r>
            <w:r>
              <w:rPr>
                <w:sz w:val="21"/>
                <w:szCs w:val="21"/>
              </w:rPr>
              <w:t xml:space="preserve">             ks. Jerzego Popiełuszki</w:t>
            </w:r>
            <w:r w:rsidRPr="004C0460">
              <w:rPr>
                <w:sz w:val="21"/>
                <w:szCs w:val="21"/>
              </w:rPr>
              <w:t xml:space="preserve">, Tarnowska, Towarowa, Wiatrakowa, Wodna, Wspólna, Zachodnia, Zaułek </w:t>
            </w:r>
          </w:p>
        </w:tc>
        <w:tc>
          <w:tcPr>
            <w:tcW w:w="2283" w:type="dxa"/>
          </w:tcPr>
          <w:p w:rsidR="003C737B" w:rsidRDefault="003C737B" w:rsidP="000E6B45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Szkoła Podstawowa </w:t>
            </w:r>
            <w:r w:rsidRPr="004C046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  <w:t>im. Bohaterów Westerplatte,</w:t>
            </w:r>
            <w:r w:rsidRPr="004C0460">
              <w:rPr>
                <w:sz w:val="21"/>
                <w:szCs w:val="21"/>
              </w:rPr>
              <w:t xml:space="preserve"> </w:t>
            </w:r>
            <w:r w:rsidRPr="004C0460">
              <w:rPr>
                <w:sz w:val="21"/>
                <w:szCs w:val="21"/>
              </w:rPr>
              <w:br/>
              <w:t>ul. Kolejowa 3</w:t>
            </w:r>
            <w:r>
              <w:rPr>
                <w:sz w:val="21"/>
                <w:szCs w:val="21"/>
              </w:rPr>
              <w:t>,</w:t>
            </w:r>
          </w:p>
          <w:p w:rsidR="003C737B" w:rsidRPr="004C0460" w:rsidRDefault="003C737B" w:rsidP="000E6B45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Czempiń</w:t>
            </w:r>
          </w:p>
        </w:tc>
      </w:tr>
      <w:tr w:rsidR="003C737B" w:rsidRPr="004C0460" w:rsidTr="000E6B45">
        <w:tc>
          <w:tcPr>
            <w:tcW w:w="1331" w:type="dxa"/>
          </w:tcPr>
          <w:p w:rsidR="003C737B" w:rsidRPr="004C0460" w:rsidRDefault="003C737B" w:rsidP="000E6B45">
            <w:pPr>
              <w:spacing w:before="60" w:after="60" w:line="360" w:lineRule="auto"/>
              <w:jc w:val="center"/>
              <w:rPr>
                <w:sz w:val="21"/>
                <w:szCs w:val="21"/>
              </w:rPr>
            </w:pPr>
            <w:r w:rsidRPr="004C0460">
              <w:rPr>
                <w:sz w:val="21"/>
                <w:szCs w:val="21"/>
              </w:rPr>
              <w:t>2</w:t>
            </w:r>
          </w:p>
        </w:tc>
        <w:tc>
          <w:tcPr>
            <w:tcW w:w="6662" w:type="dxa"/>
          </w:tcPr>
          <w:p w:rsidR="003C737B" w:rsidRPr="004C0460" w:rsidRDefault="003C737B" w:rsidP="000E6B45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4C0460">
              <w:rPr>
                <w:sz w:val="21"/>
                <w:szCs w:val="21"/>
              </w:rPr>
              <w:t xml:space="preserve">Miasto Czempiń ulice: Borówko Stare, Dezyderego Chłapowskiego, Fryderyka Chopina, Czereśniowa, Długa, Gruszkowa, Kasztanowa, Karola Kiełczewskiego, Maurycego </w:t>
            </w:r>
            <w:proofErr w:type="spellStart"/>
            <w:r w:rsidRPr="004C0460">
              <w:rPr>
                <w:sz w:val="21"/>
                <w:szCs w:val="21"/>
              </w:rPr>
              <w:t>Komorowicza</w:t>
            </w:r>
            <w:proofErr w:type="spellEnd"/>
            <w:r w:rsidRPr="004C0460">
              <w:rPr>
                <w:sz w:val="21"/>
                <w:szCs w:val="21"/>
              </w:rPr>
              <w:t>, Marii Konopnickiej, Kościelna, Kręta, Krótka, Łąkowa, Adama Mickiewicza, Ogrodowa, Parkowa, Podgórna, Polna, Poznańskie Przedmieście, Północna, Bolesława Prusa, Ratuszowa, Rynek,</w:t>
            </w:r>
            <w:r>
              <w:rPr>
                <w:sz w:val="21"/>
                <w:szCs w:val="21"/>
              </w:rPr>
              <w:t xml:space="preserve"> Słoneczna,</w:t>
            </w:r>
            <w:r w:rsidRPr="004C0460">
              <w:rPr>
                <w:sz w:val="21"/>
                <w:szCs w:val="21"/>
              </w:rPr>
              <w:t xml:space="preserve"> Juliusza Słowackiego, Sokolnicza, Strumykowa, Śliwkowa, Śremska, Plac</w:t>
            </w:r>
            <w:r>
              <w:rPr>
                <w:sz w:val="21"/>
                <w:szCs w:val="21"/>
              </w:rPr>
              <w:t xml:space="preserve"> Zielony Rynek</w:t>
            </w:r>
            <w:r w:rsidRPr="004C0460">
              <w:rPr>
                <w:sz w:val="21"/>
                <w:szCs w:val="21"/>
              </w:rPr>
              <w:t>, Wiśniowa, Józefa Wybickiego, Stefana Żeromskiego</w:t>
            </w:r>
          </w:p>
        </w:tc>
        <w:tc>
          <w:tcPr>
            <w:tcW w:w="2283" w:type="dxa"/>
          </w:tcPr>
          <w:p w:rsidR="003C737B" w:rsidRDefault="003C737B" w:rsidP="000E6B45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Przedszkole Samorządowe </w:t>
            </w:r>
            <w:r>
              <w:rPr>
                <w:sz w:val="21"/>
                <w:szCs w:val="21"/>
              </w:rPr>
              <w:br/>
              <w:t xml:space="preserve">w Czempiniu, </w:t>
            </w:r>
            <w:r>
              <w:rPr>
                <w:sz w:val="21"/>
                <w:szCs w:val="21"/>
              </w:rPr>
              <w:br/>
              <w:t xml:space="preserve">ul. Borówko Stare 1 </w:t>
            </w:r>
          </w:p>
          <w:p w:rsidR="003C737B" w:rsidRPr="004C0460" w:rsidRDefault="003C737B" w:rsidP="000E6B45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3C737B" w:rsidRPr="004C0460" w:rsidTr="000E6B45">
        <w:tc>
          <w:tcPr>
            <w:tcW w:w="1331" w:type="dxa"/>
          </w:tcPr>
          <w:p w:rsidR="003C737B" w:rsidRPr="004C0460" w:rsidRDefault="003C737B" w:rsidP="000E6B45">
            <w:pPr>
              <w:spacing w:before="60" w:after="60" w:line="360" w:lineRule="auto"/>
              <w:jc w:val="center"/>
              <w:rPr>
                <w:sz w:val="21"/>
                <w:szCs w:val="21"/>
              </w:rPr>
            </w:pPr>
            <w:r w:rsidRPr="004C0460">
              <w:rPr>
                <w:sz w:val="21"/>
                <w:szCs w:val="21"/>
              </w:rPr>
              <w:t>3</w:t>
            </w:r>
          </w:p>
        </w:tc>
        <w:tc>
          <w:tcPr>
            <w:tcW w:w="6662" w:type="dxa"/>
          </w:tcPr>
          <w:p w:rsidR="003C737B" w:rsidRPr="004C0460" w:rsidRDefault="003C737B" w:rsidP="000E6B45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4C0460">
              <w:rPr>
                <w:sz w:val="21"/>
                <w:szCs w:val="21"/>
              </w:rPr>
              <w:t xml:space="preserve">Betkowo, Jasień, Nowe Borówko, Nowe Tarnowo, Piechanin, Piotrkowice, Słonin, Srocko Wielkie, Stare Tarnowo </w:t>
            </w:r>
          </w:p>
        </w:tc>
        <w:tc>
          <w:tcPr>
            <w:tcW w:w="2283" w:type="dxa"/>
          </w:tcPr>
          <w:p w:rsidR="003C737B" w:rsidRDefault="003C737B" w:rsidP="000E6B45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Szkoła Podstawowa </w:t>
            </w:r>
            <w:r w:rsidRPr="004C046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  <w:t>im. Bohaterów Westerplatte,</w:t>
            </w:r>
            <w:r w:rsidRPr="004C0460">
              <w:rPr>
                <w:sz w:val="21"/>
                <w:szCs w:val="21"/>
              </w:rPr>
              <w:t xml:space="preserve"> </w:t>
            </w:r>
            <w:r w:rsidRPr="004C0460">
              <w:rPr>
                <w:sz w:val="21"/>
                <w:szCs w:val="21"/>
              </w:rPr>
              <w:br/>
              <w:t>ul. Kolejowa 3</w:t>
            </w:r>
            <w:r>
              <w:rPr>
                <w:sz w:val="21"/>
                <w:szCs w:val="21"/>
              </w:rPr>
              <w:t>,</w:t>
            </w:r>
          </w:p>
          <w:p w:rsidR="003C737B" w:rsidRPr="004C0460" w:rsidRDefault="003C737B" w:rsidP="000E6B45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Czempiń</w:t>
            </w:r>
            <w:r w:rsidRPr="004C0460">
              <w:rPr>
                <w:sz w:val="21"/>
                <w:szCs w:val="21"/>
              </w:rPr>
              <w:t xml:space="preserve"> </w:t>
            </w:r>
          </w:p>
        </w:tc>
      </w:tr>
      <w:tr w:rsidR="003C737B" w:rsidRPr="004C0460" w:rsidTr="000E6B45">
        <w:tc>
          <w:tcPr>
            <w:tcW w:w="1331" w:type="dxa"/>
          </w:tcPr>
          <w:p w:rsidR="003C737B" w:rsidRPr="004C0460" w:rsidRDefault="003C737B" w:rsidP="000E6B45">
            <w:pPr>
              <w:spacing w:before="60" w:after="60" w:line="360" w:lineRule="auto"/>
              <w:jc w:val="center"/>
              <w:rPr>
                <w:sz w:val="21"/>
                <w:szCs w:val="21"/>
              </w:rPr>
            </w:pPr>
            <w:r w:rsidRPr="004C0460">
              <w:rPr>
                <w:sz w:val="21"/>
                <w:szCs w:val="21"/>
              </w:rPr>
              <w:t>4</w:t>
            </w:r>
          </w:p>
        </w:tc>
        <w:tc>
          <w:tcPr>
            <w:tcW w:w="6662" w:type="dxa"/>
          </w:tcPr>
          <w:p w:rsidR="003C737B" w:rsidRPr="004C0460" w:rsidRDefault="003C737B" w:rsidP="000E6B45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4C0460">
              <w:rPr>
                <w:sz w:val="21"/>
                <w:szCs w:val="21"/>
              </w:rPr>
              <w:t xml:space="preserve">Borowo, Donatowo, Gorzyce, Gorzyczki, </w:t>
            </w:r>
            <w:proofErr w:type="spellStart"/>
            <w:r w:rsidRPr="004C0460">
              <w:rPr>
                <w:sz w:val="21"/>
                <w:szCs w:val="21"/>
              </w:rPr>
              <w:t>Helenopol</w:t>
            </w:r>
            <w:proofErr w:type="spellEnd"/>
            <w:r w:rsidRPr="004C0460">
              <w:rPr>
                <w:sz w:val="21"/>
                <w:szCs w:val="21"/>
              </w:rPr>
              <w:t xml:space="preserve">, Nowy Gołębin, Rakówka, Stary Gołębin </w:t>
            </w:r>
          </w:p>
        </w:tc>
        <w:tc>
          <w:tcPr>
            <w:tcW w:w="2283" w:type="dxa"/>
          </w:tcPr>
          <w:p w:rsidR="003C737B" w:rsidRPr="004C0460" w:rsidRDefault="003C737B" w:rsidP="000E6B45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Świetlica, </w:t>
            </w:r>
            <w:r w:rsidRPr="004C0460">
              <w:rPr>
                <w:sz w:val="21"/>
                <w:szCs w:val="21"/>
              </w:rPr>
              <w:t>Gorzyczki 12</w:t>
            </w:r>
            <w:r w:rsidRPr="004C0460">
              <w:rPr>
                <w:sz w:val="21"/>
                <w:szCs w:val="21"/>
              </w:rPr>
              <w:br/>
              <w:t xml:space="preserve"> </w:t>
            </w:r>
          </w:p>
        </w:tc>
      </w:tr>
      <w:tr w:rsidR="003C737B" w:rsidRPr="004C0460" w:rsidTr="000E6B45">
        <w:tc>
          <w:tcPr>
            <w:tcW w:w="1331" w:type="dxa"/>
          </w:tcPr>
          <w:p w:rsidR="003C737B" w:rsidRPr="004C0460" w:rsidRDefault="003C737B" w:rsidP="000E6B45">
            <w:pPr>
              <w:spacing w:before="60" w:after="60" w:line="360" w:lineRule="auto"/>
              <w:jc w:val="center"/>
              <w:rPr>
                <w:sz w:val="21"/>
                <w:szCs w:val="21"/>
              </w:rPr>
            </w:pPr>
            <w:r w:rsidRPr="004C0460">
              <w:rPr>
                <w:sz w:val="21"/>
                <w:szCs w:val="21"/>
              </w:rPr>
              <w:t>5</w:t>
            </w:r>
          </w:p>
        </w:tc>
        <w:tc>
          <w:tcPr>
            <w:tcW w:w="6662" w:type="dxa"/>
          </w:tcPr>
          <w:p w:rsidR="003C737B" w:rsidRPr="004C0460" w:rsidRDefault="003C737B" w:rsidP="000E6B45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4C0460">
              <w:rPr>
                <w:sz w:val="21"/>
                <w:szCs w:val="21"/>
              </w:rPr>
              <w:t xml:space="preserve">Bieczyny, </w:t>
            </w:r>
            <w:r>
              <w:rPr>
                <w:sz w:val="21"/>
                <w:szCs w:val="21"/>
              </w:rPr>
              <w:t>Głuchowo, Jarogniewice</w:t>
            </w:r>
            <w:r w:rsidRPr="004C0460">
              <w:rPr>
                <w:sz w:val="21"/>
                <w:szCs w:val="21"/>
              </w:rPr>
              <w:t xml:space="preserve">, </w:t>
            </w:r>
            <w:proofErr w:type="spellStart"/>
            <w:r w:rsidRPr="004C0460">
              <w:rPr>
                <w:sz w:val="21"/>
                <w:szCs w:val="21"/>
              </w:rPr>
              <w:t>Maruszkowo</w:t>
            </w:r>
            <w:proofErr w:type="spellEnd"/>
            <w:r w:rsidRPr="004C0460">
              <w:rPr>
                <w:sz w:val="21"/>
                <w:szCs w:val="21"/>
              </w:rPr>
              <w:t xml:space="preserve">, Piotrowo Pierwsze, Piotrowo Drugie, Roszkowo, Sierniki , Zadory, </w:t>
            </w:r>
          </w:p>
        </w:tc>
        <w:tc>
          <w:tcPr>
            <w:tcW w:w="2283" w:type="dxa"/>
          </w:tcPr>
          <w:p w:rsidR="003C737B" w:rsidRPr="004C0460" w:rsidRDefault="003C737B" w:rsidP="000E6B45">
            <w:pPr>
              <w:spacing w:line="360" w:lineRule="auto"/>
              <w:rPr>
                <w:sz w:val="21"/>
                <w:szCs w:val="21"/>
              </w:rPr>
            </w:pPr>
            <w:r w:rsidRPr="004C0460">
              <w:rPr>
                <w:sz w:val="21"/>
                <w:szCs w:val="21"/>
              </w:rPr>
              <w:t>Szkoła Podstawowa</w:t>
            </w:r>
            <w:r>
              <w:rPr>
                <w:sz w:val="21"/>
                <w:szCs w:val="21"/>
              </w:rPr>
              <w:t>,</w:t>
            </w:r>
            <w:r w:rsidRPr="004C0460">
              <w:rPr>
                <w:sz w:val="21"/>
                <w:szCs w:val="21"/>
              </w:rPr>
              <w:t xml:space="preserve"> </w:t>
            </w:r>
            <w:r w:rsidRPr="004C0460">
              <w:rPr>
                <w:sz w:val="21"/>
                <w:szCs w:val="21"/>
              </w:rPr>
              <w:br/>
              <w:t>ul. Kościańska 28/30</w:t>
            </w:r>
            <w:r>
              <w:rPr>
                <w:sz w:val="21"/>
                <w:szCs w:val="21"/>
              </w:rPr>
              <w:t>,</w:t>
            </w:r>
          </w:p>
          <w:p w:rsidR="003C737B" w:rsidRPr="004C0460" w:rsidRDefault="003C737B" w:rsidP="000E6B45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Głuchowo</w:t>
            </w:r>
          </w:p>
        </w:tc>
      </w:tr>
    </w:tbl>
    <w:p w:rsidR="00B37E05" w:rsidRPr="00A00D6E" w:rsidRDefault="00B37E05" w:rsidP="000E6B45">
      <w:pPr>
        <w:spacing w:line="360" w:lineRule="auto"/>
        <w:rPr>
          <w:sz w:val="28"/>
          <w:szCs w:val="28"/>
        </w:rPr>
      </w:pPr>
    </w:p>
    <w:p w:rsidR="00B37E05" w:rsidRPr="00A00D6E" w:rsidRDefault="00B37E05" w:rsidP="000E6B45">
      <w:pPr>
        <w:spacing w:line="360" w:lineRule="auto"/>
        <w:rPr>
          <w:sz w:val="28"/>
          <w:szCs w:val="28"/>
        </w:rPr>
      </w:pPr>
    </w:p>
    <w:p w:rsidR="00B37E05" w:rsidRPr="00A00D6E" w:rsidRDefault="00B37E05" w:rsidP="00B37E05">
      <w:pPr>
        <w:rPr>
          <w:sz w:val="28"/>
          <w:szCs w:val="28"/>
        </w:rPr>
      </w:pPr>
    </w:p>
    <w:p w:rsidR="00B37E05" w:rsidRPr="00A00D6E" w:rsidRDefault="00B37E05" w:rsidP="00B37E05">
      <w:pPr>
        <w:rPr>
          <w:sz w:val="28"/>
          <w:szCs w:val="28"/>
        </w:rPr>
      </w:pPr>
    </w:p>
    <w:p w:rsidR="00B37E05" w:rsidRPr="00A00D6E" w:rsidRDefault="00B37E05" w:rsidP="00B37E05">
      <w:pPr>
        <w:rPr>
          <w:sz w:val="28"/>
          <w:szCs w:val="28"/>
        </w:rPr>
      </w:pPr>
    </w:p>
    <w:p w:rsidR="00B37E05" w:rsidRPr="00A00D6E" w:rsidRDefault="00B37E05" w:rsidP="00B37E05">
      <w:pPr>
        <w:rPr>
          <w:sz w:val="28"/>
          <w:szCs w:val="28"/>
        </w:rPr>
      </w:pPr>
    </w:p>
    <w:p w:rsidR="00B37E05" w:rsidRPr="00A00D6E" w:rsidRDefault="00B37E05" w:rsidP="00B37E05">
      <w:pPr>
        <w:rPr>
          <w:sz w:val="28"/>
          <w:szCs w:val="28"/>
        </w:rPr>
      </w:pPr>
    </w:p>
    <w:p w:rsidR="009A4803" w:rsidRPr="00A00D6E" w:rsidRDefault="009A4803" w:rsidP="009A4803">
      <w:pPr>
        <w:rPr>
          <w:sz w:val="28"/>
          <w:szCs w:val="28"/>
        </w:rPr>
      </w:pPr>
    </w:p>
    <w:p w:rsidR="00CF2F2A" w:rsidRPr="00A00D6E" w:rsidRDefault="00D2559E">
      <w:pPr>
        <w:rPr>
          <w:sz w:val="28"/>
          <w:szCs w:val="28"/>
        </w:rPr>
      </w:pPr>
    </w:p>
    <w:sectPr w:rsidR="00CF2F2A" w:rsidRPr="00A00D6E" w:rsidSect="005A225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6B"/>
    <w:rsid w:val="000E6B45"/>
    <w:rsid w:val="000F398E"/>
    <w:rsid w:val="000F636B"/>
    <w:rsid w:val="001934C4"/>
    <w:rsid w:val="00267DA0"/>
    <w:rsid w:val="002D2AC9"/>
    <w:rsid w:val="002E1611"/>
    <w:rsid w:val="00367740"/>
    <w:rsid w:val="003C737B"/>
    <w:rsid w:val="0043163F"/>
    <w:rsid w:val="00437736"/>
    <w:rsid w:val="00556DB6"/>
    <w:rsid w:val="00573266"/>
    <w:rsid w:val="005A225A"/>
    <w:rsid w:val="0067484D"/>
    <w:rsid w:val="006A7379"/>
    <w:rsid w:val="006C6B0D"/>
    <w:rsid w:val="00707B80"/>
    <w:rsid w:val="00746C14"/>
    <w:rsid w:val="00785DC6"/>
    <w:rsid w:val="007B6590"/>
    <w:rsid w:val="007B79DF"/>
    <w:rsid w:val="007E6148"/>
    <w:rsid w:val="00811EB2"/>
    <w:rsid w:val="008842A9"/>
    <w:rsid w:val="008F4436"/>
    <w:rsid w:val="00947D93"/>
    <w:rsid w:val="009A4803"/>
    <w:rsid w:val="009E6EE6"/>
    <w:rsid w:val="00A00D6E"/>
    <w:rsid w:val="00A226EE"/>
    <w:rsid w:val="00A80424"/>
    <w:rsid w:val="00A94FB2"/>
    <w:rsid w:val="00AA59C6"/>
    <w:rsid w:val="00AB36B2"/>
    <w:rsid w:val="00AD7474"/>
    <w:rsid w:val="00B275AD"/>
    <w:rsid w:val="00B37E05"/>
    <w:rsid w:val="00C06D81"/>
    <w:rsid w:val="00C13A0E"/>
    <w:rsid w:val="00C2645C"/>
    <w:rsid w:val="00C57C18"/>
    <w:rsid w:val="00C6344C"/>
    <w:rsid w:val="00C653B5"/>
    <w:rsid w:val="00CF5D05"/>
    <w:rsid w:val="00D13F10"/>
    <w:rsid w:val="00D23E2D"/>
    <w:rsid w:val="00D2559E"/>
    <w:rsid w:val="00E062BF"/>
    <w:rsid w:val="00E136EC"/>
    <w:rsid w:val="00E66964"/>
    <w:rsid w:val="00EE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7776"/>
  <w15:docId w15:val="{4C376BA4-BCCC-4AE1-A29C-06021E6D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E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696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36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AB36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6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E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g-binding">
    <w:name w:val="ng-binding"/>
    <w:basedOn w:val="Domylnaczcionkaakapitu"/>
    <w:rsid w:val="00E1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D00B1-17AE-4487-ABDA-E4D82378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Czempiń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Kier. Ref. Org.</dc:creator>
  <cp:keywords/>
  <dc:description/>
  <cp:lastModifiedBy>Mnapierala</cp:lastModifiedBy>
  <cp:revision>4</cp:revision>
  <cp:lastPrinted>2018-04-11T07:55:00Z</cp:lastPrinted>
  <dcterms:created xsi:type="dcterms:W3CDTF">2018-04-11T09:18:00Z</dcterms:created>
  <dcterms:modified xsi:type="dcterms:W3CDTF">2018-04-17T07:28:00Z</dcterms:modified>
</cp:coreProperties>
</file>