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5B" w:rsidRPr="0050045B" w:rsidRDefault="0050045B" w:rsidP="0050045B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50045B" w:rsidRPr="0050045B" w:rsidRDefault="006221E9" w:rsidP="0050045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UCHWAŁA NR LI/393/17</w:t>
      </w:r>
    </w:p>
    <w:p w:rsidR="0050045B" w:rsidRPr="0050045B" w:rsidRDefault="0050045B" w:rsidP="0050045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045B">
        <w:rPr>
          <w:rFonts w:ascii="Times New Roman" w:hAnsi="Times New Roman" w:cs="Times New Roman"/>
          <w:b/>
          <w:sz w:val="28"/>
          <w:szCs w:val="24"/>
        </w:rPr>
        <w:t>RADY MIEJSKIEJ W CZEMPINIU</w:t>
      </w:r>
    </w:p>
    <w:p w:rsidR="0050045B" w:rsidRPr="0050045B" w:rsidRDefault="006221E9" w:rsidP="0050045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z dnia 11 grudnia 2017r. </w:t>
      </w:r>
    </w:p>
    <w:p w:rsidR="0050045B" w:rsidRPr="0050045B" w:rsidRDefault="0050045B" w:rsidP="0050045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045B" w:rsidRPr="0050045B" w:rsidRDefault="0050045B" w:rsidP="0050045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045B">
        <w:rPr>
          <w:rFonts w:ascii="Times New Roman" w:hAnsi="Times New Roman" w:cs="Times New Roman"/>
          <w:b/>
          <w:sz w:val="28"/>
          <w:szCs w:val="24"/>
        </w:rPr>
        <w:t>w sprawie zatwierdzenia planu pracy Komisji Rewizyjnej</w:t>
      </w:r>
    </w:p>
    <w:p w:rsidR="0050045B" w:rsidRPr="0050045B" w:rsidRDefault="0050045B" w:rsidP="0050045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045B">
        <w:rPr>
          <w:rFonts w:ascii="Times New Roman" w:hAnsi="Times New Roman" w:cs="Times New Roman"/>
          <w:b/>
          <w:sz w:val="28"/>
          <w:szCs w:val="24"/>
        </w:rPr>
        <w:t>Rady Miejskiej w Czempiniu na 2018 rok</w:t>
      </w:r>
    </w:p>
    <w:p w:rsidR="0050045B" w:rsidRDefault="0050045B" w:rsidP="00500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45B" w:rsidRPr="0050045B" w:rsidRDefault="0050045B" w:rsidP="00500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45B" w:rsidRPr="0050045B" w:rsidRDefault="0050045B" w:rsidP="005004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5B">
        <w:rPr>
          <w:rFonts w:ascii="Times New Roman" w:hAnsi="Times New Roman" w:cs="Times New Roman"/>
          <w:sz w:val="24"/>
          <w:szCs w:val="24"/>
        </w:rPr>
        <w:t xml:space="preserve">Na podstawie art. 18a ust. 4 oraz art. 21 ust. 3 ustawy z dnia 8 marca 1990 r. </w:t>
      </w:r>
      <w:r>
        <w:rPr>
          <w:rFonts w:ascii="Times New Roman" w:hAnsi="Times New Roman" w:cs="Times New Roman"/>
          <w:sz w:val="24"/>
          <w:szCs w:val="24"/>
        </w:rPr>
        <w:br/>
      </w:r>
      <w:r w:rsidRPr="0050045B">
        <w:rPr>
          <w:rFonts w:ascii="Times New Roman" w:hAnsi="Times New Roman" w:cs="Times New Roman"/>
          <w:sz w:val="24"/>
          <w:szCs w:val="24"/>
        </w:rPr>
        <w:t xml:space="preserve">o samorządzie gminnym  (Dz.U. z 2017 r., poz. 1875 z </w:t>
      </w:r>
      <w:proofErr w:type="spellStart"/>
      <w:r w:rsidRPr="005004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0045B">
        <w:rPr>
          <w:rFonts w:ascii="Times New Roman" w:hAnsi="Times New Roman" w:cs="Times New Roman"/>
          <w:sz w:val="24"/>
          <w:szCs w:val="24"/>
        </w:rPr>
        <w:t>. zm.) oraz § 88 ust. 1 pkt. 2 Statutu Gminy Czempiń Rada Miejska w Czempiniu uchwala, co następuje:</w:t>
      </w:r>
    </w:p>
    <w:p w:rsidR="0050045B" w:rsidRPr="0050045B" w:rsidRDefault="0050045B" w:rsidP="00500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45B">
        <w:rPr>
          <w:rFonts w:ascii="Times New Roman" w:hAnsi="Times New Roman" w:cs="Times New Roman"/>
          <w:sz w:val="24"/>
          <w:szCs w:val="24"/>
        </w:rPr>
        <w:t>§ 1.</w:t>
      </w:r>
    </w:p>
    <w:p w:rsidR="0050045B" w:rsidRDefault="0050045B" w:rsidP="00500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45B" w:rsidRPr="0050045B" w:rsidRDefault="0050045B" w:rsidP="00500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45B">
        <w:rPr>
          <w:rFonts w:ascii="Times New Roman" w:hAnsi="Times New Roman" w:cs="Times New Roman"/>
          <w:sz w:val="24"/>
          <w:szCs w:val="24"/>
        </w:rPr>
        <w:t>Zatwierdza się plan pracy Komisji Rewizyjnej Rady Miejskiej w Czempiniu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5B">
        <w:rPr>
          <w:rFonts w:ascii="Times New Roman" w:hAnsi="Times New Roman" w:cs="Times New Roman"/>
          <w:sz w:val="24"/>
          <w:szCs w:val="24"/>
        </w:rPr>
        <w:t>na 2018 rok, stanowiący załącznik do niniejszej uchwały.</w:t>
      </w:r>
    </w:p>
    <w:p w:rsidR="0050045B" w:rsidRPr="0050045B" w:rsidRDefault="0050045B" w:rsidP="00500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45B">
        <w:rPr>
          <w:rFonts w:ascii="Times New Roman" w:hAnsi="Times New Roman" w:cs="Times New Roman"/>
          <w:sz w:val="24"/>
          <w:szCs w:val="24"/>
        </w:rPr>
        <w:t>§ 2.</w:t>
      </w:r>
    </w:p>
    <w:p w:rsidR="0050045B" w:rsidRDefault="0050045B" w:rsidP="00500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45B" w:rsidRPr="0050045B" w:rsidRDefault="0050045B" w:rsidP="00500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45B">
        <w:rPr>
          <w:rFonts w:ascii="Times New Roman" w:hAnsi="Times New Roman" w:cs="Times New Roman"/>
          <w:sz w:val="24"/>
          <w:szCs w:val="24"/>
        </w:rPr>
        <w:t>Wykonanie uchwały powierza się Przewodniczącemu Komisji Rewizyjnej.</w:t>
      </w:r>
    </w:p>
    <w:p w:rsidR="0050045B" w:rsidRPr="0050045B" w:rsidRDefault="0050045B" w:rsidP="00500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45B">
        <w:rPr>
          <w:rFonts w:ascii="Times New Roman" w:hAnsi="Times New Roman" w:cs="Times New Roman"/>
          <w:sz w:val="24"/>
          <w:szCs w:val="24"/>
        </w:rPr>
        <w:t>§ 3.</w:t>
      </w:r>
    </w:p>
    <w:p w:rsidR="0050045B" w:rsidRDefault="0050045B" w:rsidP="00500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45B">
        <w:rPr>
          <w:rFonts w:ascii="Times New Roman" w:hAnsi="Times New Roman" w:cs="Times New Roman"/>
          <w:sz w:val="24"/>
          <w:szCs w:val="24"/>
        </w:rPr>
        <w:t>Uchwała wchodzi w życie z dniem 1 stycznia 2018 roku.</w:t>
      </w: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45B" w:rsidRPr="0050045B" w:rsidRDefault="0050045B" w:rsidP="005004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45B">
        <w:rPr>
          <w:rFonts w:ascii="Times New Roman" w:hAnsi="Times New Roman" w:cs="Times New Roman"/>
          <w:b/>
          <w:sz w:val="24"/>
          <w:szCs w:val="24"/>
        </w:rPr>
        <w:lastRenderedPageBreak/>
        <w:t>Załącznik</w:t>
      </w:r>
    </w:p>
    <w:p w:rsidR="0050045B" w:rsidRPr="0050045B" w:rsidRDefault="0050045B" w:rsidP="005004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45B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6221E9">
        <w:rPr>
          <w:rFonts w:ascii="Times New Roman" w:hAnsi="Times New Roman" w:cs="Times New Roman"/>
          <w:b/>
          <w:sz w:val="24"/>
          <w:szCs w:val="24"/>
        </w:rPr>
        <w:t>LI/393/17</w:t>
      </w:r>
    </w:p>
    <w:p w:rsidR="0050045B" w:rsidRPr="0050045B" w:rsidRDefault="0050045B" w:rsidP="005004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45B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:rsidR="0050045B" w:rsidRPr="0050045B" w:rsidRDefault="0050045B" w:rsidP="005004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45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221E9">
        <w:rPr>
          <w:rFonts w:ascii="Times New Roman" w:hAnsi="Times New Roman" w:cs="Times New Roman"/>
          <w:b/>
          <w:sz w:val="24"/>
          <w:szCs w:val="24"/>
        </w:rPr>
        <w:t xml:space="preserve">11 grudnia 2017r. </w:t>
      </w:r>
    </w:p>
    <w:p w:rsidR="0050045B" w:rsidRDefault="0050045B" w:rsidP="00500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45B" w:rsidRPr="0050045B" w:rsidRDefault="0050045B" w:rsidP="00500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045B" w:rsidRPr="0050045B" w:rsidRDefault="0050045B" w:rsidP="0050045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0045B">
        <w:rPr>
          <w:rFonts w:ascii="Times New Roman" w:hAnsi="Times New Roman" w:cs="Times New Roman"/>
          <w:b/>
          <w:color w:val="000000"/>
          <w:sz w:val="28"/>
          <w:szCs w:val="24"/>
        </w:rPr>
        <w:t>Plan pracy Komisji Rewizyjnej Rady Miejskiej w Czempiniu na 2018 rok</w:t>
      </w:r>
    </w:p>
    <w:p w:rsidR="0050045B" w:rsidRPr="0050045B" w:rsidRDefault="0050045B" w:rsidP="0050045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9"/>
        <w:gridCol w:w="8079"/>
      </w:tblGrid>
      <w:tr w:rsidR="0050045B" w:rsidRPr="0050045B" w:rsidTr="007F1D6D">
        <w:trPr>
          <w:trHeight w:val="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Zadania do wykonania</w:t>
            </w:r>
          </w:p>
        </w:tc>
      </w:tr>
      <w:tr w:rsidR="0050045B" w:rsidRPr="0050045B" w:rsidTr="007F1D6D">
        <w:trPr>
          <w:trHeight w:val="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1.01.2018r.-</w:t>
            </w:r>
          </w:p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31.01.2018r.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>Przyjęcie sprawozdania z działalności Komisji Rewizyjnej za 2017 rok,</w:t>
            </w:r>
          </w:p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>Kontrola realizacji wniosków i zaleceń pokontrolnych jednostek kontrolowanych przez kontrole wewnętrzną lub zewnętrzne w 2017 roku.</w:t>
            </w:r>
          </w:p>
        </w:tc>
      </w:tr>
      <w:tr w:rsidR="0050045B" w:rsidRPr="0050045B" w:rsidTr="007F1D6D">
        <w:trPr>
          <w:trHeight w:val="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1.02.2018r.-</w:t>
            </w:r>
          </w:p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28.02.2018r.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 xml:space="preserve">Kontrola stanu zaległości podatkowych za 2017 rok (ilość dłużników, </w:t>
            </w:r>
            <w:r w:rsidRPr="005004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kwota zadłużenia, podejmowane czynności egzekucyjne i uzyskane efekty). </w:t>
            </w:r>
          </w:p>
        </w:tc>
      </w:tr>
      <w:tr w:rsidR="0050045B" w:rsidRPr="0050045B" w:rsidTr="007F1D6D">
        <w:trPr>
          <w:trHeight w:val="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1.03.2018r.-</w:t>
            </w:r>
          </w:p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31.03.2018r.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>Kontrola wpływu z najmu i wydatków na utrzymanie świetlic wiejskich.</w:t>
            </w:r>
          </w:p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>Kontrola wykorzystania funduszy sołeckich i osiedlowych dla wybranych sołectw i osiedli.</w:t>
            </w:r>
          </w:p>
        </w:tc>
      </w:tr>
      <w:tr w:rsidR="0050045B" w:rsidRPr="0050045B" w:rsidTr="007F1D6D">
        <w:trPr>
          <w:trHeight w:val="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1.04.2018r.-</w:t>
            </w:r>
          </w:p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30.04.2018r.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>Kontrola efektywności wydatkowania środków przyznanych dla organizacji pozarządowych, stowarzyszeń oraz innych podmiotów prowadzących działalność pożytku publicznego z budżetu gminy w 2017 roku.</w:t>
            </w:r>
          </w:p>
        </w:tc>
      </w:tr>
      <w:tr w:rsidR="0050045B" w:rsidRPr="0050045B" w:rsidTr="007F1D6D">
        <w:trPr>
          <w:trHeight w:val="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1.05.2018r.-</w:t>
            </w:r>
          </w:p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31.05.2018r.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>Analiza wykonania budżetu Gminy Czempiń za 2017 rok.</w:t>
            </w:r>
          </w:p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 xml:space="preserve">Sporządzenie wniosku w sprawie absolutorium dla Burmistrza Gminy Czempiń </w:t>
            </w:r>
            <w:r w:rsidRPr="0050045B">
              <w:rPr>
                <w:rFonts w:ascii="Times New Roman" w:hAnsi="Times New Roman" w:cs="Times New Roman"/>
                <w:sz w:val="24"/>
                <w:szCs w:val="24"/>
              </w:rPr>
              <w:br/>
              <w:t>za 2017 rok.</w:t>
            </w:r>
          </w:p>
        </w:tc>
      </w:tr>
      <w:tr w:rsidR="0050045B" w:rsidRPr="0050045B" w:rsidTr="007F1D6D">
        <w:trPr>
          <w:trHeight w:val="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1.06.2018r.-</w:t>
            </w:r>
          </w:p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30.06.2018r.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 xml:space="preserve">Kontrola wydatkowania środków na funkcjonowanie obiektów sportowych </w:t>
            </w:r>
            <w:r w:rsidRPr="0050045B">
              <w:rPr>
                <w:rFonts w:ascii="Times New Roman" w:hAnsi="Times New Roman" w:cs="Times New Roman"/>
                <w:sz w:val="24"/>
                <w:szCs w:val="24"/>
              </w:rPr>
              <w:br/>
              <w:t>za 2017 rok.</w:t>
            </w:r>
          </w:p>
        </w:tc>
      </w:tr>
      <w:tr w:rsidR="0050045B" w:rsidRPr="0050045B" w:rsidTr="007F1D6D">
        <w:trPr>
          <w:trHeight w:val="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1.08.2018r.-</w:t>
            </w:r>
          </w:p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31.08.2018r.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>Kontrola wydatków na oświatę w rok po wprowadzeniu reformy oświaty.</w:t>
            </w:r>
          </w:p>
        </w:tc>
      </w:tr>
      <w:tr w:rsidR="0050045B" w:rsidRPr="0050045B" w:rsidTr="007F1D6D">
        <w:trPr>
          <w:trHeight w:val="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1.09.2018r.-</w:t>
            </w:r>
          </w:p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30.09.2018r.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>Analiza realizacji budżetu za I półrocze 2018 roku,</w:t>
            </w:r>
          </w:p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 xml:space="preserve">Opracowanie wniosków Komisji do budżetu na 2019 rok. </w:t>
            </w:r>
          </w:p>
        </w:tc>
      </w:tr>
      <w:tr w:rsidR="0050045B" w:rsidRPr="0050045B" w:rsidTr="007F1D6D">
        <w:trPr>
          <w:trHeight w:val="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1.10.2018r.-</w:t>
            </w:r>
          </w:p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31.10.2018r.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>Zaopiniowanie projektów uchwał w sprawie podatków i opłat lokalnych,</w:t>
            </w:r>
          </w:p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 xml:space="preserve">Kontrola realizacji inwestycji w zakresie kanalizacji, wodociągów </w:t>
            </w:r>
            <w:r w:rsidRPr="005004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budowy dróg i oświetlenia ulicznego. </w:t>
            </w:r>
          </w:p>
        </w:tc>
      </w:tr>
      <w:tr w:rsidR="0050045B" w:rsidRPr="0050045B" w:rsidTr="007F1D6D">
        <w:trPr>
          <w:trHeight w:val="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1.11.2018r.-</w:t>
            </w:r>
          </w:p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30.11.2018r.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>Analiza i ocena projektu budżetu gminy na 2019 rok,</w:t>
            </w:r>
          </w:p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 xml:space="preserve">Informacja na temat przygotowania do zimowego utrzymania dróg gminnych </w:t>
            </w:r>
            <w:r w:rsidRPr="0050045B">
              <w:rPr>
                <w:rFonts w:ascii="Times New Roman" w:hAnsi="Times New Roman" w:cs="Times New Roman"/>
                <w:sz w:val="24"/>
                <w:szCs w:val="24"/>
              </w:rPr>
              <w:br/>
              <w:t>i osiedlowych.</w:t>
            </w:r>
          </w:p>
        </w:tc>
      </w:tr>
      <w:tr w:rsidR="0050045B" w:rsidRPr="0050045B" w:rsidTr="007F1D6D">
        <w:trPr>
          <w:trHeight w:val="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1.12.2018r.-</w:t>
            </w:r>
          </w:p>
          <w:p w:rsidR="0050045B" w:rsidRPr="0050045B" w:rsidRDefault="0050045B" w:rsidP="005004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b/>
                <w:sz w:val="24"/>
                <w:szCs w:val="24"/>
              </w:rPr>
              <w:t>31.12.2018r.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45B" w:rsidRPr="0050045B" w:rsidRDefault="0050045B" w:rsidP="0050045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45B">
              <w:rPr>
                <w:rFonts w:ascii="Times New Roman" w:hAnsi="Times New Roman" w:cs="Times New Roman"/>
                <w:sz w:val="24"/>
                <w:szCs w:val="24"/>
              </w:rPr>
              <w:t>Opracowanie planu pracy Komisji na 2019 rok.</w:t>
            </w:r>
          </w:p>
        </w:tc>
      </w:tr>
    </w:tbl>
    <w:p w:rsidR="0050045B" w:rsidRP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5B">
        <w:rPr>
          <w:rFonts w:ascii="Times New Roman" w:hAnsi="Times New Roman" w:cs="Times New Roman"/>
          <w:sz w:val="24"/>
          <w:szCs w:val="24"/>
        </w:rPr>
        <w:t>W planie pracy Komisji na 2018 rok ujmujemy następujące zadania:</w:t>
      </w:r>
    </w:p>
    <w:p w:rsidR="0050045B" w:rsidRP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5B">
        <w:rPr>
          <w:rFonts w:ascii="Times New Roman" w:hAnsi="Times New Roman" w:cs="Times New Roman"/>
          <w:sz w:val="24"/>
          <w:szCs w:val="24"/>
        </w:rPr>
        <w:t>1. Opiniowanie projektów uchwał na sesję Rady Miejskiej,</w:t>
      </w:r>
    </w:p>
    <w:p w:rsidR="00DE5975" w:rsidRPr="0050045B" w:rsidRDefault="0050045B" w:rsidP="00500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5B">
        <w:rPr>
          <w:rFonts w:ascii="Times New Roman" w:hAnsi="Times New Roman" w:cs="Times New Roman"/>
          <w:sz w:val="24"/>
          <w:szCs w:val="24"/>
        </w:rPr>
        <w:t xml:space="preserve">2. Rozpatrywanie spraw zleconych przez Radę w zakresie i formach wskazanych przez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0045B">
        <w:rPr>
          <w:rFonts w:ascii="Times New Roman" w:hAnsi="Times New Roman" w:cs="Times New Roman"/>
          <w:sz w:val="24"/>
          <w:szCs w:val="24"/>
        </w:rPr>
        <w:t>uchwały Rady.</w:t>
      </w:r>
    </w:p>
    <w:sectPr w:rsidR="00DE5975" w:rsidRPr="0050045B" w:rsidSect="003A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4FF"/>
    <w:multiLevelType w:val="hybridMultilevel"/>
    <w:tmpl w:val="515C9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921929"/>
    <w:multiLevelType w:val="hybridMultilevel"/>
    <w:tmpl w:val="CAA6DF76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>
    <w:useFELayout/>
  </w:compat>
  <w:rsids>
    <w:rsidRoot w:val="00952407"/>
    <w:rsid w:val="002209C2"/>
    <w:rsid w:val="003A241A"/>
    <w:rsid w:val="0050045B"/>
    <w:rsid w:val="00586596"/>
    <w:rsid w:val="006221E9"/>
    <w:rsid w:val="00952407"/>
    <w:rsid w:val="00DE5975"/>
    <w:rsid w:val="00E5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5B"/>
  </w:style>
  <w:style w:type="paragraph" w:styleId="Nagwek1">
    <w:name w:val="heading 1"/>
    <w:basedOn w:val="Normalny"/>
    <w:next w:val="Normalny"/>
    <w:link w:val="Nagwek1Znak"/>
    <w:uiPriority w:val="9"/>
    <w:qFormat/>
    <w:rsid w:val="005004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4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04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04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04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04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04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4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04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4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04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4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045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04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04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4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045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45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04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004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04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4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04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0045B"/>
    <w:rPr>
      <w:b/>
      <w:bCs/>
    </w:rPr>
  </w:style>
  <w:style w:type="character" w:styleId="Uwydatnienie">
    <w:name w:val="Emphasis"/>
    <w:uiPriority w:val="20"/>
    <w:qFormat/>
    <w:rsid w:val="005004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0045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0045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0045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04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045B"/>
    <w:rPr>
      <w:b/>
      <w:bCs/>
      <w:i/>
      <w:iCs/>
    </w:rPr>
  </w:style>
  <w:style w:type="character" w:styleId="Wyrnieniedelikatne">
    <w:name w:val="Subtle Emphasis"/>
    <w:uiPriority w:val="19"/>
    <w:qFormat/>
    <w:rsid w:val="0050045B"/>
    <w:rPr>
      <w:i/>
      <w:iCs/>
    </w:rPr>
  </w:style>
  <w:style w:type="character" w:styleId="Wyrnienieintensywne">
    <w:name w:val="Intense Emphasis"/>
    <w:uiPriority w:val="21"/>
    <w:qFormat/>
    <w:rsid w:val="0050045B"/>
    <w:rPr>
      <w:b/>
      <w:bCs/>
    </w:rPr>
  </w:style>
  <w:style w:type="character" w:styleId="Odwoaniedelikatne">
    <w:name w:val="Subtle Reference"/>
    <w:uiPriority w:val="31"/>
    <w:qFormat/>
    <w:rsid w:val="0050045B"/>
    <w:rPr>
      <w:smallCaps/>
    </w:rPr>
  </w:style>
  <w:style w:type="character" w:styleId="Odwoanieintensywne">
    <w:name w:val="Intense Reference"/>
    <w:uiPriority w:val="32"/>
    <w:qFormat/>
    <w:rsid w:val="0050045B"/>
    <w:rPr>
      <w:smallCaps/>
      <w:spacing w:val="5"/>
      <w:u w:val="single"/>
    </w:rPr>
  </w:style>
  <w:style w:type="character" w:styleId="Tytuksiki">
    <w:name w:val="Book Title"/>
    <w:uiPriority w:val="33"/>
    <w:qFormat/>
    <w:rsid w:val="0050045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045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45B"/>
  </w:style>
  <w:style w:type="paragraph" w:styleId="Nagwek1">
    <w:name w:val="heading 1"/>
    <w:basedOn w:val="Normalny"/>
    <w:next w:val="Normalny"/>
    <w:link w:val="Nagwek1Znak"/>
    <w:uiPriority w:val="9"/>
    <w:qFormat/>
    <w:rsid w:val="005004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04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04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04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04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004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04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04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04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4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04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04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045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04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04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04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045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045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04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004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004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4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04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0045B"/>
    <w:rPr>
      <w:b/>
      <w:bCs/>
    </w:rPr>
  </w:style>
  <w:style w:type="character" w:styleId="Uwydatnienie">
    <w:name w:val="Emphasis"/>
    <w:uiPriority w:val="20"/>
    <w:qFormat/>
    <w:rsid w:val="005004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0045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0045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0045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004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0045B"/>
    <w:rPr>
      <w:b/>
      <w:bCs/>
      <w:i/>
      <w:iCs/>
    </w:rPr>
  </w:style>
  <w:style w:type="character" w:styleId="Wyrnieniedelikatne">
    <w:name w:val="Subtle Emphasis"/>
    <w:uiPriority w:val="19"/>
    <w:qFormat/>
    <w:rsid w:val="0050045B"/>
    <w:rPr>
      <w:i/>
      <w:iCs/>
    </w:rPr>
  </w:style>
  <w:style w:type="character" w:styleId="Wyrnienieintensywne">
    <w:name w:val="Intense Emphasis"/>
    <w:uiPriority w:val="21"/>
    <w:qFormat/>
    <w:rsid w:val="0050045B"/>
    <w:rPr>
      <w:b/>
      <w:bCs/>
    </w:rPr>
  </w:style>
  <w:style w:type="character" w:styleId="Odwoaniedelikatne">
    <w:name w:val="Subtle Reference"/>
    <w:uiPriority w:val="31"/>
    <w:qFormat/>
    <w:rsid w:val="0050045B"/>
    <w:rPr>
      <w:smallCaps/>
    </w:rPr>
  </w:style>
  <w:style w:type="character" w:styleId="Odwoanieintensywne">
    <w:name w:val="Intense Reference"/>
    <w:uiPriority w:val="32"/>
    <w:qFormat/>
    <w:rsid w:val="0050045B"/>
    <w:rPr>
      <w:smallCaps/>
      <w:spacing w:val="5"/>
      <w:u w:val="single"/>
    </w:rPr>
  </w:style>
  <w:style w:type="character" w:styleId="Tytuksiki">
    <w:name w:val="Book Title"/>
    <w:uiPriority w:val="33"/>
    <w:qFormat/>
    <w:rsid w:val="0050045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045B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4</cp:revision>
  <dcterms:created xsi:type="dcterms:W3CDTF">2017-11-29T10:24:00Z</dcterms:created>
  <dcterms:modified xsi:type="dcterms:W3CDTF">2017-12-19T11:54:00Z</dcterms:modified>
</cp:coreProperties>
</file>