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A1" w:rsidRPr="00F700A1" w:rsidRDefault="00F700A1" w:rsidP="00F700A1">
      <w:pPr>
        <w:pStyle w:val="Tytu"/>
        <w:ind w:left="4248" w:firstLine="708"/>
        <w:jc w:val="left"/>
        <w:rPr>
          <w:rFonts w:ascii="Bookman Old Style" w:hAnsi="Bookman Old Style"/>
          <w:b w:val="0"/>
          <w:sz w:val="20"/>
          <w:szCs w:val="20"/>
        </w:rPr>
      </w:pPr>
      <w:bookmarkStart w:id="0" w:name="_GoBack"/>
      <w:bookmarkEnd w:id="0"/>
      <w:r w:rsidRPr="00F700A1">
        <w:rPr>
          <w:rFonts w:ascii="Bookman Old Style" w:hAnsi="Bookman Old Style"/>
          <w:b w:val="0"/>
          <w:sz w:val="20"/>
          <w:szCs w:val="20"/>
        </w:rPr>
        <w:t>Załącznik do</w:t>
      </w:r>
    </w:p>
    <w:p w:rsidR="00F700A1" w:rsidRPr="00F700A1" w:rsidRDefault="00F47AA5" w:rsidP="00F700A1">
      <w:pPr>
        <w:pStyle w:val="Tytu"/>
        <w:ind w:left="4956"/>
        <w:jc w:val="left"/>
        <w:rPr>
          <w:rFonts w:ascii="Bookman Old Style" w:hAnsi="Bookman Old Style"/>
          <w:b w:val="0"/>
          <w:sz w:val="20"/>
          <w:szCs w:val="20"/>
        </w:rPr>
      </w:pPr>
      <w:r>
        <w:rPr>
          <w:rFonts w:ascii="Bookman Old Style" w:hAnsi="Bookman Old Style"/>
          <w:b w:val="0"/>
          <w:sz w:val="20"/>
          <w:szCs w:val="20"/>
        </w:rPr>
        <w:t>Zarządzenia Nr   MAB - 3/2017</w:t>
      </w:r>
    </w:p>
    <w:p w:rsidR="00F700A1" w:rsidRPr="00F700A1" w:rsidRDefault="00F700A1" w:rsidP="00F700A1">
      <w:pPr>
        <w:pStyle w:val="Tytu"/>
        <w:ind w:left="4956"/>
        <w:jc w:val="left"/>
        <w:rPr>
          <w:rFonts w:ascii="Bookman Old Style" w:hAnsi="Bookman Old Style"/>
          <w:b w:val="0"/>
          <w:sz w:val="20"/>
          <w:szCs w:val="20"/>
        </w:rPr>
      </w:pPr>
      <w:r>
        <w:rPr>
          <w:rFonts w:ascii="Bookman Old Style" w:hAnsi="Bookman Old Style"/>
          <w:b w:val="0"/>
          <w:sz w:val="20"/>
          <w:szCs w:val="20"/>
        </w:rPr>
        <w:t xml:space="preserve">Dyrektora Muzeum Archeologicznego w Biskupinie </w:t>
      </w:r>
      <w:r w:rsidRPr="00F700A1">
        <w:rPr>
          <w:rFonts w:ascii="Bookman Old Style" w:hAnsi="Bookman Old Style"/>
          <w:b w:val="0"/>
          <w:sz w:val="20"/>
          <w:szCs w:val="20"/>
        </w:rPr>
        <w:t xml:space="preserve"> </w:t>
      </w:r>
    </w:p>
    <w:p w:rsidR="00F700A1" w:rsidRPr="00F700A1" w:rsidRDefault="00F47AA5" w:rsidP="00F700A1">
      <w:pPr>
        <w:pStyle w:val="Tytu"/>
        <w:ind w:left="4248" w:firstLine="708"/>
        <w:jc w:val="left"/>
        <w:rPr>
          <w:rFonts w:ascii="Bookman Old Style" w:hAnsi="Bookman Old Style"/>
          <w:b w:val="0"/>
          <w:sz w:val="20"/>
          <w:szCs w:val="20"/>
        </w:rPr>
      </w:pPr>
      <w:r>
        <w:rPr>
          <w:rFonts w:ascii="Bookman Old Style" w:hAnsi="Bookman Old Style"/>
          <w:b w:val="0"/>
          <w:sz w:val="20"/>
          <w:szCs w:val="20"/>
        </w:rPr>
        <w:t>z dnia  6 marca 2017 r.</w:t>
      </w:r>
    </w:p>
    <w:p w:rsidR="00F700A1" w:rsidRPr="00F700A1" w:rsidRDefault="00F700A1" w:rsidP="00F700A1">
      <w:pPr>
        <w:pStyle w:val="Tytu"/>
        <w:rPr>
          <w:rFonts w:ascii="Bookman Old Style" w:hAnsi="Bookman Old Style"/>
        </w:rPr>
      </w:pPr>
    </w:p>
    <w:p w:rsidR="00F700A1" w:rsidRPr="00F700A1" w:rsidRDefault="00F700A1" w:rsidP="00F700A1">
      <w:pPr>
        <w:pStyle w:val="Tytu"/>
        <w:rPr>
          <w:rFonts w:ascii="Bookman Old Style" w:hAnsi="Bookman Old Style"/>
        </w:rPr>
      </w:pPr>
    </w:p>
    <w:p w:rsidR="00F700A1" w:rsidRPr="00F700A1" w:rsidRDefault="00F700A1" w:rsidP="00F700A1">
      <w:pPr>
        <w:pStyle w:val="Tytu"/>
        <w:rPr>
          <w:rFonts w:ascii="Bookman Old Style" w:hAnsi="Bookman Old Style"/>
        </w:rPr>
      </w:pPr>
    </w:p>
    <w:p w:rsidR="00F700A1" w:rsidRPr="00F700A1" w:rsidRDefault="00F700A1" w:rsidP="00F700A1">
      <w:pPr>
        <w:pStyle w:val="Tytu"/>
        <w:rPr>
          <w:rFonts w:ascii="Bookman Old Style" w:hAnsi="Bookman Old Style"/>
        </w:rPr>
      </w:pPr>
    </w:p>
    <w:p w:rsidR="00F700A1" w:rsidRPr="00F700A1" w:rsidRDefault="00F700A1" w:rsidP="00F700A1">
      <w:pPr>
        <w:pStyle w:val="Tytu"/>
        <w:rPr>
          <w:rFonts w:ascii="Bookman Old Style" w:hAnsi="Bookman Old Style"/>
        </w:rPr>
      </w:pPr>
    </w:p>
    <w:p w:rsidR="00F700A1" w:rsidRPr="00F700A1" w:rsidRDefault="00F700A1" w:rsidP="00F700A1">
      <w:pPr>
        <w:pStyle w:val="Tytu"/>
        <w:rPr>
          <w:rFonts w:ascii="Bookman Old Style" w:hAnsi="Bookman Old Style"/>
          <w:sz w:val="28"/>
        </w:rPr>
      </w:pPr>
      <w:r w:rsidRPr="00F700A1">
        <w:rPr>
          <w:rFonts w:ascii="Bookman Old Style" w:hAnsi="Bookman Old Style"/>
          <w:sz w:val="28"/>
        </w:rPr>
        <w:t xml:space="preserve">REGULAMIN   </w:t>
      </w:r>
    </w:p>
    <w:p w:rsidR="00F700A1" w:rsidRPr="00F700A1" w:rsidRDefault="004D4275" w:rsidP="00F700A1">
      <w:pPr>
        <w:pStyle w:val="Tytu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PRZEPROWADZE</w:t>
      </w:r>
      <w:r w:rsidR="00F700A1" w:rsidRPr="00F700A1">
        <w:rPr>
          <w:rFonts w:ascii="Bookman Old Style" w:hAnsi="Bookman Old Style"/>
          <w:sz w:val="28"/>
        </w:rPr>
        <w:t>NIA PRZETARG</w:t>
      </w:r>
      <w:r>
        <w:rPr>
          <w:rFonts w:ascii="Bookman Old Style" w:hAnsi="Bookman Old Style"/>
          <w:sz w:val="28"/>
        </w:rPr>
        <w:t>U</w:t>
      </w:r>
    </w:p>
    <w:p w:rsidR="00F700A1" w:rsidRPr="00F700A1" w:rsidRDefault="00F700A1" w:rsidP="00F700A1">
      <w:pPr>
        <w:rPr>
          <w:rFonts w:ascii="Bookman Old Style" w:hAnsi="Bookman Old Style"/>
          <w:sz w:val="28"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  <w:r w:rsidRPr="00F700A1">
        <w:rPr>
          <w:rFonts w:ascii="Bookman Old Style" w:hAnsi="Bookman Old Style"/>
          <w:b/>
        </w:rPr>
        <w:t>NA DZIERŻAWĘ CZ</w:t>
      </w:r>
      <w:r w:rsidR="004D4275">
        <w:rPr>
          <w:rFonts w:ascii="Bookman Old Style" w:hAnsi="Bookman Old Style"/>
          <w:b/>
        </w:rPr>
        <w:t>ĘŚCI NIERUCHOMOŚCI  STANOWIĄCEJ</w:t>
      </w:r>
      <w:r w:rsidRPr="00F700A1">
        <w:rPr>
          <w:rFonts w:ascii="Bookman Old Style" w:hAnsi="Bookman Old Style"/>
          <w:b/>
        </w:rPr>
        <w:t xml:space="preserve"> WŁASNOŚĆ MUZEUM ARCHEOLOGICZNEGO W BISKUPINIE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rPr>
          <w:rFonts w:ascii="Bookman Old Style" w:hAnsi="Bookman Old Style"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  <w:r w:rsidRPr="00F700A1">
        <w:rPr>
          <w:rFonts w:ascii="Bookman Old Style" w:hAnsi="Bookman Old Style"/>
          <w:b/>
        </w:rPr>
        <w:t>Rozdział I</w:t>
      </w: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  <w:r w:rsidRPr="00F700A1">
        <w:rPr>
          <w:rFonts w:ascii="Bookman Old Style" w:hAnsi="Bookman Old Style"/>
          <w:b/>
        </w:rPr>
        <w:t>Zasady ogólne</w:t>
      </w: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§ 1</w:t>
      </w:r>
    </w:p>
    <w:p w:rsidR="00F700A1" w:rsidRPr="00F700A1" w:rsidRDefault="00F700A1" w:rsidP="00F700A1">
      <w:pPr>
        <w:rPr>
          <w:rFonts w:ascii="Bookman Old Style" w:hAnsi="Bookman Old Style"/>
        </w:rPr>
      </w:pPr>
    </w:p>
    <w:p w:rsidR="00F700A1" w:rsidRPr="00F700A1" w:rsidRDefault="00F700A1" w:rsidP="00F700A1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Regulamin określa tryb przygotow</w:t>
      </w:r>
      <w:r w:rsidR="005E6469">
        <w:rPr>
          <w:rFonts w:ascii="Bookman Old Style" w:hAnsi="Bookman Old Style"/>
        </w:rPr>
        <w:t>ania, organizacji i przeprowadzenia przetargu</w:t>
      </w:r>
      <w:r w:rsidRPr="00F700A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na</w:t>
      </w:r>
      <w:r w:rsidRPr="00F700A1">
        <w:rPr>
          <w:rFonts w:ascii="Bookman Old Style" w:hAnsi="Bookman Old Style"/>
        </w:rPr>
        <w:t xml:space="preserve"> oddanie w dzierżawę </w:t>
      </w:r>
      <w:r>
        <w:rPr>
          <w:rFonts w:ascii="Bookman Old Style" w:hAnsi="Bookman Old Style"/>
        </w:rPr>
        <w:t xml:space="preserve">części </w:t>
      </w:r>
      <w:r w:rsidRPr="00F700A1">
        <w:rPr>
          <w:rFonts w:ascii="Bookman Old Style" w:hAnsi="Bookman Old Style"/>
        </w:rPr>
        <w:t>nieruchomo</w:t>
      </w:r>
      <w:r>
        <w:rPr>
          <w:rFonts w:ascii="Bookman Old Style" w:hAnsi="Bookman Old Style"/>
        </w:rPr>
        <w:t>ści s</w:t>
      </w:r>
      <w:r w:rsidR="005E6469">
        <w:rPr>
          <w:rFonts w:ascii="Bookman Old Style" w:hAnsi="Bookman Old Style"/>
        </w:rPr>
        <w:t>tanowiącej</w:t>
      </w:r>
      <w:r>
        <w:rPr>
          <w:rFonts w:ascii="Bookman Old Style" w:hAnsi="Bookman Old Style"/>
        </w:rPr>
        <w:t xml:space="preserve"> własność Muzeum Archeologicznego w Biskupinie.</w:t>
      </w:r>
    </w:p>
    <w:p w:rsidR="00F700A1" w:rsidRPr="00F700A1" w:rsidRDefault="00F700A1" w:rsidP="00F700A1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Dyrektor Muzeum Archeologicznego w Biskupinie</w:t>
      </w:r>
      <w:r w:rsidRPr="00F700A1">
        <w:rPr>
          <w:rFonts w:ascii="Bookman Old Style" w:hAnsi="Bookman Old Style"/>
        </w:rPr>
        <w:t>:</w:t>
      </w:r>
    </w:p>
    <w:p w:rsidR="00F700A1" w:rsidRPr="00F700A1" w:rsidRDefault="00F700A1" w:rsidP="00F700A1">
      <w:pPr>
        <w:numPr>
          <w:ilvl w:val="1"/>
          <w:numId w:val="1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ogłasza przetarg na zasadach i w trybie </w:t>
      </w:r>
      <w:r>
        <w:rPr>
          <w:rFonts w:ascii="Bookman Old Style" w:hAnsi="Bookman Old Style"/>
        </w:rPr>
        <w:t>zarządzenia</w:t>
      </w:r>
      <w:r w:rsidRPr="00F700A1">
        <w:rPr>
          <w:rFonts w:ascii="Bookman Old Style" w:hAnsi="Bookman Old Style"/>
        </w:rPr>
        <w:t xml:space="preserve">, </w:t>
      </w:r>
    </w:p>
    <w:p w:rsidR="00F700A1" w:rsidRPr="00F700A1" w:rsidRDefault="00F700A1" w:rsidP="00F700A1">
      <w:pPr>
        <w:numPr>
          <w:ilvl w:val="1"/>
          <w:numId w:val="1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ustala rodzaj przetargu, cenę wywoławczą nieruchomości oraz wysokość wadium, które winno być wpłacone w pieniądzu.</w:t>
      </w:r>
    </w:p>
    <w:p w:rsidR="00F700A1" w:rsidRPr="00F700A1" w:rsidRDefault="00F700A1" w:rsidP="00F700A1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W przypadku określenia w warunkach przetargu wymogu potwierdzenia aktualności przedkładanych dokumentów za obowiązujący ustala się okres 3 miesięcy przed ostatecznym terminem składania ofert lub datą przetargu ustnego.</w:t>
      </w:r>
    </w:p>
    <w:p w:rsidR="00F700A1" w:rsidRPr="00F700A1" w:rsidRDefault="00F700A1" w:rsidP="00F700A1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Celem przeprowadzanych prze</w:t>
      </w:r>
      <w:r w:rsidR="00F47AA5">
        <w:rPr>
          <w:rFonts w:ascii="Bookman Old Style" w:hAnsi="Bookman Old Style"/>
        </w:rPr>
        <w:t xml:space="preserve">targów jest ustalenie na dzierżawcę osoby, z którą Dyrektor Muzeum </w:t>
      </w:r>
      <w:r w:rsidRPr="00F700A1">
        <w:rPr>
          <w:rFonts w:ascii="Bookman Old Style" w:hAnsi="Bookman Old Style"/>
        </w:rPr>
        <w:t xml:space="preserve"> zawrze umowę dzierżawy. </w:t>
      </w:r>
    </w:p>
    <w:p w:rsidR="00F700A1" w:rsidRPr="00F700A1" w:rsidRDefault="00F700A1" w:rsidP="00F700A1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W przetargu mogą brać udział osoby prawne i osob</w:t>
      </w:r>
      <w:r w:rsidR="007C5D98">
        <w:rPr>
          <w:rFonts w:ascii="Bookman Old Style" w:hAnsi="Bookman Old Style"/>
        </w:rPr>
        <w:t xml:space="preserve">y fizyczne. 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  <w:r w:rsidRPr="00F700A1">
        <w:rPr>
          <w:rFonts w:ascii="Bookman Old Style" w:hAnsi="Bookman Old Style"/>
          <w:b/>
        </w:rPr>
        <w:t>Rozdział II</w:t>
      </w: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</w:p>
    <w:p w:rsidR="00F700A1" w:rsidRPr="00F700A1" w:rsidRDefault="00B425E5" w:rsidP="00F700A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Organizacja przetargu</w:t>
      </w:r>
      <w:r w:rsidR="00F700A1" w:rsidRPr="00F700A1">
        <w:rPr>
          <w:rFonts w:ascii="Bookman Old Style" w:hAnsi="Bookman Old Style"/>
          <w:b/>
        </w:rPr>
        <w:t xml:space="preserve"> i zasady postępowania Komisji Przetargowej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§ 2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Pr="00F700A1" w:rsidRDefault="00B425E5" w:rsidP="00F700A1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Przetarg</w:t>
      </w:r>
      <w:r w:rsidR="00F700A1" w:rsidRPr="00F700A1">
        <w:rPr>
          <w:rFonts w:ascii="Bookman Old Style" w:hAnsi="Bookman Old Style"/>
        </w:rPr>
        <w:t xml:space="preserve"> n</w:t>
      </w:r>
      <w:r w:rsidR="007C5D98">
        <w:rPr>
          <w:rFonts w:ascii="Bookman Old Style" w:hAnsi="Bookman Old Style"/>
        </w:rPr>
        <w:t>a</w:t>
      </w:r>
      <w:r w:rsidR="00F700A1" w:rsidRPr="00F700A1">
        <w:rPr>
          <w:rFonts w:ascii="Bookman Old Style" w:hAnsi="Bookman Old Style"/>
        </w:rPr>
        <w:t xml:space="preserve"> wydzierżawieni</w:t>
      </w:r>
      <w:r w:rsidR="007C5D98">
        <w:rPr>
          <w:rFonts w:ascii="Bookman Old Style" w:hAnsi="Bookman Old Style"/>
        </w:rPr>
        <w:t>e części</w:t>
      </w:r>
      <w:r w:rsidR="00F700A1" w:rsidRPr="00F700A1">
        <w:rPr>
          <w:rFonts w:ascii="Bookman Old Style" w:hAnsi="Bookman Old Style"/>
        </w:rPr>
        <w:t xml:space="preserve"> nieruchomości stanowiących własność </w:t>
      </w:r>
      <w:r w:rsidR="007C5D98">
        <w:rPr>
          <w:rFonts w:ascii="Bookman Old Style" w:hAnsi="Bookman Old Style"/>
        </w:rPr>
        <w:t xml:space="preserve">Muzeum Archeologicznego w Biskupinie </w:t>
      </w:r>
      <w:r>
        <w:rPr>
          <w:rFonts w:ascii="Bookman Old Style" w:hAnsi="Bookman Old Style"/>
        </w:rPr>
        <w:t>przygotowuje osoba odpowiedzialna za przetargi publiczne</w:t>
      </w:r>
      <w:r w:rsidR="00F700A1" w:rsidRPr="00F700A1">
        <w:rPr>
          <w:rFonts w:ascii="Bookman Old Style" w:hAnsi="Bookman Old Style"/>
        </w:rPr>
        <w:t>.</w:t>
      </w:r>
    </w:p>
    <w:p w:rsidR="00F700A1" w:rsidRPr="00F700A1" w:rsidRDefault="00B425E5" w:rsidP="00F700A1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Ogłoszenie o przetargu podlega</w:t>
      </w:r>
      <w:r w:rsidR="00F700A1" w:rsidRPr="00F700A1">
        <w:rPr>
          <w:rFonts w:ascii="Bookman Old Style" w:hAnsi="Bookman Old Style"/>
        </w:rPr>
        <w:t xml:space="preserve"> wywieszeniu na </w:t>
      </w:r>
      <w:r>
        <w:rPr>
          <w:rFonts w:ascii="Bookman Old Style" w:hAnsi="Bookman Old Style"/>
        </w:rPr>
        <w:t>tablicy ogłoszeń i stronie</w:t>
      </w:r>
      <w:r w:rsidR="00F700A1" w:rsidRPr="00F700A1">
        <w:rPr>
          <w:rFonts w:ascii="Bookman Old Style" w:hAnsi="Bookman Old Style"/>
        </w:rPr>
        <w:t xml:space="preserve"> interne</w:t>
      </w:r>
      <w:r>
        <w:rPr>
          <w:rFonts w:ascii="Bookman Old Style" w:hAnsi="Bookman Old Style"/>
        </w:rPr>
        <w:t xml:space="preserve">towej Muzeum. </w:t>
      </w:r>
      <w:r w:rsidR="00F700A1" w:rsidRPr="00F700A1">
        <w:rPr>
          <w:rFonts w:ascii="Bookman Old Style" w:hAnsi="Bookman Old Style"/>
        </w:rPr>
        <w:t xml:space="preserve"> </w:t>
      </w:r>
    </w:p>
    <w:p w:rsidR="00F700A1" w:rsidRPr="00F700A1" w:rsidRDefault="00F700A1" w:rsidP="00F700A1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lastRenderedPageBreak/>
        <w:t xml:space="preserve">Ogłoszenie publikowane jest co najmniej na </w:t>
      </w:r>
      <w:r w:rsidR="00B425E5">
        <w:rPr>
          <w:rFonts w:ascii="Bookman Old Style" w:hAnsi="Bookman Old Style"/>
        </w:rPr>
        <w:t>14</w:t>
      </w:r>
      <w:r w:rsidRPr="00F700A1">
        <w:rPr>
          <w:rFonts w:ascii="Bookman Old Style" w:hAnsi="Bookman Old Style"/>
        </w:rPr>
        <w:t xml:space="preserve"> dni przed planowanym terminem przetargu. </w:t>
      </w:r>
    </w:p>
    <w:p w:rsidR="00F700A1" w:rsidRPr="00F700A1" w:rsidRDefault="00F700A1" w:rsidP="00F700A1">
      <w:pPr>
        <w:ind w:left="360"/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ind w:left="360"/>
        <w:jc w:val="center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§ 3</w:t>
      </w:r>
    </w:p>
    <w:p w:rsidR="00F700A1" w:rsidRPr="00F700A1" w:rsidRDefault="00F700A1" w:rsidP="00F700A1">
      <w:pPr>
        <w:ind w:left="360"/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Przetarg przeprowadza Komisja Przetargowa. </w:t>
      </w:r>
    </w:p>
    <w:p w:rsidR="00F700A1" w:rsidRPr="00F700A1" w:rsidRDefault="00F700A1" w:rsidP="00F700A1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Skład Komisji Przetargowej w ilości od 3 do 7 osób oraz osobę przewodniczącego powołuje w drodze zarząd</w:t>
      </w:r>
      <w:r w:rsidR="00B425E5">
        <w:rPr>
          <w:rFonts w:ascii="Bookman Old Style" w:hAnsi="Bookman Old Style"/>
        </w:rPr>
        <w:t>zenia Dyrektor Muzeum</w:t>
      </w:r>
      <w:r w:rsidRPr="00F700A1">
        <w:rPr>
          <w:rFonts w:ascii="Bookman Old Style" w:hAnsi="Bookman Old Style"/>
        </w:rPr>
        <w:t>.</w:t>
      </w:r>
    </w:p>
    <w:p w:rsidR="00F700A1" w:rsidRPr="00F700A1" w:rsidRDefault="00F700A1" w:rsidP="00F700A1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W przypadku nieobecności Przewodniczącego Komisji Przetargowej jego obowiązki pełni osoba wyznaczona pr</w:t>
      </w:r>
      <w:r w:rsidR="00B425E5">
        <w:rPr>
          <w:rFonts w:ascii="Bookman Old Style" w:hAnsi="Bookman Old Style"/>
        </w:rPr>
        <w:t xml:space="preserve">zez Dyrektora Muzeum </w:t>
      </w:r>
      <w:r w:rsidRPr="00F700A1">
        <w:rPr>
          <w:rFonts w:ascii="Bookman Old Style" w:hAnsi="Bookman Old Style"/>
        </w:rPr>
        <w:t xml:space="preserve">w zarządzeniu. </w:t>
      </w:r>
    </w:p>
    <w:p w:rsidR="00F700A1" w:rsidRPr="00F700A1" w:rsidRDefault="00F700A1" w:rsidP="00F700A1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W przypadku nieobecności lub rezygnacji, o której mowa w ust. 7 jednego lub kilku członków Komisji Przetargowej, może ona przeprowadzić przetarg jeżeli w jej składzie pozostają minimum 3 osoby. </w:t>
      </w:r>
    </w:p>
    <w:p w:rsidR="00F700A1" w:rsidRPr="00F700A1" w:rsidRDefault="00F700A1" w:rsidP="00F700A1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Wszelkie rozstrzygnięcia należące do kompetencji Komisji Przetargowej, w tym rozstrzygnięcie przetargu zapadają większością głosów.  W przypadku równej liczby głosów za i przeciw rozstrzygający jest głos Przewodniczącego Komisji. Głosowanie Komisji Przetargowej odbywa się bez udziału oferentów w części niejawnej przetargu.</w:t>
      </w:r>
    </w:p>
    <w:p w:rsidR="00F700A1" w:rsidRPr="00F700A1" w:rsidRDefault="00F700A1" w:rsidP="00F700A1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Wszelkie dane, materiały i informacje otrz</w:t>
      </w:r>
      <w:r w:rsidR="00B425E5">
        <w:rPr>
          <w:rFonts w:ascii="Bookman Old Style" w:hAnsi="Bookman Old Style"/>
        </w:rPr>
        <w:t>ymane przez Komisję Przetargową od u</w:t>
      </w:r>
      <w:r w:rsidRPr="00F700A1">
        <w:rPr>
          <w:rFonts w:ascii="Bookman Old Style" w:hAnsi="Bookman Old Style"/>
        </w:rPr>
        <w:t xml:space="preserve">czestników przetargu w związku z przeprowadzanym przetargiem, poza informacjami, o których mowa w § 13 ust. 4 rozporządzenia, są poufne. </w:t>
      </w:r>
    </w:p>
    <w:p w:rsidR="00F700A1" w:rsidRPr="00F700A1" w:rsidRDefault="00F700A1" w:rsidP="00F700A1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W pracach Komisji Przetargowej nie mogą uczestniczyć:</w:t>
      </w:r>
    </w:p>
    <w:p w:rsidR="00F700A1" w:rsidRPr="00F700A1" w:rsidRDefault="00F700A1" w:rsidP="00F700A1">
      <w:pPr>
        <w:numPr>
          <w:ilvl w:val="1"/>
          <w:numId w:val="3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osoby biorące udział w przetargu,</w:t>
      </w:r>
    </w:p>
    <w:p w:rsidR="00F700A1" w:rsidRPr="00F700A1" w:rsidRDefault="00F700A1" w:rsidP="00F700A1">
      <w:pPr>
        <w:numPr>
          <w:ilvl w:val="1"/>
          <w:numId w:val="3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osoby, których</w:t>
      </w:r>
      <w:r w:rsidR="00B425E5">
        <w:rPr>
          <w:rFonts w:ascii="Bookman Old Style" w:hAnsi="Bookman Old Style"/>
        </w:rPr>
        <w:t xml:space="preserve"> bliscy</w:t>
      </w:r>
      <w:r w:rsidRPr="00F700A1">
        <w:rPr>
          <w:rFonts w:ascii="Bookman Old Style" w:hAnsi="Bookman Old Style"/>
        </w:rPr>
        <w:t xml:space="preserve"> biorą udział w przetargu,</w:t>
      </w:r>
    </w:p>
    <w:p w:rsidR="00F700A1" w:rsidRPr="00F700A1" w:rsidRDefault="00F700A1" w:rsidP="00F700A1">
      <w:pPr>
        <w:numPr>
          <w:ilvl w:val="1"/>
          <w:numId w:val="3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osoby, które pozostają z osobą biorącą udział w przetargu w takim stosunku prawnym lub faktycznym, że może budzić to uzasadnione wątpliwości co do bezstronności Komisji Przetargowej. </w:t>
      </w:r>
    </w:p>
    <w:p w:rsidR="00F700A1" w:rsidRPr="00F700A1" w:rsidRDefault="00F700A1" w:rsidP="00F700A1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Członkowie Komisji Przetargowej składają oświadczenia, że w przetargu nie uczestniczą osoby o których mowa ust. 7 pkt</w:t>
      </w:r>
      <w:r w:rsidR="00B425E5">
        <w:rPr>
          <w:rFonts w:ascii="Bookman Old Style" w:hAnsi="Bookman Old Style"/>
        </w:rPr>
        <w:t>.</w:t>
      </w:r>
      <w:r w:rsidRPr="00F700A1">
        <w:rPr>
          <w:rFonts w:ascii="Bookman Old Style" w:hAnsi="Bookman Old Style"/>
        </w:rPr>
        <w:t xml:space="preserve"> 2 i 3.</w:t>
      </w:r>
    </w:p>
    <w:p w:rsidR="00F700A1" w:rsidRPr="00F700A1" w:rsidRDefault="00F700A1" w:rsidP="00F700A1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Przetarg uważa się za zakończony wynikiem ne</w:t>
      </w:r>
      <w:r w:rsidR="00F47AA5">
        <w:rPr>
          <w:rFonts w:ascii="Bookman Old Style" w:hAnsi="Bookman Old Style"/>
        </w:rPr>
        <w:t xml:space="preserve">gatywnym, jeżeli </w:t>
      </w:r>
      <w:r w:rsidRPr="00F700A1">
        <w:rPr>
          <w:rFonts w:ascii="Bookman Old Style" w:hAnsi="Bookman Old Style"/>
        </w:rPr>
        <w:t xml:space="preserve">w przetargu pisemnym nie wpłynęła ani jedna oferta lub żaden z uczestników nie zaoferował ceny wyższej od wywoławczej, a także jeżeli komisja przetargowa stwierdziła, że żadna oferta nie spełnia warunków przetargu.   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Default="00F700A1" w:rsidP="00F700A1">
      <w:pPr>
        <w:jc w:val="center"/>
        <w:rPr>
          <w:rFonts w:ascii="Bookman Old Style" w:hAnsi="Bookman Old Style"/>
          <w:b/>
        </w:rPr>
      </w:pPr>
    </w:p>
    <w:p w:rsidR="00A36ABC" w:rsidRPr="00F700A1" w:rsidRDefault="00A36ABC" w:rsidP="00F700A1">
      <w:pPr>
        <w:jc w:val="center"/>
        <w:rPr>
          <w:rFonts w:ascii="Bookman Old Style" w:hAnsi="Bookman Old Style"/>
          <w:b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  <w:r w:rsidRPr="00F700A1">
        <w:rPr>
          <w:rFonts w:ascii="Bookman Old Style" w:hAnsi="Bookman Old Style"/>
          <w:b/>
        </w:rPr>
        <w:t>Rozdział III</w:t>
      </w: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</w:p>
    <w:p w:rsidR="00F700A1" w:rsidRPr="00F700A1" w:rsidRDefault="00B425E5" w:rsidP="00F700A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Rodzaj przetargu i procedura jego przeprowadze</w:t>
      </w:r>
      <w:r w:rsidR="00F700A1" w:rsidRPr="00F700A1">
        <w:rPr>
          <w:rFonts w:ascii="Bookman Old Style" w:hAnsi="Bookman Old Style"/>
          <w:b/>
        </w:rPr>
        <w:t>nia</w:t>
      </w: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§ 4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Pr="00F700A1" w:rsidRDefault="00F700A1" w:rsidP="005E6469">
      <w:p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W celu </w:t>
      </w:r>
      <w:r w:rsidR="00B425E5">
        <w:rPr>
          <w:rFonts w:ascii="Bookman Old Style" w:hAnsi="Bookman Old Style"/>
        </w:rPr>
        <w:t>dzierżawy części</w:t>
      </w:r>
      <w:r w:rsidRPr="00F700A1">
        <w:rPr>
          <w:rFonts w:ascii="Bookman Old Style" w:hAnsi="Bookman Old Style"/>
        </w:rPr>
        <w:t xml:space="preserve"> nieruchomości w przetargu stosuje się </w:t>
      </w:r>
      <w:r w:rsidR="005E6469">
        <w:rPr>
          <w:rFonts w:ascii="Bookman Old Style" w:hAnsi="Bookman Old Style"/>
        </w:rPr>
        <w:t>przetarg pisemny nieograniczony.</w:t>
      </w:r>
    </w:p>
    <w:p w:rsidR="00F700A1" w:rsidRPr="00F700A1" w:rsidRDefault="00F700A1" w:rsidP="005E6469">
      <w:pPr>
        <w:ind w:left="720"/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§ 5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Przetarg pisemny nieograniczony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Default="00F700A1" w:rsidP="00F700A1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Przetarg odbywa się w terminie i miejscu określony</w:t>
      </w:r>
      <w:r w:rsidR="005E6469">
        <w:rPr>
          <w:rFonts w:ascii="Bookman Old Style" w:hAnsi="Bookman Old Style"/>
        </w:rPr>
        <w:t xml:space="preserve">m w ogłoszeniu i składa się </w:t>
      </w:r>
      <w:r w:rsidRPr="00F700A1">
        <w:rPr>
          <w:rFonts w:ascii="Bookman Old Style" w:hAnsi="Bookman Old Style"/>
        </w:rPr>
        <w:t>z części jawnej odbywającej się z udziałem oferentów oraz części niejawnej przeprowadzonej bez udziału oferentów.</w:t>
      </w:r>
    </w:p>
    <w:p w:rsidR="005E6469" w:rsidRPr="005E6469" w:rsidRDefault="005E6469" w:rsidP="005E6469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 w:rsidRPr="005E6469">
        <w:rPr>
          <w:rFonts w:ascii="Bookman Old Style" w:hAnsi="Bookman Old Style"/>
        </w:rPr>
        <w:t>Przewodniczący Komisji Przetargowej otwierający przetarg informuje  uczestników o:</w:t>
      </w:r>
    </w:p>
    <w:p w:rsidR="005E6469" w:rsidRPr="005E6469" w:rsidRDefault="005E6469" w:rsidP="005E6469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5E6469">
        <w:rPr>
          <w:rFonts w:ascii="Bookman Old Style" w:hAnsi="Bookman Old Style"/>
        </w:rPr>
        <w:t xml:space="preserve">przeznaczeniu </w:t>
      </w:r>
      <w:r>
        <w:rPr>
          <w:rFonts w:ascii="Bookman Old Style" w:hAnsi="Bookman Old Style"/>
        </w:rPr>
        <w:t xml:space="preserve">części </w:t>
      </w:r>
      <w:r w:rsidRPr="005E6469">
        <w:rPr>
          <w:rFonts w:ascii="Bookman Old Style" w:hAnsi="Bookman Old Style"/>
        </w:rPr>
        <w:t xml:space="preserve">nieruchomości </w:t>
      </w:r>
      <w:r>
        <w:rPr>
          <w:rFonts w:ascii="Bookman Old Style" w:hAnsi="Bookman Old Style"/>
        </w:rPr>
        <w:t>do</w:t>
      </w:r>
      <w:r w:rsidRPr="005E6469">
        <w:rPr>
          <w:rFonts w:ascii="Bookman Old Style" w:hAnsi="Bookman Old Style"/>
        </w:rPr>
        <w:t xml:space="preserve"> oddania dzierżawę,</w:t>
      </w:r>
    </w:p>
    <w:p w:rsidR="005E6469" w:rsidRPr="005E6469" w:rsidRDefault="005E6469" w:rsidP="005E6469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5E6469">
        <w:rPr>
          <w:rFonts w:ascii="Bookman Old Style" w:hAnsi="Bookman Old Style"/>
        </w:rPr>
        <w:t>podstawowych cechach nieruchomości, tj. oznaczeniu nieruchomości według księgi wieczystej oraz katastru nieruchomości, powierzchni nieruchomości,</w:t>
      </w:r>
    </w:p>
    <w:p w:rsidR="005E6469" w:rsidRPr="005E6469" w:rsidRDefault="005E6469" w:rsidP="005E6469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5E6469">
        <w:rPr>
          <w:rFonts w:ascii="Bookman Old Style" w:hAnsi="Bookman Old Style"/>
        </w:rPr>
        <w:t xml:space="preserve"> przeznaczeniu i sposobie jej zagospodarowania, terminie zagospodarowania, </w:t>
      </w:r>
    </w:p>
    <w:p w:rsidR="005E6469" w:rsidRPr="005E6469" w:rsidRDefault="005E6469" w:rsidP="005E6469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5E6469">
        <w:rPr>
          <w:rFonts w:ascii="Bookman Old Style" w:hAnsi="Bookman Old Style"/>
        </w:rPr>
        <w:t>cenie wywoławczej,</w:t>
      </w:r>
    </w:p>
    <w:p w:rsidR="005E6469" w:rsidRPr="005E6469" w:rsidRDefault="005E6469" w:rsidP="005E6469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5E6469">
        <w:rPr>
          <w:rFonts w:ascii="Bookman Old Style" w:hAnsi="Bookman Old Style"/>
        </w:rPr>
        <w:t>obciążeniach nieruchomości,</w:t>
      </w:r>
    </w:p>
    <w:p w:rsidR="005E6469" w:rsidRPr="005E6469" w:rsidRDefault="005E6469" w:rsidP="005E6469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5E6469">
        <w:rPr>
          <w:rFonts w:ascii="Bookman Old Style" w:hAnsi="Bookman Old Style"/>
        </w:rPr>
        <w:t>zobowiązaniach, których przedmiotem jest nieruchomość,</w:t>
      </w:r>
    </w:p>
    <w:p w:rsidR="005E6469" w:rsidRPr="005E6469" w:rsidRDefault="005E6469" w:rsidP="005E6469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5E6469">
        <w:rPr>
          <w:rFonts w:ascii="Bookman Old Style" w:hAnsi="Bookman Old Style"/>
        </w:rPr>
        <w:t xml:space="preserve">wysokości opłat z tytułu użytkowania wieczystego lub dzierżawy, </w:t>
      </w:r>
    </w:p>
    <w:p w:rsidR="005E6469" w:rsidRPr="005E6469" w:rsidRDefault="005E6469" w:rsidP="005E6469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5E6469">
        <w:rPr>
          <w:rFonts w:ascii="Bookman Old Style" w:hAnsi="Bookman Old Style"/>
        </w:rPr>
        <w:t>terminach wnoszenia oraz zasadach aktualizacji opłat,</w:t>
      </w:r>
    </w:p>
    <w:p w:rsidR="005E6469" w:rsidRPr="005E6469" w:rsidRDefault="005E6469" w:rsidP="005E6469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5E6469">
        <w:rPr>
          <w:rFonts w:ascii="Bookman Old Style" w:hAnsi="Bookman Old Style"/>
        </w:rPr>
        <w:t>skutkach uchylenia si</w:t>
      </w:r>
      <w:r>
        <w:rPr>
          <w:rFonts w:ascii="Bookman Old Style" w:hAnsi="Bookman Old Style"/>
        </w:rPr>
        <w:t>ę od zawarcia umowy,</w:t>
      </w:r>
    </w:p>
    <w:p w:rsidR="005E6469" w:rsidRPr="005E6469" w:rsidRDefault="005E6469" w:rsidP="005E6469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5E6469">
        <w:rPr>
          <w:rFonts w:ascii="Bookman Old Style" w:hAnsi="Bookman Old Style"/>
        </w:rPr>
        <w:t>zastrzeżeniu, że wadium nie podlega zwroto</w:t>
      </w:r>
      <w:r>
        <w:rPr>
          <w:rFonts w:ascii="Bookman Old Style" w:hAnsi="Bookman Old Style"/>
        </w:rPr>
        <w:t xml:space="preserve">wi, jeżeli osoba ustalona jako </w:t>
      </w:r>
      <w:r w:rsidRPr="005E6469">
        <w:rPr>
          <w:rFonts w:ascii="Bookman Old Style" w:hAnsi="Bookman Old Style"/>
        </w:rPr>
        <w:t>dzierżawca nie stawi się be</w:t>
      </w:r>
      <w:r>
        <w:rPr>
          <w:rFonts w:ascii="Bookman Old Style" w:hAnsi="Bookman Old Style"/>
        </w:rPr>
        <w:t xml:space="preserve">z usprawiedliwienia w miejscu </w:t>
      </w:r>
      <w:r w:rsidRPr="005E6469">
        <w:rPr>
          <w:rFonts w:ascii="Bookman Old Style" w:hAnsi="Bookman Old Style"/>
        </w:rPr>
        <w:t>i terminie ustalonym do zawarcia umowy dzierżawy,      podanym w zawiadomieniu, o którym mowa w ust. 1</w:t>
      </w:r>
      <w:r w:rsidR="009C1E23">
        <w:rPr>
          <w:rFonts w:ascii="Bookman Old Style" w:hAnsi="Bookman Old Style"/>
        </w:rPr>
        <w:t>1</w:t>
      </w:r>
      <w:r w:rsidRPr="005E6469">
        <w:rPr>
          <w:rFonts w:ascii="Bookman Old Style" w:hAnsi="Bookman Old Style"/>
          <w:i/>
        </w:rPr>
        <w:t>,</w:t>
      </w:r>
      <w:r w:rsidRPr="005E6469">
        <w:rPr>
          <w:rFonts w:ascii="Bookman Old Style" w:hAnsi="Bookman Old Style"/>
        </w:rPr>
        <w:t xml:space="preserve"> a wówczas </w:t>
      </w:r>
      <w:r>
        <w:rPr>
          <w:rFonts w:ascii="Bookman Old Style" w:hAnsi="Bookman Old Style"/>
        </w:rPr>
        <w:t>Dyrektor Muzeum</w:t>
      </w:r>
      <w:r w:rsidRPr="005E6469">
        <w:rPr>
          <w:rFonts w:ascii="Bookman Old Style" w:hAnsi="Bookman Old Style"/>
        </w:rPr>
        <w:t xml:space="preserve"> może odstąpić od zawarcia umowy,</w:t>
      </w:r>
    </w:p>
    <w:p w:rsidR="00F700A1" w:rsidRPr="00F700A1" w:rsidRDefault="00F700A1" w:rsidP="00F700A1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Przystępując do części jawnej przetargu Przewodniczący Komisji Prze</w:t>
      </w:r>
      <w:r w:rsidR="005E6469">
        <w:rPr>
          <w:rFonts w:ascii="Bookman Old Style" w:hAnsi="Bookman Old Style"/>
        </w:rPr>
        <w:t xml:space="preserve">targowej informuje również </w:t>
      </w:r>
      <w:r w:rsidRPr="00F700A1">
        <w:rPr>
          <w:rFonts w:ascii="Bookman Old Style" w:hAnsi="Bookman Old Style"/>
        </w:rPr>
        <w:t xml:space="preserve">o zastrzeżeniu, iż Komisji Przetargowej przysługuje prawo zamknięcia przetargu bez wybrania którejkolwiek z ofert.  </w:t>
      </w:r>
    </w:p>
    <w:p w:rsidR="00F700A1" w:rsidRPr="00F700A1" w:rsidRDefault="00F700A1" w:rsidP="00F700A1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Komisja Przetargowa w obecności oferentów sprawdza:</w:t>
      </w:r>
    </w:p>
    <w:p w:rsidR="00F700A1" w:rsidRPr="00F700A1" w:rsidRDefault="00F700A1" w:rsidP="00F700A1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czy nie nastąpiło uszkodzenie lub naruszenie ofert złożonych do przetargu,</w:t>
      </w:r>
    </w:p>
    <w:p w:rsidR="00F700A1" w:rsidRPr="00F700A1" w:rsidRDefault="00F700A1" w:rsidP="00F700A1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podaje liczbę otrzymanych ofert,</w:t>
      </w:r>
    </w:p>
    <w:p w:rsidR="00F700A1" w:rsidRPr="00F700A1" w:rsidRDefault="00F700A1" w:rsidP="00F700A1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dokonuje otwarcia kopert z ofertami oraz sprawdza kompletność złożonych ofert, w tym dowody wniesienia wadium oraz tożsamość osób, które złożyły oferty,</w:t>
      </w:r>
    </w:p>
    <w:p w:rsidR="00F700A1" w:rsidRPr="00F700A1" w:rsidRDefault="00F700A1" w:rsidP="00F700A1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analizuje poszczególne oferty pod kątem zgodności z warunkami zawartymi w ogłoszeniu o przetargu.</w:t>
      </w:r>
    </w:p>
    <w:p w:rsidR="00F700A1" w:rsidRPr="00F700A1" w:rsidRDefault="00F700A1" w:rsidP="00F700A1">
      <w:pPr>
        <w:ind w:left="1080"/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Komisja Przetargowa odmawia kwalifikacji do części niejawnej przetargu tych ofert, które: </w:t>
      </w:r>
    </w:p>
    <w:p w:rsidR="00F700A1" w:rsidRPr="00F700A1" w:rsidRDefault="00F700A1" w:rsidP="00F700A1">
      <w:pPr>
        <w:ind w:left="708" w:firstLine="348"/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-    nie spełniają warunków zawartych w ogłoszeniu o przetargach,</w:t>
      </w:r>
    </w:p>
    <w:p w:rsidR="00F700A1" w:rsidRPr="00F700A1" w:rsidRDefault="00F700A1" w:rsidP="00F700A1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zostały złożone po wyznaczonym terminie,</w:t>
      </w:r>
    </w:p>
    <w:p w:rsidR="00F700A1" w:rsidRPr="00F700A1" w:rsidRDefault="00F700A1" w:rsidP="00F700A1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nie zawierają danych dotyczących: imienia, nazwiska i adresu oferenta albo nazwę lub firmę oraz siedzibę, jeżeli oferentem jest osoba prawna lub inny podmiot; daty sporządzenia oferty; </w:t>
      </w:r>
      <w:r w:rsidRPr="00F700A1">
        <w:rPr>
          <w:rFonts w:ascii="Bookman Old Style" w:hAnsi="Bookman Old Style"/>
        </w:rPr>
        <w:lastRenderedPageBreak/>
        <w:t>oświadczenia, że oferent zapoznał się</w:t>
      </w:r>
      <w:r w:rsidR="00842C53">
        <w:rPr>
          <w:rFonts w:ascii="Bookman Old Style" w:hAnsi="Bookman Old Style"/>
        </w:rPr>
        <w:t xml:space="preserve"> </w:t>
      </w:r>
      <w:r w:rsidRPr="00F700A1">
        <w:rPr>
          <w:rFonts w:ascii="Bookman Old Style" w:hAnsi="Bookman Old Style"/>
        </w:rPr>
        <w:t>z warunkami przetargu i przyjmuje te warunki bez zastrzeżeń; oferowan</w:t>
      </w:r>
      <w:r w:rsidR="004055D3">
        <w:rPr>
          <w:rFonts w:ascii="Bookman Old Style" w:hAnsi="Bookman Old Style"/>
        </w:rPr>
        <w:t xml:space="preserve">ej ceny; </w:t>
      </w:r>
    </w:p>
    <w:p w:rsidR="00F700A1" w:rsidRPr="00F700A1" w:rsidRDefault="00F700A1" w:rsidP="00F700A1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do ofert nie dołączono kopii dowodu wniesionego wadium,</w:t>
      </w:r>
    </w:p>
    <w:p w:rsidR="00F700A1" w:rsidRPr="00F700A1" w:rsidRDefault="00F700A1" w:rsidP="00F700A1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są nieczytelne lub budzą wątpliwości co do ich treści,</w:t>
      </w:r>
    </w:p>
    <w:p w:rsidR="00F700A1" w:rsidRPr="00F700A1" w:rsidRDefault="00F700A1" w:rsidP="00F700A1">
      <w:pPr>
        <w:ind w:left="1080"/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pStyle w:val="Tekstpodstawowywcity2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informując o tym fakcie oferentów oraz ogłasza, które oferty zostały zakwalifikowane do części niejawnej przetargu.</w:t>
      </w:r>
    </w:p>
    <w:p w:rsidR="00F700A1" w:rsidRPr="00F700A1" w:rsidRDefault="00F700A1" w:rsidP="00842C53">
      <w:p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  </w:t>
      </w:r>
    </w:p>
    <w:p w:rsidR="00F700A1" w:rsidRPr="00F700A1" w:rsidRDefault="00F700A1" w:rsidP="00F700A1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Przewodniczący Komisji Przetargowej informuje oferentów: </w:t>
      </w:r>
    </w:p>
    <w:p w:rsidR="00F700A1" w:rsidRPr="00F700A1" w:rsidRDefault="00F700A1" w:rsidP="00F700A1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o terminie i miejscu części niejawnej przetargu,</w:t>
      </w:r>
    </w:p>
    <w:p w:rsidR="00F700A1" w:rsidRPr="00F700A1" w:rsidRDefault="00F700A1" w:rsidP="00F700A1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o przewidywanym terminie zamknięcia przetargu.</w:t>
      </w:r>
    </w:p>
    <w:p w:rsidR="00F700A1" w:rsidRPr="00F700A1" w:rsidRDefault="00F700A1" w:rsidP="00F700A1">
      <w:pPr>
        <w:ind w:left="1080"/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W części niejawnej przetargu Komisja Przetargowa w oparciu o zaoferowaną cenę oraz inne kryteria ustalone w warunkach przetargu, dokonuje wyboru najkorzystniejszej oferty lub w przypadku zaistnienia uzasadnionych okoliczności nie wybiera żadnej ze złożon</w:t>
      </w:r>
      <w:r w:rsidR="004E2CBB">
        <w:rPr>
          <w:rFonts w:ascii="Bookman Old Style" w:hAnsi="Bookman Old Style"/>
        </w:rPr>
        <w:t>ych ofert</w:t>
      </w:r>
      <w:r w:rsidRPr="00F700A1">
        <w:rPr>
          <w:rFonts w:ascii="Bookman Old Style" w:hAnsi="Bookman Old Style"/>
        </w:rPr>
        <w:t xml:space="preserve">, wnioskując do </w:t>
      </w:r>
      <w:r w:rsidR="00842C53">
        <w:rPr>
          <w:rFonts w:ascii="Bookman Old Style" w:hAnsi="Bookman Old Style"/>
        </w:rPr>
        <w:t xml:space="preserve">Dyrektora Muzeum </w:t>
      </w:r>
      <w:r w:rsidRPr="00F700A1">
        <w:rPr>
          <w:rFonts w:ascii="Bookman Old Style" w:hAnsi="Bookman Old Style"/>
        </w:rPr>
        <w:t>o jego ponowne ogłoszenie.</w:t>
      </w:r>
    </w:p>
    <w:p w:rsidR="00F700A1" w:rsidRPr="004E2CBB" w:rsidRDefault="00F700A1" w:rsidP="00F700A1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 w:rsidRPr="004E2CBB">
        <w:rPr>
          <w:rFonts w:ascii="Bookman Old Style" w:hAnsi="Bookman Old Style"/>
        </w:rPr>
        <w:t xml:space="preserve">W przypadku złożenia równorzędnych ofert Komisja Przetargowa </w:t>
      </w:r>
      <w:r w:rsidR="004E2CBB">
        <w:rPr>
          <w:rFonts w:ascii="Bookman Old Style" w:hAnsi="Bookman Old Style"/>
        </w:rPr>
        <w:t>decyduje o wyborze oferty.</w:t>
      </w:r>
    </w:p>
    <w:p w:rsidR="00F700A1" w:rsidRPr="00F700A1" w:rsidRDefault="00F700A1" w:rsidP="00F700A1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Z przeprowadzonych czynności Przewodniczący Komisji Przetargowej sporządza protokół w trzech jednobrzmiących egzemplarzach. </w:t>
      </w:r>
    </w:p>
    <w:p w:rsidR="00F700A1" w:rsidRPr="00F700A1" w:rsidRDefault="00F700A1" w:rsidP="00F700A1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Przetarg uważa się za  zamknięty z chwilą podpisania protokołu. </w:t>
      </w:r>
    </w:p>
    <w:p w:rsidR="00F700A1" w:rsidRPr="00F700A1" w:rsidRDefault="00F700A1" w:rsidP="00F700A1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Przewodniczący Komisji Przetargowej zawiadamia na piśmie wszystkich, którzy złożyli oferty, o wyniku przetargu w terminie nie dłuższym niż 3 dni od dnia zamknięcia przetargu.  </w:t>
      </w:r>
    </w:p>
    <w:p w:rsidR="00F700A1" w:rsidRPr="00F700A1" w:rsidRDefault="00F700A1" w:rsidP="00F700A1">
      <w:pPr>
        <w:jc w:val="center"/>
        <w:rPr>
          <w:rFonts w:ascii="Bookman Old Style" w:hAnsi="Bookman Old Style"/>
        </w:rPr>
      </w:pP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. </w:t>
      </w: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  <w:r w:rsidRPr="00F700A1">
        <w:rPr>
          <w:rFonts w:ascii="Bookman Old Style" w:hAnsi="Bookman Old Style"/>
          <w:b/>
        </w:rPr>
        <w:t>Rozdział IV</w:t>
      </w: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</w:p>
    <w:p w:rsidR="00F700A1" w:rsidRPr="00F700A1" w:rsidRDefault="00F700A1" w:rsidP="00F700A1">
      <w:pPr>
        <w:pStyle w:val="Tekstpodstawowy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Przyjmowanie ofert złożonych do przetargu 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§ 9</w:t>
      </w:r>
    </w:p>
    <w:p w:rsidR="00F700A1" w:rsidRPr="00F700A1" w:rsidRDefault="00F700A1" w:rsidP="00F700A1">
      <w:pPr>
        <w:ind w:left="60"/>
        <w:jc w:val="center"/>
        <w:rPr>
          <w:rFonts w:ascii="Bookman Old Style" w:hAnsi="Bookman Old Style"/>
        </w:rPr>
      </w:pPr>
    </w:p>
    <w:p w:rsidR="00F700A1" w:rsidRPr="00F700A1" w:rsidRDefault="00F700A1" w:rsidP="00F700A1">
      <w:pPr>
        <w:numPr>
          <w:ilvl w:val="0"/>
          <w:numId w:val="9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Oferty przyjmowane są w miejscu i czasie określonym w ogłoszeniu o przetargu.</w:t>
      </w:r>
    </w:p>
    <w:p w:rsidR="00F700A1" w:rsidRPr="00F700A1" w:rsidRDefault="00F700A1" w:rsidP="00F700A1">
      <w:pPr>
        <w:numPr>
          <w:ilvl w:val="0"/>
          <w:numId w:val="9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Osoby składające oferty otrzymują potwierdzenie dotyczące czasu i miejsca złożenia oferty.</w:t>
      </w:r>
    </w:p>
    <w:p w:rsidR="004E2CBB" w:rsidRDefault="004E2CBB" w:rsidP="00F700A1">
      <w:pPr>
        <w:jc w:val="center"/>
        <w:rPr>
          <w:rFonts w:ascii="Bookman Old Style" w:hAnsi="Bookman Old Style"/>
          <w:b/>
        </w:rPr>
      </w:pPr>
    </w:p>
    <w:p w:rsidR="004E2CBB" w:rsidRDefault="004E2CBB" w:rsidP="00F700A1">
      <w:pPr>
        <w:jc w:val="center"/>
        <w:rPr>
          <w:rFonts w:ascii="Bookman Old Style" w:hAnsi="Bookman Old Style"/>
          <w:b/>
        </w:rPr>
      </w:pPr>
    </w:p>
    <w:p w:rsidR="004E2CBB" w:rsidRDefault="004E2CBB" w:rsidP="00F700A1">
      <w:pPr>
        <w:jc w:val="center"/>
        <w:rPr>
          <w:rFonts w:ascii="Bookman Old Style" w:hAnsi="Bookman Old Style"/>
          <w:b/>
        </w:rPr>
      </w:pPr>
    </w:p>
    <w:p w:rsidR="00A36ABC" w:rsidRDefault="00A36ABC" w:rsidP="00F700A1">
      <w:pPr>
        <w:jc w:val="center"/>
        <w:rPr>
          <w:rFonts w:ascii="Bookman Old Style" w:hAnsi="Bookman Old Style"/>
          <w:b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  <w:r w:rsidRPr="00F700A1">
        <w:rPr>
          <w:rFonts w:ascii="Bookman Old Style" w:hAnsi="Bookman Old Style"/>
          <w:b/>
        </w:rPr>
        <w:t>Rozdział V</w:t>
      </w: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  <w:r w:rsidRPr="00F700A1">
        <w:rPr>
          <w:rFonts w:ascii="Bookman Old Style" w:hAnsi="Bookman Old Style"/>
          <w:b/>
        </w:rPr>
        <w:t>Przyjmowanie, rozliczanie i zwrot wadium wniesionego przez uczestników przetargów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    </w:t>
      </w:r>
    </w:p>
    <w:p w:rsidR="00F700A1" w:rsidRPr="00F700A1" w:rsidRDefault="00F700A1" w:rsidP="00F700A1">
      <w:pPr>
        <w:jc w:val="center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§ 10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numPr>
          <w:ilvl w:val="0"/>
          <w:numId w:val="10"/>
        </w:numPr>
        <w:tabs>
          <w:tab w:val="clear" w:pos="720"/>
        </w:tabs>
        <w:ind w:left="0" w:firstLine="360"/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Sposób wnoszenia wadium podaje się w ogłoszeniu o przetargu.</w:t>
      </w:r>
    </w:p>
    <w:p w:rsidR="00F700A1" w:rsidRPr="00F700A1" w:rsidRDefault="00F700A1" w:rsidP="00F700A1">
      <w:pPr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lastRenderedPageBreak/>
        <w:t>Ustala się jako podstawowe niżej wymienione formy wnoszenia wadium:</w:t>
      </w:r>
    </w:p>
    <w:p w:rsidR="00F700A1" w:rsidRPr="00F700A1" w:rsidRDefault="00F700A1" w:rsidP="00F700A1">
      <w:pPr>
        <w:numPr>
          <w:ilvl w:val="1"/>
          <w:numId w:val="10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przelewem środków pieniężnych z konta bankowego uczestnika przetargu  na wskazane w ogłoszeniu konto bankowe </w:t>
      </w:r>
      <w:r w:rsidR="004E2CBB">
        <w:rPr>
          <w:rFonts w:ascii="Bookman Old Style" w:hAnsi="Bookman Old Style"/>
        </w:rPr>
        <w:t>Muzeum Archeologicznego w Biskupinie</w:t>
      </w:r>
      <w:r w:rsidRPr="00F700A1">
        <w:rPr>
          <w:rFonts w:ascii="Bookman Old Style" w:hAnsi="Bookman Old Style"/>
        </w:rPr>
        <w:t>,</w:t>
      </w:r>
    </w:p>
    <w:p w:rsidR="00F700A1" w:rsidRPr="00F700A1" w:rsidRDefault="00F700A1" w:rsidP="00F700A1">
      <w:pPr>
        <w:numPr>
          <w:ilvl w:val="1"/>
          <w:numId w:val="10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gotówką na wskazane w ogłoszeniu konto bankowe </w:t>
      </w:r>
      <w:r w:rsidR="004E2CBB">
        <w:rPr>
          <w:rFonts w:ascii="Bookman Old Style" w:hAnsi="Bookman Old Style"/>
        </w:rPr>
        <w:t xml:space="preserve">Muzeum Archeologicznego w Biskupinie </w:t>
      </w:r>
      <w:r w:rsidRPr="00F700A1">
        <w:rPr>
          <w:rFonts w:ascii="Bookman Old Style" w:hAnsi="Bookman Old Style"/>
        </w:rPr>
        <w:t>- dotyczy wyłącznie osób fizycznych nie posiadających rachunków bankowych,</w:t>
      </w:r>
    </w:p>
    <w:p w:rsidR="00F700A1" w:rsidRPr="00F700A1" w:rsidRDefault="00F700A1" w:rsidP="00F700A1">
      <w:pPr>
        <w:numPr>
          <w:ilvl w:val="1"/>
          <w:numId w:val="10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gotówką w kasie </w:t>
      </w:r>
      <w:r w:rsidR="004E2CBB">
        <w:rPr>
          <w:rFonts w:ascii="Bookman Old Style" w:hAnsi="Bookman Old Style"/>
        </w:rPr>
        <w:t>Muzeum Archeologicznego w Biskupinie</w:t>
      </w:r>
      <w:r w:rsidRPr="00F700A1">
        <w:rPr>
          <w:rFonts w:ascii="Bookman Old Style" w:hAnsi="Bookman Old Style"/>
        </w:rPr>
        <w:t>.</w:t>
      </w:r>
    </w:p>
    <w:p w:rsidR="00F700A1" w:rsidRPr="00F700A1" w:rsidRDefault="00F700A1" w:rsidP="00F700A1">
      <w:pPr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Dowód wniesienia wadium przez uczestnika przetargu podlega prz</w:t>
      </w:r>
      <w:r w:rsidR="00984E3F">
        <w:rPr>
          <w:rFonts w:ascii="Bookman Old Style" w:hAnsi="Bookman Old Style"/>
        </w:rPr>
        <w:t>edłożeniu Komisji Przetargowej jako niezbędny załącznik do oferty</w:t>
      </w:r>
      <w:r w:rsidRPr="00F700A1">
        <w:rPr>
          <w:rFonts w:ascii="Bookman Old Style" w:hAnsi="Bookman Old Style"/>
        </w:rPr>
        <w:t>.</w:t>
      </w:r>
    </w:p>
    <w:p w:rsidR="00F700A1" w:rsidRPr="00F700A1" w:rsidRDefault="00F700A1" w:rsidP="00F700A1">
      <w:pPr>
        <w:jc w:val="center"/>
        <w:rPr>
          <w:rFonts w:ascii="Bookman Old Style" w:hAnsi="Bookman Old Style"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§</w:t>
      </w:r>
      <w:r w:rsidR="004E2CBB">
        <w:rPr>
          <w:rFonts w:ascii="Bookman Old Style" w:hAnsi="Bookman Old Style"/>
        </w:rPr>
        <w:t xml:space="preserve"> </w:t>
      </w:r>
      <w:r w:rsidRPr="00F700A1">
        <w:rPr>
          <w:rFonts w:ascii="Bookman Old Style" w:hAnsi="Bookman Old Style"/>
        </w:rPr>
        <w:t>11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numPr>
          <w:ilvl w:val="0"/>
          <w:numId w:val="11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Wadium osoby wygrywającej przetarg nie podlega zwrotowi. Wadium zalicza się na poczet pierwszej opłaty z tytułu czynszu dzierżawnego.</w:t>
      </w:r>
    </w:p>
    <w:p w:rsidR="00F700A1" w:rsidRPr="00F700A1" w:rsidRDefault="00F700A1" w:rsidP="00F700A1">
      <w:pPr>
        <w:ind w:left="360"/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numPr>
          <w:ilvl w:val="0"/>
          <w:numId w:val="11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Pozostałym uczestnikom przetargu wadium się zwraca w terminie do 3 dni, na podstawie wykazu wadiów do zwrotu (sporządzonego niezwłocznie po zakończeniu przetargu przez Przewodniczącego Komisji) odpowiednio do formy w jakiej zostało wniesione tj.:</w:t>
      </w:r>
    </w:p>
    <w:p w:rsidR="00F700A1" w:rsidRPr="00F700A1" w:rsidRDefault="00F700A1" w:rsidP="00F700A1">
      <w:pPr>
        <w:numPr>
          <w:ilvl w:val="1"/>
          <w:numId w:val="10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zwrot wadium wpłaconego przelewem następuje poprzez dokonanie przelewu na konto wpłacającego po zakończeniu przetargu, </w:t>
      </w:r>
    </w:p>
    <w:p w:rsidR="00F700A1" w:rsidRPr="00F700A1" w:rsidRDefault="00F700A1" w:rsidP="00F700A1">
      <w:pPr>
        <w:numPr>
          <w:ilvl w:val="1"/>
          <w:numId w:val="10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zwrot wadium wniesionego gotówką następuje w kasie </w:t>
      </w:r>
      <w:r w:rsidR="004E2CBB">
        <w:rPr>
          <w:rFonts w:ascii="Bookman Old Style" w:hAnsi="Bookman Old Style"/>
        </w:rPr>
        <w:t>Muzeum Archeologicznego w Biskupinie</w:t>
      </w:r>
      <w:r w:rsidRPr="00F700A1">
        <w:rPr>
          <w:rFonts w:ascii="Bookman Old Style" w:hAnsi="Bookman Old Style"/>
        </w:rPr>
        <w:t xml:space="preserve"> po zakończeniu przetargu. </w:t>
      </w:r>
    </w:p>
    <w:p w:rsidR="00F700A1" w:rsidRPr="00F700A1" w:rsidRDefault="00F700A1" w:rsidP="00F700A1">
      <w:pPr>
        <w:ind w:left="1080"/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§ 12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Pr="004E6AAE" w:rsidRDefault="00F700A1" w:rsidP="004E6AAE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4E6AAE">
        <w:rPr>
          <w:rFonts w:ascii="Bookman Old Style" w:hAnsi="Bookman Old Style"/>
        </w:rPr>
        <w:t xml:space="preserve">W przypadku unieważnienia przetargu przez </w:t>
      </w:r>
      <w:r w:rsidR="004E2CBB" w:rsidRPr="004E6AAE">
        <w:rPr>
          <w:rFonts w:ascii="Bookman Old Style" w:hAnsi="Bookman Old Style"/>
        </w:rPr>
        <w:t>Dyrektora Muzeum Archeologicznego w Biskupinie</w:t>
      </w:r>
      <w:r w:rsidRPr="004E6AAE">
        <w:rPr>
          <w:rFonts w:ascii="Bookman Old Style" w:hAnsi="Bookman Old Style"/>
        </w:rPr>
        <w:t xml:space="preserve"> zwrot wadium następuje w sposób określony w § 11 ust. 2 wraz z należnymi odsetkami z rachunku podstawowego </w:t>
      </w:r>
      <w:r w:rsidR="004E2CBB" w:rsidRPr="004E6AAE">
        <w:rPr>
          <w:rFonts w:ascii="Bookman Old Style" w:hAnsi="Bookman Old Style"/>
        </w:rPr>
        <w:t>Muzeum Archeologicznego w Biskupinie</w:t>
      </w:r>
      <w:r w:rsidRPr="004E6AAE">
        <w:rPr>
          <w:rFonts w:ascii="Bookman Old Style" w:hAnsi="Bookman Old Style"/>
        </w:rPr>
        <w:t>.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Default="00F700A1" w:rsidP="00F700A1">
      <w:pPr>
        <w:jc w:val="both"/>
        <w:rPr>
          <w:rFonts w:ascii="Bookman Old Style" w:hAnsi="Bookman Old Style"/>
        </w:rPr>
      </w:pPr>
    </w:p>
    <w:p w:rsidR="00A36ABC" w:rsidRDefault="00A36ABC" w:rsidP="00F700A1">
      <w:pPr>
        <w:jc w:val="both"/>
        <w:rPr>
          <w:rFonts w:ascii="Bookman Old Style" w:hAnsi="Bookman Old Style"/>
        </w:rPr>
      </w:pPr>
    </w:p>
    <w:p w:rsidR="004E2CBB" w:rsidRPr="00F700A1" w:rsidRDefault="004E2CBB" w:rsidP="00F700A1">
      <w:pPr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  <w:r w:rsidRPr="00F700A1">
        <w:rPr>
          <w:rFonts w:ascii="Bookman Old Style" w:hAnsi="Bookman Old Style"/>
          <w:b/>
        </w:rPr>
        <w:t>Rozdział VI</w:t>
      </w: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  <w:r w:rsidRPr="00F700A1">
        <w:rPr>
          <w:rFonts w:ascii="Bookman Old Style" w:hAnsi="Bookman Old Style"/>
          <w:b/>
        </w:rPr>
        <w:t>Postanowienia końcowe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§ 13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Pr="004E6AAE" w:rsidRDefault="00F700A1" w:rsidP="004E6AAE">
      <w:pPr>
        <w:pStyle w:val="Akapitzlist"/>
        <w:numPr>
          <w:ilvl w:val="0"/>
          <w:numId w:val="14"/>
        </w:numPr>
        <w:jc w:val="both"/>
        <w:rPr>
          <w:rFonts w:ascii="Bookman Old Style" w:hAnsi="Bookman Old Style"/>
        </w:rPr>
      </w:pPr>
      <w:r w:rsidRPr="004E6AAE">
        <w:rPr>
          <w:rFonts w:ascii="Bookman Old Style" w:hAnsi="Bookman Old Style"/>
        </w:rPr>
        <w:t>Uczestnik przetargu może zaskarżyć czynności związane z przeprowadzeniem</w:t>
      </w:r>
      <w:r w:rsidR="004E2CBB" w:rsidRPr="004E6AAE">
        <w:rPr>
          <w:rFonts w:ascii="Bookman Old Style" w:hAnsi="Bookman Old Style"/>
        </w:rPr>
        <w:t xml:space="preserve"> </w:t>
      </w:r>
      <w:r w:rsidRPr="004E6AAE">
        <w:rPr>
          <w:rFonts w:ascii="Bookman Old Style" w:hAnsi="Bookman Old Style"/>
        </w:rPr>
        <w:t xml:space="preserve">przetargu do </w:t>
      </w:r>
      <w:r w:rsidR="004E2CBB" w:rsidRPr="004E6AAE">
        <w:rPr>
          <w:rFonts w:ascii="Bookman Old Style" w:hAnsi="Bookman Old Style"/>
        </w:rPr>
        <w:t>Dyrektora Muzeum Archeologicznego w Biskupinie</w:t>
      </w:r>
      <w:r w:rsidRPr="004E6AAE">
        <w:rPr>
          <w:rFonts w:ascii="Bookman Old Style" w:hAnsi="Bookman Old Style"/>
        </w:rPr>
        <w:t xml:space="preserve">, w terminie 7 dni od dnia </w:t>
      </w:r>
      <w:r w:rsidR="004E6AAE" w:rsidRPr="004E6AAE">
        <w:rPr>
          <w:rFonts w:ascii="Bookman Old Style" w:hAnsi="Bookman Old Style"/>
        </w:rPr>
        <w:t>d</w:t>
      </w:r>
      <w:r w:rsidRPr="004E6AAE">
        <w:rPr>
          <w:rFonts w:ascii="Bookman Old Style" w:hAnsi="Bookman Old Style"/>
        </w:rPr>
        <w:t>oręczenia zawiadomienia o wyniku przetargu  pisemnego.</w:t>
      </w:r>
    </w:p>
    <w:p w:rsidR="00F700A1" w:rsidRPr="00F700A1" w:rsidRDefault="00F700A1" w:rsidP="004E6AAE">
      <w:pPr>
        <w:ind w:left="426" w:hanging="426"/>
        <w:jc w:val="both"/>
        <w:rPr>
          <w:rFonts w:ascii="Bookman Old Style" w:hAnsi="Bookman Old Style"/>
        </w:rPr>
      </w:pPr>
    </w:p>
    <w:p w:rsidR="00F700A1" w:rsidRPr="004E6AAE" w:rsidRDefault="004E6AAE" w:rsidP="004E6AAE">
      <w:pPr>
        <w:pStyle w:val="Akapitzlist"/>
        <w:numPr>
          <w:ilvl w:val="0"/>
          <w:numId w:val="14"/>
        </w:numPr>
        <w:jc w:val="both"/>
        <w:rPr>
          <w:rFonts w:ascii="Bookman Old Style" w:hAnsi="Bookman Old Style"/>
        </w:rPr>
      </w:pPr>
      <w:r w:rsidRPr="004E6AAE">
        <w:rPr>
          <w:rFonts w:ascii="Bookman Old Style" w:hAnsi="Bookman Old Style"/>
        </w:rPr>
        <w:lastRenderedPageBreak/>
        <w:t xml:space="preserve">W przypadku wniesienia skargi Dyrektor Muzeum wstrzymuje czynności </w:t>
      </w:r>
      <w:r w:rsidR="00F700A1" w:rsidRPr="004E6AAE">
        <w:rPr>
          <w:rFonts w:ascii="Bookman Old Style" w:hAnsi="Bookman Old Style"/>
        </w:rPr>
        <w:t xml:space="preserve"> związa</w:t>
      </w:r>
      <w:r w:rsidRPr="004E6AAE">
        <w:rPr>
          <w:rFonts w:ascii="Bookman Old Style" w:hAnsi="Bookman Old Style"/>
        </w:rPr>
        <w:t>ne z dzierżawą nieruchomości</w:t>
      </w:r>
      <w:r w:rsidR="00F700A1" w:rsidRPr="004E6AAE">
        <w:rPr>
          <w:rFonts w:ascii="Bookman Old Style" w:hAnsi="Bookman Old Style"/>
        </w:rPr>
        <w:t xml:space="preserve"> i skargę rozpatruje w terminie 7 dni od</w:t>
      </w:r>
      <w:r w:rsidRPr="004E6AAE">
        <w:rPr>
          <w:rFonts w:ascii="Bookman Old Style" w:hAnsi="Bookman Old Style"/>
        </w:rPr>
        <w:t xml:space="preserve"> </w:t>
      </w:r>
      <w:r w:rsidR="00F700A1" w:rsidRPr="004E6AAE">
        <w:rPr>
          <w:rFonts w:ascii="Bookman Old Style" w:hAnsi="Bookman Old Style"/>
        </w:rPr>
        <w:t>daty jej otrzymania.</w:t>
      </w:r>
    </w:p>
    <w:p w:rsidR="00F700A1" w:rsidRPr="00F700A1" w:rsidRDefault="00F700A1" w:rsidP="004E6AAE">
      <w:pPr>
        <w:ind w:left="426" w:hanging="426"/>
        <w:jc w:val="both"/>
        <w:rPr>
          <w:rFonts w:ascii="Bookman Old Style" w:hAnsi="Bookman Old Style"/>
        </w:rPr>
      </w:pPr>
    </w:p>
    <w:p w:rsidR="004E6AAE" w:rsidRDefault="00F700A1" w:rsidP="004E6AAE">
      <w:pPr>
        <w:pStyle w:val="Tekstpodstawowywcity"/>
        <w:numPr>
          <w:ilvl w:val="0"/>
          <w:numId w:val="14"/>
        </w:numPr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W przypadku uznania skargi za zasa</w:t>
      </w:r>
      <w:r w:rsidR="004E6AAE">
        <w:rPr>
          <w:rFonts w:ascii="Bookman Old Style" w:hAnsi="Bookman Old Style"/>
        </w:rPr>
        <w:t xml:space="preserve">dną Dyrektor Muzeum </w:t>
      </w:r>
      <w:r w:rsidRPr="00F700A1">
        <w:rPr>
          <w:rFonts w:ascii="Bookman Old Style" w:hAnsi="Bookman Old Style"/>
        </w:rPr>
        <w:t>może</w:t>
      </w:r>
      <w:r w:rsidR="004E6AAE">
        <w:rPr>
          <w:rFonts w:ascii="Bookman Old Style" w:hAnsi="Bookman Old Style"/>
        </w:rPr>
        <w:t xml:space="preserve"> nakazać</w:t>
      </w:r>
      <w:r w:rsidRPr="00F700A1">
        <w:rPr>
          <w:rFonts w:ascii="Bookman Old Style" w:hAnsi="Bookman Old Style"/>
        </w:rPr>
        <w:t xml:space="preserve"> powtórzyć czynności przetargowe lub unieważnić przetarg albo uznać skargę z</w:t>
      </w:r>
      <w:r w:rsidR="004E6AAE">
        <w:rPr>
          <w:rFonts w:ascii="Bookman Old Style" w:hAnsi="Bookman Old Style"/>
        </w:rPr>
        <w:t xml:space="preserve">a </w:t>
      </w:r>
      <w:r w:rsidRPr="00F700A1">
        <w:rPr>
          <w:rFonts w:ascii="Bookman Old Style" w:hAnsi="Bookman Old Style"/>
        </w:rPr>
        <w:t>niezasadną. O sposobie rozpatrzenia skargi  zawiadamia</w:t>
      </w:r>
      <w:r w:rsidR="004E6AAE">
        <w:rPr>
          <w:rFonts w:ascii="Bookman Old Style" w:hAnsi="Bookman Old Style"/>
        </w:rPr>
        <w:t xml:space="preserve"> skarżącego oraz wywiesza na </w:t>
      </w:r>
      <w:r w:rsidRPr="00F700A1">
        <w:rPr>
          <w:rFonts w:ascii="Bookman Old Style" w:hAnsi="Bookman Old Style"/>
        </w:rPr>
        <w:t xml:space="preserve">okres 7 dni informację w siedzibie </w:t>
      </w:r>
      <w:r w:rsidR="004E6AAE">
        <w:rPr>
          <w:rFonts w:ascii="Bookman Old Style" w:hAnsi="Bookman Old Style"/>
        </w:rPr>
        <w:t>Muzeum Archeologicznego w Biskupinie</w:t>
      </w:r>
      <w:r w:rsidRPr="00F700A1">
        <w:rPr>
          <w:rFonts w:ascii="Bookman Old Style" w:hAnsi="Bookman Old Style"/>
        </w:rPr>
        <w:t xml:space="preserve">, o sposobie rozstrzygnięcia skargi. </w:t>
      </w:r>
    </w:p>
    <w:p w:rsidR="00F700A1" w:rsidRPr="004E6AAE" w:rsidRDefault="00F700A1" w:rsidP="004E6AAE">
      <w:pPr>
        <w:pStyle w:val="Tekstpodstawowywcity"/>
        <w:numPr>
          <w:ilvl w:val="0"/>
          <w:numId w:val="14"/>
        </w:numPr>
        <w:rPr>
          <w:rFonts w:ascii="Bookman Old Style" w:hAnsi="Bookman Old Style"/>
        </w:rPr>
      </w:pPr>
      <w:r w:rsidRPr="004E6AAE">
        <w:rPr>
          <w:rFonts w:ascii="Bookman Old Style" w:hAnsi="Bookman Old Style"/>
        </w:rPr>
        <w:t>Po bezskutecznym upływie terminu na wniesienie skargi na cz</w:t>
      </w:r>
      <w:r w:rsidR="004E6AAE" w:rsidRPr="004E6AAE">
        <w:rPr>
          <w:rFonts w:ascii="Bookman Old Style" w:hAnsi="Bookman Old Style"/>
        </w:rPr>
        <w:t>ynności związane z</w:t>
      </w:r>
      <w:r w:rsidRPr="004E6AAE">
        <w:rPr>
          <w:rFonts w:ascii="Bookman Old Style" w:hAnsi="Bookman Old Style"/>
        </w:rPr>
        <w:t xml:space="preserve"> przetargiem, albo w razie uznania skargi za niezasadną,</w:t>
      </w:r>
      <w:r w:rsidR="004E6AAE" w:rsidRPr="004E6AAE">
        <w:rPr>
          <w:rFonts w:ascii="Bookman Old Style" w:hAnsi="Bookman Old Style"/>
        </w:rPr>
        <w:t xml:space="preserve"> </w:t>
      </w:r>
      <w:r w:rsidR="004E6AAE">
        <w:rPr>
          <w:rFonts w:ascii="Bookman Old Style" w:hAnsi="Bookman Old Style"/>
        </w:rPr>
        <w:t xml:space="preserve">Dyrektor Muzeum Archeologicznego w Biskupinie </w:t>
      </w:r>
      <w:r w:rsidRPr="004E6AAE">
        <w:rPr>
          <w:rFonts w:ascii="Bookman Old Style" w:hAnsi="Bookman Old Style"/>
        </w:rPr>
        <w:t xml:space="preserve">podaje do publicznej wiadomości, wywieszając w siedzibie </w:t>
      </w:r>
      <w:r w:rsidR="004E6AAE">
        <w:rPr>
          <w:rFonts w:ascii="Bookman Old Style" w:hAnsi="Bookman Old Style"/>
        </w:rPr>
        <w:t>Muzeum</w:t>
      </w:r>
      <w:r w:rsidRPr="004E6AAE">
        <w:rPr>
          <w:rFonts w:ascii="Bookman Old Style" w:hAnsi="Bookman Old Style"/>
        </w:rPr>
        <w:t>, na okres 7 dni, informację o wyniku przetargu, która powinna zawierać: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Pr="00F700A1" w:rsidRDefault="00F700A1" w:rsidP="004E6AAE">
      <w:pPr>
        <w:numPr>
          <w:ilvl w:val="0"/>
          <w:numId w:val="15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datę i miejsce oraz rodzaj przeprowadzonego przetargu,</w:t>
      </w:r>
    </w:p>
    <w:p w:rsidR="00F700A1" w:rsidRPr="00F700A1" w:rsidRDefault="00F700A1" w:rsidP="004E6AAE">
      <w:pPr>
        <w:numPr>
          <w:ilvl w:val="0"/>
          <w:numId w:val="15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oznaczenie </w:t>
      </w:r>
      <w:r w:rsidR="004E6AAE">
        <w:rPr>
          <w:rFonts w:ascii="Bookman Old Style" w:hAnsi="Bookman Old Style"/>
        </w:rPr>
        <w:t xml:space="preserve">części </w:t>
      </w:r>
      <w:r w:rsidRPr="00F700A1">
        <w:rPr>
          <w:rFonts w:ascii="Bookman Old Style" w:hAnsi="Bookman Old Style"/>
        </w:rPr>
        <w:t>nieruchomości będącej przedmiote</w:t>
      </w:r>
      <w:r w:rsidR="004E6AAE">
        <w:rPr>
          <w:rFonts w:ascii="Bookman Old Style" w:hAnsi="Bookman Old Style"/>
        </w:rPr>
        <w:t xml:space="preserve">m przetargu według katastru </w:t>
      </w:r>
      <w:r w:rsidRPr="00F700A1">
        <w:rPr>
          <w:rFonts w:ascii="Bookman Old Style" w:hAnsi="Bookman Old Style"/>
        </w:rPr>
        <w:t xml:space="preserve">nieruchomości i księgi wieczystej, </w:t>
      </w:r>
    </w:p>
    <w:p w:rsidR="00F700A1" w:rsidRPr="00F700A1" w:rsidRDefault="00F700A1" w:rsidP="004E6AAE">
      <w:pPr>
        <w:numPr>
          <w:ilvl w:val="0"/>
          <w:numId w:val="15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liczbę osób dopuszczonych oraz osób nie dopu</w:t>
      </w:r>
      <w:r w:rsidR="004E6AAE">
        <w:rPr>
          <w:rFonts w:ascii="Bookman Old Style" w:hAnsi="Bookman Old Style"/>
        </w:rPr>
        <w:t xml:space="preserve">szczonych do uczestnictwa  </w:t>
      </w:r>
      <w:r w:rsidRPr="00F700A1">
        <w:rPr>
          <w:rFonts w:ascii="Bookman Old Style" w:hAnsi="Bookman Old Style"/>
        </w:rPr>
        <w:t>w przetargu,</w:t>
      </w:r>
    </w:p>
    <w:p w:rsidR="00F700A1" w:rsidRPr="00F700A1" w:rsidRDefault="00F700A1" w:rsidP="004E6AAE">
      <w:pPr>
        <w:numPr>
          <w:ilvl w:val="0"/>
          <w:numId w:val="15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cenę wywoławczą </w:t>
      </w:r>
      <w:r w:rsidR="004E6AAE">
        <w:rPr>
          <w:rFonts w:ascii="Bookman Old Style" w:hAnsi="Bookman Old Style"/>
        </w:rPr>
        <w:t>dzierżawy za 1m</w:t>
      </w:r>
      <w:r w:rsidR="004E6AAE" w:rsidRPr="004E6AAE">
        <w:rPr>
          <w:rFonts w:ascii="Bookman Old Style" w:hAnsi="Bookman Old Style"/>
          <w:vertAlign w:val="superscript"/>
        </w:rPr>
        <w:t>2</w:t>
      </w:r>
      <w:r w:rsidR="004E6AAE">
        <w:rPr>
          <w:rFonts w:ascii="Bookman Old Style" w:hAnsi="Bookman Old Style"/>
        </w:rPr>
        <w:t xml:space="preserve"> części </w:t>
      </w:r>
      <w:r w:rsidRPr="00F700A1">
        <w:rPr>
          <w:rFonts w:ascii="Bookman Old Style" w:hAnsi="Bookman Old Style"/>
        </w:rPr>
        <w:t>nieruchomości oraz najwyższą cenę osiągniętą w przetargu albo informację o złożonych ofertach lub o niewybraniu żadnej z ofert,</w:t>
      </w:r>
    </w:p>
    <w:p w:rsidR="00F700A1" w:rsidRPr="00F700A1" w:rsidRDefault="00F700A1" w:rsidP="004E6AAE">
      <w:pPr>
        <w:numPr>
          <w:ilvl w:val="0"/>
          <w:numId w:val="15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imię, nazwisko albo nazwę lub firmę </w:t>
      </w:r>
      <w:r w:rsidR="004E6AAE">
        <w:rPr>
          <w:rFonts w:ascii="Bookman Old Style" w:hAnsi="Bookman Old Style"/>
        </w:rPr>
        <w:t xml:space="preserve">osoby ustalonej jako nabywca </w:t>
      </w:r>
      <w:r w:rsidRPr="00F700A1">
        <w:rPr>
          <w:rFonts w:ascii="Bookman Old Style" w:hAnsi="Bookman Old Style"/>
        </w:rPr>
        <w:t>dzierżawca nieruchomości.</w:t>
      </w:r>
    </w:p>
    <w:p w:rsidR="00F700A1" w:rsidRPr="00F700A1" w:rsidRDefault="00F700A1" w:rsidP="00F700A1">
      <w:pPr>
        <w:ind w:left="1080"/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ind w:left="1080"/>
        <w:jc w:val="center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§ 14</w:t>
      </w:r>
    </w:p>
    <w:p w:rsidR="00F700A1" w:rsidRPr="00F700A1" w:rsidRDefault="00F700A1" w:rsidP="00F700A1">
      <w:pPr>
        <w:ind w:left="1080"/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ind w:firstLine="708"/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W sprawach nieuregulowanych w niniejszym Regulaminie maj</w:t>
      </w:r>
      <w:r w:rsidR="00540C8E">
        <w:rPr>
          <w:rFonts w:ascii="Bookman Old Style" w:hAnsi="Bookman Old Style"/>
        </w:rPr>
        <w:t>ą zastosowanie przepisy Kodeksu Cywilnego</w:t>
      </w:r>
      <w:r w:rsidRPr="00F700A1">
        <w:rPr>
          <w:rFonts w:ascii="Bookman Old Style" w:hAnsi="Bookman Old Style"/>
        </w:rPr>
        <w:t>.</w:t>
      </w:r>
    </w:p>
    <w:sectPr w:rsidR="00F700A1" w:rsidRPr="00F700A1" w:rsidSect="0055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836"/>
    <w:multiLevelType w:val="hybridMultilevel"/>
    <w:tmpl w:val="ECD442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B6BF6"/>
    <w:multiLevelType w:val="hybridMultilevel"/>
    <w:tmpl w:val="2CD2D1A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73397"/>
    <w:multiLevelType w:val="hybridMultilevel"/>
    <w:tmpl w:val="CDAA85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A6E98"/>
    <w:multiLevelType w:val="hybridMultilevel"/>
    <w:tmpl w:val="715EA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2132A8"/>
    <w:multiLevelType w:val="hybridMultilevel"/>
    <w:tmpl w:val="5FE072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C82D1E"/>
    <w:multiLevelType w:val="hybridMultilevel"/>
    <w:tmpl w:val="D2DA6F2C"/>
    <w:lvl w:ilvl="0" w:tplc="F4C82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ED77106"/>
    <w:multiLevelType w:val="hybridMultilevel"/>
    <w:tmpl w:val="B0A8BD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254BF0"/>
    <w:multiLevelType w:val="hybridMultilevel"/>
    <w:tmpl w:val="6AF805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4F1457"/>
    <w:multiLevelType w:val="hybridMultilevel"/>
    <w:tmpl w:val="112C01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4F31BA"/>
    <w:multiLevelType w:val="hybridMultilevel"/>
    <w:tmpl w:val="7682FF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1310F9"/>
    <w:multiLevelType w:val="hybridMultilevel"/>
    <w:tmpl w:val="984034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3E4294"/>
    <w:multiLevelType w:val="hybridMultilevel"/>
    <w:tmpl w:val="3B7A1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F84B8C"/>
    <w:multiLevelType w:val="hybridMultilevel"/>
    <w:tmpl w:val="D9E48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14356"/>
    <w:multiLevelType w:val="hybridMultilevel"/>
    <w:tmpl w:val="DF34936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D722E"/>
    <w:multiLevelType w:val="hybridMultilevel"/>
    <w:tmpl w:val="0622BD68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11"/>
  </w:num>
  <w:num w:numId="7">
    <w:abstractNumId w:val="4"/>
  </w:num>
  <w:num w:numId="8">
    <w:abstractNumId w:val="9"/>
  </w:num>
  <w:num w:numId="9">
    <w:abstractNumId w:val="14"/>
  </w:num>
  <w:num w:numId="10">
    <w:abstractNumId w:val="8"/>
  </w:num>
  <w:num w:numId="11">
    <w:abstractNumId w:val="2"/>
  </w:num>
  <w:num w:numId="12">
    <w:abstractNumId w:val="12"/>
  </w:num>
  <w:num w:numId="13">
    <w:abstractNumId w:val="13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A1"/>
    <w:rsid w:val="00021D9A"/>
    <w:rsid w:val="000C6927"/>
    <w:rsid w:val="004055D3"/>
    <w:rsid w:val="00484229"/>
    <w:rsid w:val="004904A3"/>
    <w:rsid w:val="004B294C"/>
    <w:rsid w:val="004D4275"/>
    <w:rsid w:val="004E2CBB"/>
    <w:rsid w:val="004E6AAE"/>
    <w:rsid w:val="00540C8E"/>
    <w:rsid w:val="0055273A"/>
    <w:rsid w:val="005A316C"/>
    <w:rsid w:val="005E6469"/>
    <w:rsid w:val="007833B6"/>
    <w:rsid w:val="007C5D98"/>
    <w:rsid w:val="00842C53"/>
    <w:rsid w:val="00984E3F"/>
    <w:rsid w:val="009C1E23"/>
    <w:rsid w:val="00A36ABC"/>
    <w:rsid w:val="00B425E5"/>
    <w:rsid w:val="00F47AA5"/>
    <w:rsid w:val="00F7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00A1"/>
    <w:pPr>
      <w:keepNext/>
      <w:jc w:val="center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00A1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700A1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0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700A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700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700A1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00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700A1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70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700A1"/>
    <w:pPr>
      <w:tabs>
        <w:tab w:val="left" w:pos="1080"/>
      </w:tabs>
      <w:ind w:left="1080" w:hanging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70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700A1"/>
    <w:pPr>
      <w:tabs>
        <w:tab w:val="left" w:pos="360"/>
        <w:tab w:val="left" w:pos="540"/>
        <w:tab w:val="left" w:pos="72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70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6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00A1"/>
    <w:pPr>
      <w:keepNext/>
      <w:jc w:val="center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00A1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700A1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0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700A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700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700A1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00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700A1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70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700A1"/>
    <w:pPr>
      <w:tabs>
        <w:tab w:val="left" w:pos="1080"/>
      </w:tabs>
      <w:ind w:left="1080" w:hanging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70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700A1"/>
    <w:pPr>
      <w:tabs>
        <w:tab w:val="left" w:pos="360"/>
        <w:tab w:val="left" w:pos="540"/>
        <w:tab w:val="left" w:pos="72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70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6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1489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Archeologiczne w Biskupinie</Company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Wyrwas</dc:creator>
  <cp:lastModifiedBy>Mariusz</cp:lastModifiedBy>
  <cp:revision>2</cp:revision>
  <cp:lastPrinted>2017-03-10T09:46:00Z</cp:lastPrinted>
  <dcterms:created xsi:type="dcterms:W3CDTF">2017-03-14T09:56:00Z</dcterms:created>
  <dcterms:modified xsi:type="dcterms:W3CDTF">2017-03-14T09:56:00Z</dcterms:modified>
</cp:coreProperties>
</file>